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4A" w:rsidRPr="00AE440D" w:rsidRDefault="00AE440D" w:rsidP="00AE440D">
      <w:pPr>
        <w:pStyle w:val="a4"/>
        <w:jc w:val="center"/>
        <w:rPr>
          <w:rFonts w:ascii="Times New Roman" w:hAnsi="Times New Roman" w:cs="Times New Roman"/>
          <w:b/>
        </w:rPr>
      </w:pPr>
      <w:r w:rsidRPr="00AE440D">
        <w:rPr>
          <w:rFonts w:ascii="Times New Roman" w:hAnsi="Times New Roman" w:cs="Times New Roman"/>
          <w:b/>
        </w:rPr>
        <w:t>Учебный предмет «Музыкальная литература»</w:t>
      </w:r>
    </w:p>
    <w:p w:rsidR="00AE440D" w:rsidRPr="0041324A" w:rsidRDefault="00AE440D" w:rsidP="0041324A">
      <w:pPr>
        <w:pStyle w:val="a4"/>
        <w:jc w:val="both"/>
        <w:rPr>
          <w:rFonts w:ascii="Times New Roman" w:hAnsi="Times New Roman" w:cs="Times New Roman"/>
        </w:rPr>
      </w:pP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1. Характеристика учебного предмета, его место и роль в образовательном процессе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Программа учебного предмета  «Музыкальная литература»  разработана  на  основе  и  с  учетом  федеральных  государственных  требований  к  </w:t>
      </w:r>
      <w:r w:rsidR="00AE440D">
        <w:rPr>
          <w:rFonts w:ascii="Times New Roman" w:hAnsi="Times New Roman" w:cs="Times New Roman"/>
        </w:rPr>
        <w:t>дополнительной  предпрофесс</w:t>
      </w:r>
      <w:r w:rsidR="004B7EBE">
        <w:rPr>
          <w:rFonts w:ascii="Times New Roman" w:hAnsi="Times New Roman" w:cs="Times New Roman"/>
        </w:rPr>
        <w:t xml:space="preserve">иональной  </w:t>
      </w:r>
      <w:bookmarkStart w:id="0" w:name="_GoBack"/>
      <w:bookmarkEnd w:id="0"/>
      <w:r w:rsidR="00AE440D">
        <w:rPr>
          <w:rFonts w:ascii="Times New Roman" w:hAnsi="Times New Roman" w:cs="Times New Roman"/>
        </w:rPr>
        <w:t>программе</w:t>
      </w:r>
      <w:r w:rsidRPr="0041324A">
        <w:rPr>
          <w:rFonts w:ascii="Times New Roman" w:hAnsi="Times New Roman" w:cs="Times New Roman"/>
        </w:rPr>
        <w:t xml:space="preserve">  в  области </w:t>
      </w:r>
      <w:r w:rsidR="00AE440D">
        <w:rPr>
          <w:rFonts w:ascii="Times New Roman" w:hAnsi="Times New Roman" w:cs="Times New Roman"/>
        </w:rPr>
        <w:t xml:space="preserve"> музыкального  искусства  «Струнные инструменты</w:t>
      </w:r>
      <w:r>
        <w:rPr>
          <w:rFonts w:ascii="Times New Roman" w:hAnsi="Times New Roman" w:cs="Times New Roman"/>
        </w:rPr>
        <w:t>».</w:t>
      </w:r>
    </w:p>
    <w:p w:rsidR="0041324A" w:rsidRPr="0041324A" w:rsidRDefault="0041324A" w:rsidP="00AE440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На уроках «Музыкальной литературы» 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Уроки «Музыкальной литературы» способствуют формированию и расширению у обучающихся кругозора в сфере музыкального искусства, воспитывают музыкальный вкус, пробуждают любовь к музыке.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Учебный предмет «Музыкальная литература» продолжает образовательно-развивающий процесс, начатый в курсе учебного предмета «Слушание музыки». 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Предмет «Музыкальная литература» теснейшим образом взаимодействует с учебным предметом «Сольфеджио», с предметами предметной области «Музыкальное исполнительство». Благодаря полученным теоретическим знаниям и слуховым навыкам,  обучающиеся овладевают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2. Срок реализации учебного предмета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Срок реализации учебного предмета «Музыкальная литература» для детей, поступив</w:t>
      </w:r>
      <w:r>
        <w:rPr>
          <w:rFonts w:ascii="Times New Roman" w:hAnsi="Times New Roman" w:cs="Times New Roman"/>
        </w:rPr>
        <w:t>ших в МБУ ДО</w:t>
      </w:r>
      <w:r w:rsidRPr="0041324A">
        <w:rPr>
          <w:rFonts w:ascii="Times New Roman" w:hAnsi="Times New Roman" w:cs="Times New Roman"/>
        </w:rPr>
        <w:t xml:space="preserve"> «ДМШ № 36»  в первый класс в возрасте с шести лет шести месяцев до девяти лет, составляет  5 лет (с 4 по 8 класс).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3. Объем учебного времени, предусмотренный учебным планом образовательного учреждения на реализацию учебного предмета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952"/>
        <w:gridCol w:w="950"/>
        <w:gridCol w:w="950"/>
        <w:gridCol w:w="950"/>
        <w:gridCol w:w="1188"/>
        <w:gridCol w:w="2073"/>
      </w:tblGrid>
      <w:tr w:rsidR="0041324A" w:rsidRPr="0041324A" w:rsidTr="0041324A">
        <w:trPr>
          <w:trHeight w:val="540"/>
        </w:trPr>
        <w:tc>
          <w:tcPr>
            <w:tcW w:w="229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Год обучения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3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Итого</w:t>
            </w: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часов</w:t>
            </w:r>
          </w:p>
        </w:tc>
      </w:tr>
      <w:tr w:rsidR="0041324A" w:rsidRPr="0041324A" w:rsidTr="0041324A">
        <w:trPr>
          <w:trHeight w:val="420"/>
        </w:trPr>
        <w:tc>
          <w:tcPr>
            <w:tcW w:w="229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Форма занятий</w:t>
            </w:r>
          </w:p>
        </w:tc>
        <w:tc>
          <w:tcPr>
            <w:tcW w:w="952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24A" w:rsidRPr="0041324A" w:rsidTr="0041324A">
        <w:tc>
          <w:tcPr>
            <w:tcW w:w="229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Аудиторная</w:t>
            </w: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(в часах)</w:t>
            </w:r>
          </w:p>
        </w:tc>
        <w:tc>
          <w:tcPr>
            <w:tcW w:w="952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88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207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181,5</w:t>
            </w:r>
          </w:p>
        </w:tc>
      </w:tr>
      <w:tr w:rsidR="0041324A" w:rsidRPr="0041324A" w:rsidTr="0041324A">
        <w:tc>
          <w:tcPr>
            <w:tcW w:w="229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Внеаудиторная</w:t>
            </w: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(самостоятельная, в часах)</w:t>
            </w:r>
          </w:p>
        </w:tc>
        <w:tc>
          <w:tcPr>
            <w:tcW w:w="952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88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7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165</w:t>
            </w:r>
          </w:p>
        </w:tc>
      </w:tr>
    </w:tbl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</w:p>
    <w:p w:rsidR="0041324A" w:rsidRDefault="0041324A" w:rsidP="00AE440D">
      <w:pPr>
        <w:pStyle w:val="a4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  <w:b/>
          <w:i/>
        </w:rPr>
        <w:t>4.Форма проведения учебных аудиторных занятий</w:t>
      </w:r>
      <w:r w:rsidR="00AE440D">
        <w:rPr>
          <w:rFonts w:ascii="Times New Roman" w:hAnsi="Times New Roman" w:cs="Times New Roman"/>
          <w:b/>
          <w:i/>
        </w:rPr>
        <w:t xml:space="preserve"> </w:t>
      </w:r>
      <w:r w:rsidR="00AE440D">
        <w:rPr>
          <w:rFonts w:ascii="Times New Roman" w:hAnsi="Times New Roman" w:cs="Times New Roman"/>
        </w:rPr>
        <w:softHyphen/>
      </w:r>
      <w:r w:rsidR="00AE440D">
        <w:rPr>
          <w:rFonts w:ascii="Times New Roman" w:hAnsi="Times New Roman" w:cs="Times New Roman"/>
        </w:rPr>
        <w:softHyphen/>
        <w:t xml:space="preserve">– </w:t>
      </w:r>
      <w:r w:rsidRPr="0041324A">
        <w:rPr>
          <w:rFonts w:ascii="Times New Roman" w:hAnsi="Times New Roman" w:cs="Times New Roman"/>
        </w:rPr>
        <w:t>мелкогрупповая, от 4 до 10 человек.</w:t>
      </w:r>
    </w:p>
    <w:p w:rsidR="00AE440D" w:rsidRPr="0041324A" w:rsidRDefault="00AE440D" w:rsidP="00AE440D">
      <w:pPr>
        <w:pStyle w:val="a4"/>
        <w:jc w:val="both"/>
        <w:rPr>
          <w:rFonts w:ascii="Times New Roman" w:hAnsi="Times New Roman" w:cs="Times New Roman"/>
        </w:rPr>
      </w:pP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lastRenderedPageBreak/>
        <w:t>5. Цель и задачи учебного п</w:t>
      </w:r>
      <w:r>
        <w:rPr>
          <w:rFonts w:ascii="Times New Roman" w:hAnsi="Times New Roman" w:cs="Times New Roman"/>
          <w:b/>
          <w:i/>
        </w:rPr>
        <w:t>редмета</w:t>
      </w:r>
    </w:p>
    <w:p w:rsidR="0041324A" w:rsidRPr="0041324A" w:rsidRDefault="00AE440D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Цель:</w:t>
      </w:r>
      <w:r>
        <w:rPr>
          <w:rFonts w:ascii="Times New Roman" w:hAnsi="Times New Roman" w:cs="Times New Roman"/>
        </w:rPr>
        <w:t> </w:t>
      </w:r>
      <w:r w:rsidR="0041324A" w:rsidRPr="0041324A">
        <w:rPr>
          <w:rFonts w:ascii="Times New Roman" w:hAnsi="Times New Roman" w:cs="Times New Roman"/>
        </w:rPr>
        <w:t>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Задач</w:t>
      </w:r>
      <w:r w:rsidRPr="0041324A">
        <w:rPr>
          <w:rFonts w:ascii="Times New Roman" w:hAnsi="Times New Roman" w:cs="Times New Roman"/>
          <w:b/>
        </w:rPr>
        <w:t>и</w:t>
      </w:r>
      <w:r w:rsidRPr="0041324A">
        <w:rPr>
          <w:rFonts w:ascii="Times New Roman" w:hAnsi="Times New Roman" w:cs="Times New Roman"/>
        </w:rPr>
        <w:t>: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формирование интереса и любви к классической музыке и музыкальной культуре в целом;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воспитание музыкального восприятия: музыкальных произведений различных стилей и жанров, созданных в разные исторические периоды и в разных странах;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овладение навыками восприятия элементов музыкального языка;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знания специфики различных музыкально-театральных и инструментальных жанров;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знания о различных эпохах и стилях в истории и искусстве;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умение работать с нотным текстом (клавиром, партитурой);</w:t>
      </w:r>
    </w:p>
    <w:p w:rsidR="0041324A" w:rsidRPr="0041324A" w:rsidRDefault="00AE440D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41324A" w:rsidRPr="0041324A">
        <w:rPr>
          <w:rFonts w:ascii="Times New Roman" w:hAnsi="Times New Roman" w:cs="Times New Roman"/>
        </w:rP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41324A" w:rsidRPr="0041324A" w:rsidRDefault="00AE440D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41324A" w:rsidRPr="0041324A">
        <w:rPr>
          <w:rFonts w:ascii="Times New Roman" w:hAnsi="Times New Roman" w:cs="Times New Roman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6. Обоснование структуры программы учебного предмета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eastAsia="Helvetica" w:hAnsi="Times New Roman" w:cs="Times New Roman"/>
        </w:rPr>
      </w:pPr>
      <w:r w:rsidRPr="0041324A">
        <w:rPr>
          <w:rFonts w:ascii="Times New Roman" w:eastAsia="Helvetica" w:hAnsi="Times New Roman" w:cs="Times New Roman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41324A" w:rsidRPr="0041324A" w:rsidRDefault="0041324A" w:rsidP="0041324A">
      <w:pPr>
        <w:pStyle w:val="a4"/>
        <w:jc w:val="both"/>
        <w:rPr>
          <w:rFonts w:ascii="Times New Roman" w:eastAsia="Helvetica" w:hAnsi="Times New Roman" w:cs="Times New Roman"/>
        </w:rPr>
      </w:pPr>
      <w:r w:rsidRPr="0041324A">
        <w:rPr>
          <w:rFonts w:ascii="Times New Roman" w:eastAsia="Helvetica" w:hAnsi="Times New Roman" w:cs="Times New Roman"/>
        </w:rPr>
        <w:t>Программа содержит  следующие разделы: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>- </w:t>
      </w:r>
      <w:r w:rsidR="0041324A" w:rsidRPr="0041324A">
        <w:rPr>
          <w:rFonts w:ascii="Times New Roman" w:eastAsia="Helvetica" w:hAnsi="Times New Roman" w:cs="Times New Roman"/>
        </w:rPr>
        <w:t>сведения о затратах учебного времени, предусмотренного на освоение учебного предмета;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>-  </w:t>
      </w:r>
      <w:r w:rsidR="0041324A" w:rsidRPr="0041324A">
        <w:rPr>
          <w:rFonts w:ascii="Times New Roman" w:eastAsia="Helvetica" w:hAnsi="Times New Roman" w:cs="Times New Roman"/>
        </w:rPr>
        <w:t>распределение учебного материала по годам обучения;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 </w:t>
      </w:r>
      <w:r w:rsidR="0041324A" w:rsidRPr="0041324A">
        <w:rPr>
          <w:rFonts w:ascii="Times New Roman" w:eastAsia="Helvetica" w:hAnsi="Times New Roman" w:cs="Times New Roman"/>
        </w:rPr>
        <w:t>описание дидактических единиц учебного предмета;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 </w:t>
      </w:r>
      <w:r w:rsidR="0041324A" w:rsidRPr="0041324A">
        <w:rPr>
          <w:rFonts w:ascii="Times New Roman" w:eastAsia="Helvetica" w:hAnsi="Times New Roman" w:cs="Times New Roman"/>
        </w:rPr>
        <w:t>требования к уровню подготовки обучающихся;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</w:t>
      </w:r>
      <w:r w:rsidR="0041324A" w:rsidRPr="0041324A">
        <w:rPr>
          <w:rFonts w:ascii="Times New Roman" w:eastAsia="Helvetica" w:hAnsi="Times New Roman" w:cs="Times New Roman"/>
        </w:rPr>
        <w:t xml:space="preserve"> формы и методы контроля, система оценок;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>-</w:t>
      </w:r>
      <w:r w:rsidR="0041324A" w:rsidRPr="0041324A">
        <w:rPr>
          <w:rFonts w:ascii="Times New Roman" w:eastAsia="Helvetica" w:hAnsi="Times New Roman" w:cs="Times New Roman"/>
        </w:rPr>
        <w:t xml:space="preserve">  методическое обеспечение учебного процесса.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1324A" w:rsidRPr="0041324A" w:rsidRDefault="0041324A" w:rsidP="00AE440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Учебно-тематический план и содержание учебного предмета «Музыкальная литература» для 9  класса представлены в самостоятельном разделе.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7. Методы обучения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eastAsia="Helvetica" w:hAnsi="Times New Roman" w:cs="Times New Roman"/>
        </w:rPr>
      </w:pPr>
      <w:r w:rsidRPr="0041324A">
        <w:rPr>
          <w:rFonts w:ascii="Times New Roman" w:eastAsia="Helvetica" w:hAnsi="Times New Roman" w:cs="Times New Roman"/>
        </w:rPr>
        <w:t>Для достижения поставленной цели и реализации задач предмета используются следующие методы обучения:</w:t>
      </w:r>
    </w:p>
    <w:p w:rsidR="0041324A" w:rsidRPr="0041324A" w:rsidRDefault="0041324A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</w:t>
      </w:r>
      <w:r w:rsidRPr="0041324A">
        <w:rPr>
          <w:rFonts w:ascii="Times New Roman" w:eastAsia="Helvetica" w:hAnsi="Times New Roman" w:cs="Times New Roman"/>
        </w:rPr>
        <w:t>словесный (объяснение, рассказ, беседа);</w:t>
      </w:r>
    </w:p>
    <w:p w:rsidR="0041324A" w:rsidRPr="0041324A" w:rsidRDefault="0041324A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</w:t>
      </w:r>
      <w:r w:rsidRPr="0041324A">
        <w:rPr>
          <w:rFonts w:ascii="Times New Roman" w:eastAsia="Helvetica" w:hAnsi="Times New Roman" w:cs="Times New Roman"/>
        </w:rPr>
        <w:t>наглядный (показ, демонстрация, наблюдение);</w:t>
      </w:r>
    </w:p>
    <w:p w:rsidR="0041324A" w:rsidRPr="0041324A" w:rsidRDefault="0041324A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</w:t>
      </w:r>
      <w:r w:rsidRPr="0041324A">
        <w:rPr>
          <w:rFonts w:ascii="Times New Roman" w:eastAsia="Helvetica" w:hAnsi="Times New Roman" w:cs="Times New Roman"/>
        </w:rPr>
        <w:t>практический (упражнения воспроизводящие и творческие).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8. Описание материально-технических условий реализации учебного предмета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 ДО</w:t>
      </w:r>
      <w:r w:rsidRPr="0041324A">
        <w:rPr>
          <w:rFonts w:ascii="Times New Roman" w:hAnsi="Times New Roman" w:cs="Times New Roman"/>
        </w:rPr>
        <w:t xml:space="preserve"> «ДМШ № 36» имеет все материально-технические условия, необходимые для реализации учебного предмета «Музыкальная литература»: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обеспечение доступом каждого обучающегося к библиотечным фондам, формируемым по полному перечню учебного плана;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комплектование библиотечного фонда  печатными  изданиями основной  учебной и учебно-методической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наличие фонотеки, укомплектованной аудио- и видеозаписями музыкальных произведений, соответствующих требованиям программы;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41324A">
        <w:rPr>
          <w:rFonts w:ascii="Times New Roman" w:hAnsi="Times New Roman" w:cs="Times New Roman"/>
        </w:rPr>
        <w:t>обеспечение каждого обучающегося основной учебной литературой;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наличие официальных, справочно-библиографических и периодических изданий в расчете 1-2 экземпляра на каждые 100 обучающихся.</w:t>
      </w:r>
    </w:p>
    <w:p w:rsidR="0041324A" w:rsidRPr="0041324A" w:rsidRDefault="00AE440D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Учебные аудитории, </w:t>
      </w:r>
      <w:r w:rsidR="0041324A" w:rsidRPr="0041324A">
        <w:rPr>
          <w:rFonts w:ascii="Times New Roman" w:hAnsi="Times New Roman" w:cs="Times New Roman"/>
        </w:rPr>
        <w:t>предназначенные для реализации учебного предмета «Музыкальная литература», оснащены пианино, звукотехническим оборудованием,  видеооборудованием, учебной мебелью (досками, столами, стульями, стеллажами, шкафами), оформлены  наглядными пособиями и  имеют звукоизоляцию.</w:t>
      </w:r>
    </w:p>
    <w:p w:rsidR="0041324A" w:rsidRPr="00D549FF" w:rsidRDefault="0041324A" w:rsidP="0041324A">
      <w:pPr>
        <w:spacing w:line="276" w:lineRule="auto"/>
        <w:jc w:val="both"/>
        <w:rPr>
          <w:sz w:val="28"/>
          <w:szCs w:val="28"/>
        </w:rPr>
      </w:pPr>
    </w:p>
    <w:p w:rsidR="00EA4F8F" w:rsidRDefault="00EA4F8F"/>
    <w:sectPr w:rsidR="00EA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417EE5"/>
    <w:multiLevelType w:val="hybridMultilevel"/>
    <w:tmpl w:val="956E0108"/>
    <w:lvl w:ilvl="0" w:tplc="C1600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347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>
    <w:nsid w:val="73456607"/>
    <w:multiLevelType w:val="hybridMultilevel"/>
    <w:tmpl w:val="1076CE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90"/>
    <w:rsid w:val="0041324A"/>
    <w:rsid w:val="004B7EBE"/>
    <w:rsid w:val="00AE440D"/>
    <w:rsid w:val="00EA4F8F"/>
    <w:rsid w:val="00F0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32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41324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Body1">
    <w:name w:val="Body 1"/>
    <w:rsid w:val="0041324A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32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41324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Body1">
    <w:name w:val="Body 1"/>
    <w:rsid w:val="0041324A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951</Words>
  <Characters>5426</Characters>
  <Application>Microsoft Office Word</Application>
  <DocSecurity>0</DocSecurity>
  <Lines>45</Lines>
  <Paragraphs>12</Paragraphs>
  <ScaleCrop>false</ScaleCrop>
  <Company>diakov.net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ААА</cp:lastModifiedBy>
  <cp:revision>4</cp:revision>
  <dcterms:created xsi:type="dcterms:W3CDTF">2018-05-22T16:07:00Z</dcterms:created>
  <dcterms:modified xsi:type="dcterms:W3CDTF">2018-05-23T20:16:00Z</dcterms:modified>
</cp:coreProperties>
</file>