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28" w:rsidRDefault="000E777D" w:rsidP="00B245FA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«Основы музыкального исполнительства (электрогитара)»</w:t>
      </w:r>
    </w:p>
    <w:p w:rsidR="000E777D" w:rsidRDefault="000E777D" w:rsidP="00B245FA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C0428" w:rsidRPr="000E777D" w:rsidRDefault="000E777D" w:rsidP="000E777D">
      <w:pPr>
        <w:pStyle w:val="a6"/>
        <w:ind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0E777D">
        <w:rPr>
          <w:rFonts w:ascii="Times New Roman" w:eastAsia="Times New Roman" w:hAnsi="Times New Roman"/>
          <w:b/>
          <w:i/>
          <w:sz w:val="24"/>
          <w:szCs w:val="24"/>
        </w:rPr>
        <w:t>1. </w:t>
      </w:r>
      <w:r w:rsidR="003523B7" w:rsidRPr="000E777D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</w:t>
      </w:r>
      <w:r w:rsidRPr="000E77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23B7" w:rsidRPr="000E777D">
        <w:rPr>
          <w:rFonts w:ascii="Times New Roman" w:hAnsi="Times New Roman"/>
          <w:b/>
          <w:i/>
          <w:sz w:val="24"/>
          <w:szCs w:val="24"/>
        </w:rPr>
        <w:t>и роль в образовательном процессе</w:t>
      </w:r>
    </w:p>
    <w:p w:rsidR="00B245FA" w:rsidRPr="00367F6E" w:rsidRDefault="003523B7" w:rsidP="000E777D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67F6E">
        <w:rPr>
          <w:rFonts w:ascii="Times New Roman" w:hAnsi="Times New Roman"/>
          <w:sz w:val="24"/>
          <w:szCs w:val="24"/>
        </w:rPr>
        <w:t>Программа учебного предмета «Музыкальный инструмент (</w:t>
      </w:r>
      <w:r w:rsidR="00C65CB0" w:rsidRPr="00367F6E">
        <w:rPr>
          <w:rFonts w:ascii="Times New Roman" w:hAnsi="Times New Roman"/>
          <w:sz w:val="24"/>
          <w:szCs w:val="24"/>
        </w:rPr>
        <w:t>электро</w:t>
      </w:r>
      <w:r w:rsidRPr="00367F6E">
        <w:rPr>
          <w:rFonts w:ascii="Times New Roman" w:hAnsi="Times New Roman"/>
          <w:sz w:val="24"/>
          <w:szCs w:val="24"/>
        </w:rPr>
        <w:t>гитара)»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педагогического опыта в области исполнительства.</w:t>
      </w:r>
    </w:p>
    <w:p w:rsidR="00B245FA" w:rsidRPr="00367F6E" w:rsidRDefault="0040503E" w:rsidP="000E777D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67F6E">
        <w:rPr>
          <w:rFonts w:ascii="Times New Roman" w:hAnsi="Times New Roman"/>
          <w:sz w:val="24"/>
          <w:szCs w:val="24"/>
        </w:rPr>
        <w:t xml:space="preserve">Электрогитара </w:t>
      </w:r>
      <w:r w:rsidR="003523B7" w:rsidRPr="00367F6E">
        <w:rPr>
          <w:rFonts w:ascii="Times New Roman" w:hAnsi="Times New Roman"/>
          <w:sz w:val="24"/>
          <w:szCs w:val="24"/>
        </w:rPr>
        <w:t xml:space="preserve">- популярный музыкальный инструмент, используемый как для </w:t>
      </w:r>
      <w:proofErr w:type="gramStart"/>
      <w:r w:rsidR="003523B7" w:rsidRPr="00367F6E">
        <w:rPr>
          <w:rFonts w:ascii="Times New Roman" w:hAnsi="Times New Roman"/>
          <w:sz w:val="24"/>
          <w:szCs w:val="24"/>
        </w:rPr>
        <w:t>профессионального</w:t>
      </w:r>
      <w:proofErr w:type="gramEnd"/>
      <w:r w:rsidR="003523B7" w:rsidRPr="00367F6E">
        <w:rPr>
          <w:rFonts w:ascii="Times New Roman" w:hAnsi="Times New Roman"/>
          <w:sz w:val="24"/>
          <w:szCs w:val="24"/>
        </w:rPr>
        <w:t xml:space="preserve">, так и для любительского </w:t>
      </w:r>
      <w:proofErr w:type="spellStart"/>
      <w:r w:rsidR="003523B7" w:rsidRPr="00367F6E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="003523B7" w:rsidRPr="00367F6E">
        <w:rPr>
          <w:rFonts w:ascii="Times New Roman" w:hAnsi="Times New Roman"/>
          <w:sz w:val="24"/>
          <w:szCs w:val="24"/>
        </w:rPr>
        <w:t>. Репертуар охватывает музыку разных направлений, в том числе, классическую, народную и эстрадную. Данная программа применяется при обучении игре на следующих разновидностях гитары: электрогитара, бас-гитара, акустическая эстрадная гитара.</w:t>
      </w:r>
    </w:p>
    <w:p w:rsidR="00B245FA" w:rsidRPr="00367F6E" w:rsidRDefault="003523B7" w:rsidP="000E777D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67F6E">
        <w:rPr>
          <w:rFonts w:ascii="Times New Roman" w:hAnsi="Times New Roman"/>
          <w:sz w:val="24"/>
          <w:szCs w:val="24"/>
        </w:rPr>
        <w:t>Возраст учащихся, пр</w:t>
      </w:r>
      <w:r w:rsidR="00367F6E" w:rsidRPr="00367F6E">
        <w:rPr>
          <w:rFonts w:ascii="Times New Roman" w:hAnsi="Times New Roman"/>
          <w:sz w:val="24"/>
          <w:szCs w:val="24"/>
        </w:rPr>
        <w:t xml:space="preserve">иступающих к освоению программы </w:t>
      </w:r>
      <w:r w:rsidR="00367F6E" w:rsidRPr="002E0C8A">
        <w:rPr>
          <w:rFonts w:ascii="Times New Roman" w:hAnsi="Times New Roman"/>
          <w:sz w:val="24"/>
          <w:szCs w:val="24"/>
        </w:rPr>
        <w:t xml:space="preserve">7 (8) – 12 </w:t>
      </w:r>
      <w:r w:rsidRPr="00367F6E">
        <w:rPr>
          <w:rFonts w:ascii="Times New Roman" w:hAnsi="Times New Roman"/>
          <w:sz w:val="24"/>
          <w:szCs w:val="24"/>
        </w:rPr>
        <w:t>лет.</w:t>
      </w:r>
    </w:p>
    <w:p w:rsidR="00367F6E" w:rsidRPr="002E0C8A" w:rsidRDefault="00367F6E" w:rsidP="000E777D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:rsidR="00367F6E" w:rsidRPr="002E0C8A" w:rsidRDefault="00957D4E" w:rsidP="000E777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67F6E" w:rsidRPr="002E0C8A">
        <w:rPr>
          <w:rFonts w:ascii="Times New Roman" w:hAnsi="Times New Roman"/>
          <w:sz w:val="24"/>
          <w:szCs w:val="24"/>
        </w:rPr>
        <w:t xml:space="preserve"> Недельная нагрузка по предмету «Музыкальный инструмент (гитара)» составляет 2 часа в неделю. Занятия проходят в индивидуальной форме. </w:t>
      </w:r>
    </w:p>
    <w:p w:rsidR="009C0428" w:rsidRPr="00367F6E" w:rsidRDefault="00281AAC" w:rsidP="000E777D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</w:t>
      </w:r>
      <w:r w:rsidR="000E777D" w:rsidRPr="000E777D">
        <w:rPr>
          <w:rFonts w:ascii="Times New Roman" w:eastAsia="Times New Roman" w:hAnsi="Times New Roman"/>
          <w:b/>
          <w:i/>
          <w:sz w:val="24"/>
          <w:szCs w:val="24"/>
        </w:rPr>
        <w:t>2. </w:t>
      </w:r>
      <w:r w:rsidR="003523B7" w:rsidRPr="000E777D">
        <w:rPr>
          <w:rFonts w:ascii="Times New Roman" w:eastAsia="Times New Roman" w:hAnsi="Times New Roman"/>
          <w:b/>
          <w:i/>
          <w:sz w:val="24"/>
          <w:szCs w:val="24"/>
        </w:rPr>
        <w:t xml:space="preserve">Срок </w:t>
      </w:r>
      <w:r w:rsidR="003523B7" w:rsidRPr="000E777D">
        <w:rPr>
          <w:rFonts w:ascii="Times New Roman" w:hAnsi="Times New Roman"/>
          <w:b/>
          <w:i/>
          <w:sz w:val="24"/>
          <w:szCs w:val="24"/>
        </w:rPr>
        <w:t>реализации</w:t>
      </w:r>
      <w:r w:rsidR="003523B7" w:rsidRPr="00367F6E">
        <w:rPr>
          <w:rFonts w:ascii="Times New Roman" w:hAnsi="Times New Roman"/>
          <w:sz w:val="24"/>
          <w:szCs w:val="24"/>
        </w:rPr>
        <w:t xml:space="preserve"> программы составляет 4 года, продолжительность учебных занятий составляет 34 недели в год.</w:t>
      </w:r>
    </w:p>
    <w:p w:rsidR="009C0428" w:rsidRPr="00367F6E" w:rsidRDefault="009C0428" w:rsidP="00281AAC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C0428" w:rsidRPr="00957D4E" w:rsidRDefault="003523B7" w:rsidP="000E77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57D4E">
        <w:rPr>
          <w:rFonts w:ascii="Times New Roman" w:hAnsi="Times New Roman" w:cs="Times New Roman"/>
          <w:b/>
          <w:bCs/>
          <w:iCs/>
          <w:sz w:val="24"/>
          <w:szCs w:val="24"/>
        </w:rPr>
        <w:t>Сведения о затратах учебного времени</w:t>
      </w:r>
    </w:p>
    <w:tbl>
      <w:tblPr>
        <w:tblStyle w:val="TableNormal"/>
        <w:tblW w:w="9571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134"/>
        <w:gridCol w:w="1276"/>
        <w:gridCol w:w="1134"/>
        <w:gridCol w:w="1241"/>
      </w:tblGrid>
      <w:tr w:rsidR="009C0428" w:rsidRPr="00957D4E" w:rsidTr="000E777D">
        <w:trPr>
          <w:trHeight w:val="653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работы, нагрузки, аттестации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9C0428" w:rsidRPr="00957D4E" w:rsidTr="000E777D">
        <w:trPr>
          <w:trHeight w:val="384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9C0428" w:rsidP="000E77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428" w:rsidRPr="00957D4E" w:rsidTr="000E777D">
        <w:trPr>
          <w:trHeight w:val="330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9C0428" w:rsidP="000E77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428" w:rsidRPr="00957D4E" w:rsidTr="000E777D">
        <w:trPr>
          <w:trHeight w:val="643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9C0428" w:rsidRPr="00957D4E" w:rsidTr="000E777D">
        <w:trPr>
          <w:trHeight w:val="643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9C0428" w:rsidRPr="00957D4E" w:rsidTr="000E777D">
        <w:trPr>
          <w:trHeight w:val="535"/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428" w:rsidRPr="00957D4E" w:rsidRDefault="003523B7" w:rsidP="000E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4E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</w:tbl>
    <w:p w:rsidR="00E848BE" w:rsidRDefault="00E848BE" w:rsidP="00957D4E">
      <w:pPr>
        <w:pStyle w:val="a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57D4E" w:rsidRPr="002E0C8A" w:rsidRDefault="00281AAC" w:rsidP="003159AB">
      <w:pPr>
        <w:pStyle w:val="a6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3.О</w:t>
      </w:r>
      <w:r w:rsidR="00957D4E" w:rsidRPr="002E0C8A">
        <w:rPr>
          <w:rFonts w:ascii="Times New Roman" w:hAnsi="Times New Roman"/>
          <w:b/>
          <w:i/>
          <w:sz w:val="24"/>
          <w:szCs w:val="24"/>
        </w:rPr>
        <w:t>бъем учебного времени, предусмотренный учебным планом образовательной организации на реализацию учебного предмета</w:t>
      </w:r>
    </w:p>
    <w:p w:rsidR="00957D4E" w:rsidRPr="00957D4E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Общая трудоемкость учебного предмета «Музыкальный инструмент (</w:t>
      </w:r>
      <w:r>
        <w:rPr>
          <w:rFonts w:ascii="Times New Roman" w:hAnsi="Times New Roman"/>
          <w:sz w:val="24"/>
          <w:szCs w:val="24"/>
        </w:rPr>
        <w:t>электро</w:t>
      </w:r>
      <w:r w:rsidRPr="002E0C8A">
        <w:rPr>
          <w:rFonts w:ascii="Times New Roman" w:hAnsi="Times New Roman"/>
          <w:sz w:val="24"/>
          <w:szCs w:val="24"/>
        </w:rPr>
        <w:t xml:space="preserve">гитара)» при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0C8A">
        <w:rPr>
          <w:rFonts w:ascii="Times New Roman" w:hAnsi="Times New Roman"/>
          <w:sz w:val="24"/>
          <w:szCs w:val="24"/>
        </w:rPr>
        <w:t>4-летнем сроке обучения составляет 544 часов.  Из них: 272 часов – аудиторные занятия, 272 часов – самостоятельная работа</w:t>
      </w:r>
      <w:r w:rsidRPr="002E0C8A">
        <w:rPr>
          <w:rFonts w:ascii="Times New Roman" w:hAnsi="Times New Roman"/>
          <w:color w:val="FF0000"/>
          <w:sz w:val="24"/>
          <w:szCs w:val="24"/>
        </w:rPr>
        <w:t>.</w:t>
      </w:r>
    </w:p>
    <w:p w:rsidR="00957D4E" w:rsidRPr="002E0C8A" w:rsidRDefault="000E777D" w:rsidP="000E777D">
      <w:pPr>
        <w:pStyle w:val="a6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4. </w:t>
      </w:r>
      <w:r w:rsidR="00957D4E" w:rsidRPr="002E0C8A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103972" w:rsidRPr="00957D4E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Занятия проводятся в индивидуальной форме, продолжительность урока 1 академический час. Индивидуальная </w:t>
      </w:r>
      <w:r>
        <w:rPr>
          <w:rFonts w:ascii="Times New Roman" w:eastAsia="Geeza Pro" w:hAnsi="Times New Roman"/>
          <w:sz w:val="24"/>
          <w:szCs w:val="24"/>
        </w:rPr>
        <w:t>форма занятий позволяе</w:t>
      </w:r>
      <w:r w:rsidRPr="002E0C8A">
        <w:rPr>
          <w:rFonts w:ascii="Times New Roman" w:eastAsia="Geeza Pro" w:hAnsi="Times New Roman"/>
          <w:sz w:val="24"/>
          <w:szCs w:val="24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  <w:r w:rsidR="00281AAC">
        <w:rPr>
          <w:rFonts w:ascii="Times New Roman" w:eastAsia="Geeza Pro" w:hAnsi="Times New Roman"/>
          <w:sz w:val="24"/>
          <w:szCs w:val="24"/>
        </w:rPr>
        <w:t xml:space="preserve"> </w:t>
      </w:r>
      <w:r w:rsidR="003523B7" w:rsidRPr="00957D4E">
        <w:rPr>
          <w:rFonts w:ascii="Times New Roman" w:hAnsi="Times New Roman"/>
          <w:sz w:val="24"/>
          <w:szCs w:val="24"/>
        </w:rPr>
        <w:t>Занятия проводятся в индивидуальной форме, продолжительность урока один академический час.</w:t>
      </w:r>
    </w:p>
    <w:p w:rsidR="009C0428" w:rsidRPr="00957D4E" w:rsidRDefault="003159AB" w:rsidP="003159AB">
      <w:pPr>
        <w:pStyle w:val="a6"/>
        <w:ind w:firstLine="0"/>
        <w:jc w:val="left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5. </w:t>
      </w:r>
      <w:r w:rsidR="003523B7" w:rsidRPr="00957D4E">
        <w:rPr>
          <w:rFonts w:ascii="Times New Roman" w:hAnsi="Times New Roman"/>
          <w:b/>
          <w:i/>
          <w:sz w:val="24"/>
          <w:szCs w:val="24"/>
        </w:rPr>
        <w:t xml:space="preserve">Цель </w:t>
      </w:r>
      <w:r w:rsidR="00281AAC">
        <w:rPr>
          <w:rFonts w:ascii="Times New Roman" w:hAnsi="Times New Roman"/>
          <w:b/>
          <w:i/>
          <w:sz w:val="24"/>
          <w:szCs w:val="24"/>
        </w:rPr>
        <w:t xml:space="preserve">и задачи </w:t>
      </w:r>
      <w:r w:rsidR="003523B7" w:rsidRPr="00957D4E">
        <w:rPr>
          <w:rFonts w:ascii="Times New Roman" w:hAnsi="Times New Roman"/>
          <w:b/>
          <w:i/>
          <w:sz w:val="24"/>
          <w:szCs w:val="24"/>
        </w:rPr>
        <w:t>учебного предмета</w:t>
      </w:r>
    </w:p>
    <w:p w:rsidR="00957D4E" w:rsidRPr="003159AB" w:rsidRDefault="00957D4E" w:rsidP="003159AB">
      <w:pPr>
        <w:pStyle w:val="a6"/>
        <w:ind w:firstLine="0"/>
        <w:rPr>
          <w:rFonts w:ascii="Times New Roman" w:hAnsi="Times New Roman"/>
          <w:b/>
          <w:sz w:val="24"/>
          <w:szCs w:val="24"/>
        </w:rPr>
      </w:pPr>
      <w:r w:rsidRPr="003159AB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обеспечение развития творческих способностей и индивидуальности учащегося;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овладение знаниями и представлениями о гитарном исполнительстве;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- формирование практических умений и навыков игры на </w:t>
      </w:r>
      <w:r w:rsidR="00281AAC">
        <w:rPr>
          <w:rFonts w:ascii="Times New Roman" w:hAnsi="Times New Roman"/>
          <w:sz w:val="24"/>
          <w:szCs w:val="24"/>
        </w:rPr>
        <w:t>электро</w:t>
      </w:r>
      <w:r w:rsidRPr="002E0C8A">
        <w:rPr>
          <w:rFonts w:ascii="Times New Roman" w:hAnsi="Times New Roman"/>
          <w:sz w:val="24"/>
          <w:szCs w:val="24"/>
        </w:rPr>
        <w:t>гитаре;</w:t>
      </w:r>
    </w:p>
    <w:p w:rsidR="00957D4E" w:rsidRPr="002E0C8A" w:rsidRDefault="00281AAC" w:rsidP="00281AAC">
      <w:pPr>
        <w:pStyle w:val="a6"/>
        <w:spacing w:line="240" w:lineRule="auto"/>
        <w:ind w:firstLine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bookmarkStart w:id="0" w:name="_GoBack"/>
      <w:bookmarkEnd w:id="0"/>
      <w:r w:rsidR="00957D4E" w:rsidRPr="002E0C8A">
        <w:rPr>
          <w:rFonts w:ascii="Times New Roman" w:hAnsi="Times New Roman"/>
          <w:sz w:val="24"/>
          <w:szCs w:val="24"/>
        </w:rPr>
        <w:t>формирование устойчивого интереса к самостоятельной деятельности в области музыкального искусства</w:t>
      </w:r>
      <w:r w:rsidR="00957D4E">
        <w:rPr>
          <w:rFonts w:ascii="Times New Roman" w:hAnsi="Times New Roman"/>
          <w:sz w:val="24"/>
          <w:szCs w:val="24"/>
        </w:rPr>
        <w:t>;</w:t>
      </w:r>
    </w:p>
    <w:p w:rsidR="009C0428" w:rsidRPr="00957D4E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="003523B7" w:rsidRPr="00957D4E">
        <w:rPr>
          <w:rFonts w:ascii="Times New Roman" w:hAnsi="Times New Roman"/>
          <w:sz w:val="24"/>
          <w:szCs w:val="24"/>
        </w:rPr>
        <w:t>одготовка начинающего гитариста, музыканта-любителя.</w:t>
      </w:r>
    </w:p>
    <w:p w:rsidR="009C0428" w:rsidRPr="00957D4E" w:rsidRDefault="003159AB" w:rsidP="003159AB">
      <w:pPr>
        <w:pStyle w:val="a6"/>
        <w:ind w:firstLine="0"/>
        <w:rPr>
          <w:rFonts w:ascii="Times New Roman" w:eastAsia="Times New Roman" w:hAnsi="Times New Roman"/>
          <w:b/>
          <w:i/>
          <w:sz w:val="24"/>
          <w:szCs w:val="24"/>
        </w:rPr>
      </w:pPr>
      <w:r w:rsidRPr="003159AB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957D4E" w:rsidRPr="002E0C8A" w:rsidRDefault="00281AAC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957D4E" w:rsidRPr="002E0C8A">
        <w:rPr>
          <w:rFonts w:ascii="Times New Roman" w:hAnsi="Times New Roman"/>
          <w:sz w:val="24"/>
          <w:szCs w:val="24"/>
        </w:rPr>
        <w:t>ознакомление детей с гитарой, исполнительскими возможностями и разнообразием приемов игры;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формирование навыков игры на музыкальном инструменте;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приобретение знаний в области музыкальной грамоты;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приобретение  знаний в области истории музыкальной культуры;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формирование понятий о музыкальных стилях и жанрах;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</w:t>
      </w:r>
      <w:r w:rsidR="00281AAC">
        <w:rPr>
          <w:rFonts w:ascii="Times New Roman" w:hAnsi="Times New Roman"/>
          <w:sz w:val="24"/>
          <w:szCs w:val="24"/>
        </w:rPr>
        <w:t> </w:t>
      </w:r>
      <w:r w:rsidRPr="002E0C8A">
        <w:rPr>
          <w:rFonts w:ascii="Times New Roman" w:hAnsi="Times New Roman"/>
          <w:sz w:val="24"/>
          <w:szCs w:val="24"/>
        </w:rPr>
        <w:t>оснащение  системой  знаний, умений и способов музыкальной деятельности,  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воспитание у детей трудолюбия, усидчивости, терпения, дисциплины;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</w:t>
      </w:r>
      <w:r w:rsidR="00281AAC">
        <w:rPr>
          <w:rFonts w:ascii="Times New Roman" w:hAnsi="Times New Roman"/>
          <w:sz w:val="24"/>
          <w:szCs w:val="24"/>
        </w:rPr>
        <w:t> </w:t>
      </w:r>
      <w:r w:rsidRPr="002E0C8A">
        <w:rPr>
          <w:rFonts w:ascii="Times New Roman" w:hAnsi="Times New Roman"/>
          <w:sz w:val="24"/>
          <w:szCs w:val="24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 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</w:t>
      </w:r>
      <w:proofErr w:type="spellStart"/>
      <w:r w:rsidRPr="002E0C8A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 на гитаре, в том числе, аккомпанирования, подбора по слуху. </w:t>
      </w:r>
    </w:p>
    <w:p w:rsidR="00957D4E" w:rsidRPr="002E0C8A" w:rsidRDefault="003159AB" w:rsidP="003159AB">
      <w:pPr>
        <w:pStyle w:val="a6"/>
        <w:ind w:firstLine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6. </w:t>
      </w:r>
      <w:r w:rsidR="00957D4E" w:rsidRPr="002E0C8A">
        <w:rPr>
          <w:rFonts w:ascii="Times New Roman" w:hAnsi="Times New Roman"/>
          <w:b/>
          <w:i/>
          <w:sz w:val="24"/>
          <w:szCs w:val="24"/>
        </w:rPr>
        <w:t>Структура программы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eastAsia="Helvetica" w:hAnsi="Times New Roman"/>
          <w:sz w:val="24"/>
          <w:szCs w:val="24"/>
        </w:rPr>
      </w:pPr>
      <w:r w:rsidRPr="002E0C8A">
        <w:rPr>
          <w:rFonts w:ascii="Times New Roman" w:eastAsia="Helvetica" w:hAnsi="Times New Roman"/>
          <w:sz w:val="24"/>
          <w:szCs w:val="24"/>
        </w:rPr>
        <w:t xml:space="preserve">        Программа содержит следующие разделы: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</w:t>
      </w:r>
      <w:r w:rsidR="003159AB">
        <w:rPr>
          <w:rFonts w:ascii="Times New Roman" w:eastAsia="Geeza Pro" w:hAnsi="Times New Roman"/>
          <w:sz w:val="24"/>
          <w:szCs w:val="24"/>
        </w:rPr>
        <w:t> </w:t>
      </w:r>
      <w:r w:rsidRPr="002E0C8A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распределение учебного материала по годам обучения;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описание дидактических единиц учебного предмета;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требования к уровню подготовки учащихся;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формы и методы контроля, система оценок, итоговая аттестация;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ヒラギノ角ゴ Pro W3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методическое обеспечение учебного процесса.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 xml:space="preserve">       В соответствии с данными направлениями строится основной раздел    программы «Содержание учебного предмета».</w:t>
      </w:r>
    </w:p>
    <w:p w:rsidR="00957D4E" w:rsidRDefault="003159AB" w:rsidP="003159AB">
      <w:pPr>
        <w:pStyle w:val="a6"/>
        <w:ind w:firstLine="0"/>
        <w:rPr>
          <w:rFonts w:eastAsia="Helvetica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7. </w:t>
      </w:r>
      <w:r w:rsidR="003523B7" w:rsidRPr="00957D4E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eastAsia="Helvetica" w:hAnsi="Times New Roman"/>
          <w:sz w:val="24"/>
          <w:szCs w:val="24"/>
        </w:rPr>
      </w:pPr>
      <w:r w:rsidRPr="002E0C8A">
        <w:rPr>
          <w:rFonts w:ascii="Times New Roman" w:eastAsia="Helvetica" w:hAnsi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словесный (объяснение, беседа, рассказ);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наглядный (показ, наблюдение, демонстрация приемов работы);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 xml:space="preserve">- </w:t>
      </w:r>
      <w:proofErr w:type="gramStart"/>
      <w:r w:rsidRPr="002E0C8A">
        <w:rPr>
          <w:rFonts w:ascii="Times New Roman" w:eastAsia="Geeza Pro" w:hAnsi="Times New Roman"/>
          <w:sz w:val="24"/>
          <w:szCs w:val="24"/>
        </w:rPr>
        <w:t>практический</w:t>
      </w:r>
      <w:proofErr w:type="gramEnd"/>
      <w:r w:rsidRPr="002E0C8A">
        <w:rPr>
          <w:rFonts w:ascii="Times New Roman" w:eastAsia="Geeza Pro" w:hAnsi="Times New Roman"/>
          <w:sz w:val="24"/>
          <w:szCs w:val="24"/>
        </w:rPr>
        <w:t xml:space="preserve"> (освоение приемов игры на инструменте);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</w:t>
      </w:r>
      <w:r w:rsidR="00281AAC">
        <w:rPr>
          <w:rFonts w:ascii="Times New Roman" w:eastAsia="Geeza Pro" w:hAnsi="Times New Roman"/>
          <w:sz w:val="24"/>
          <w:szCs w:val="24"/>
        </w:rPr>
        <w:t xml:space="preserve"> </w:t>
      </w:r>
      <w:r w:rsidRPr="002E0C8A">
        <w:rPr>
          <w:rFonts w:ascii="Times New Roman" w:eastAsia="Geeza Pro" w:hAnsi="Times New Roman"/>
          <w:sz w:val="24"/>
          <w:szCs w:val="24"/>
        </w:rPr>
        <w:t>эмоциональный (подбор ассоциаций, образов, художественные впечатления).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 xml:space="preserve">      Виды внеаудиторной работы: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самостоятельные занятия по подготовке учебной программы;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подготовка к контрольным прослушиваниям;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подготовка к концертным выступлениям;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 посещение учреждений культуры (филармоний, театров, концертных залов, музеев);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eastAsia="Geeza Pro" w:hAnsi="Times New Roman"/>
          <w:sz w:val="24"/>
          <w:szCs w:val="24"/>
        </w:rPr>
      </w:pPr>
      <w:r w:rsidRPr="002E0C8A">
        <w:rPr>
          <w:rFonts w:ascii="Times New Roman" w:eastAsia="Geeza Pro" w:hAnsi="Times New Roman"/>
          <w:sz w:val="24"/>
          <w:szCs w:val="24"/>
        </w:rPr>
        <w:t>-</w:t>
      </w:r>
      <w:r w:rsidR="00281AAC">
        <w:rPr>
          <w:rFonts w:ascii="Times New Roman" w:eastAsia="Geeza Pro" w:hAnsi="Times New Roman"/>
          <w:sz w:val="24"/>
          <w:szCs w:val="24"/>
        </w:rPr>
        <w:t xml:space="preserve"> </w:t>
      </w:r>
      <w:r w:rsidRPr="002E0C8A">
        <w:rPr>
          <w:rFonts w:ascii="Times New Roman" w:eastAsia="Geeza Pro" w:hAnsi="Times New Roman"/>
          <w:sz w:val="24"/>
          <w:szCs w:val="24"/>
        </w:rPr>
        <w:t>участие учащихся в творческих мероприятиях и культурно-просветительской деятельности.</w:t>
      </w:r>
    </w:p>
    <w:p w:rsidR="00491D7D" w:rsidRPr="00957D4E" w:rsidRDefault="003159AB" w:rsidP="003159AB">
      <w:pPr>
        <w:pStyle w:val="a6"/>
        <w:ind w:firstLine="0"/>
        <w:rPr>
          <w:rFonts w:ascii="Times New Roman" w:hAnsi="Times New Roman"/>
          <w:b/>
          <w:i/>
          <w:sz w:val="24"/>
          <w:szCs w:val="24"/>
        </w:rPr>
      </w:pPr>
      <w:r w:rsidRPr="003159AB">
        <w:rPr>
          <w:rFonts w:ascii="Times New Roman" w:hAnsi="Times New Roman"/>
          <w:b/>
          <w:i/>
          <w:sz w:val="24"/>
          <w:szCs w:val="24"/>
        </w:rPr>
        <w:t xml:space="preserve">8. </w:t>
      </w:r>
      <w:r w:rsidR="003523B7" w:rsidRPr="003159AB">
        <w:rPr>
          <w:rFonts w:ascii="Times New Roman" w:hAnsi="Times New Roman"/>
          <w:b/>
          <w:i/>
          <w:sz w:val="24"/>
          <w:szCs w:val="24"/>
        </w:rPr>
        <w:t>Описание</w:t>
      </w:r>
      <w:r w:rsidR="003523B7" w:rsidRPr="00957D4E">
        <w:rPr>
          <w:rFonts w:ascii="Times New Roman" w:hAnsi="Times New Roman"/>
          <w:b/>
          <w:i/>
          <w:sz w:val="24"/>
          <w:szCs w:val="24"/>
        </w:rPr>
        <w:t xml:space="preserve"> материально-технических условий реализации учебного предмета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3159AB">
        <w:rPr>
          <w:rFonts w:ascii="Times New Roman" w:hAnsi="Times New Roman"/>
          <w:sz w:val="24"/>
          <w:szCs w:val="24"/>
        </w:rPr>
        <w:t xml:space="preserve">   </w:t>
      </w:r>
      <w:r w:rsidR="00281AAC">
        <w:rPr>
          <w:rFonts w:ascii="Times New Roman" w:hAnsi="Times New Roman"/>
          <w:sz w:val="24"/>
          <w:szCs w:val="24"/>
        </w:rPr>
        <w:t>Материально-техническая база МБУ</w:t>
      </w:r>
      <w:r w:rsidR="003159AB">
        <w:rPr>
          <w:rFonts w:ascii="Times New Roman" w:hAnsi="Times New Roman"/>
          <w:sz w:val="24"/>
          <w:szCs w:val="24"/>
        </w:rPr>
        <w:t xml:space="preserve"> ДО</w:t>
      </w:r>
      <w:r w:rsidRPr="002E0C8A">
        <w:rPr>
          <w:rFonts w:ascii="Times New Roman" w:hAnsi="Times New Roman"/>
          <w:sz w:val="24"/>
          <w:szCs w:val="24"/>
        </w:rPr>
        <w:t xml:space="preserve"> «ДМШ № 36» соответствует санитарным и противопожарным нормам, нормам охраны труда.  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Учебные аудитории для занятий по учебному предмету «Муз</w:t>
      </w:r>
      <w:r w:rsidR="003159AB">
        <w:rPr>
          <w:rFonts w:ascii="Times New Roman" w:hAnsi="Times New Roman"/>
          <w:sz w:val="24"/>
          <w:szCs w:val="24"/>
        </w:rPr>
        <w:t>ыкальный инструмент (</w:t>
      </w:r>
      <w:r w:rsidR="00281AAC">
        <w:rPr>
          <w:rFonts w:ascii="Times New Roman" w:hAnsi="Times New Roman"/>
          <w:sz w:val="24"/>
          <w:szCs w:val="24"/>
        </w:rPr>
        <w:t>электро</w:t>
      </w:r>
      <w:r w:rsidR="003159AB">
        <w:rPr>
          <w:rFonts w:ascii="Times New Roman" w:hAnsi="Times New Roman"/>
          <w:sz w:val="24"/>
          <w:szCs w:val="24"/>
        </w:rPr>
        <w:t>гитара)</w:t>
      </w:r>
      <w:r w:rsidRPr="002E0C8A">
        <w:rPr>
          <w:rFonts w:ascii="Times New Roman" w:hAnsi="Times New Roman"/>
          <w:sz w:val="24"/>
          <w:szCs w:val="24"/>
        </w:rPr>
        <w:t xml:space="preserve"> проходят в просторном с  хорошей  акустикой (с учетом индивидуальной  и  коллективной  форм  </w:t>
      </w:r>
      <w:proofErr w:type="spellStart"/>
      <w:r w:rsidRPr="002E0C8A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) теплом, хорошо освещенном и  проветриваемом помещении,  имеют площадь не менее 9 </w:t>
      </w:r>
      <w:proofErr w:type="spellStart"/>
      <w:r w:rsidRPr="002E0C8A">
        <w:rPr>
          <w:rFonts w:ascii="Times New Roman" w:hAnsi="Times New Roman"/>
          <w:sz w:val="24"/>
          <w:szCs w:val="24"/>
        </w:rPr>
        <w:t>кв.м</w:t>
      </w:r>
      <w:proofErr w:type="spellEnd"/>
      <w:r w:rsidRPr="002E0C8A">
        <w:rPr>
          <w:rFonts w:ascii="Times New Roman" w:hAnsi="Times New Roman"/>
          <w:sz w:val="24"/>
          <w:szCs w:val="24"/>
        </w:rPr>
        <w:t xml:space="preserve">., зал для концертных выступлений. 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</w:t>
      </w:r>
      <w:r w:rsidR="003159AB">
        <w:rPr>
          <w:rFonts w:ascii="Times New Roman" w:hAnsi="Times New Roman"/>
          <w:sz w:val="24"/>
          <w:szCs w:val="24"/>
        </w:rPr>
        <w:t xml:space="preserve">   В МБУ ДО «ДМШ № 36» </w:t>
      </w:r>
      <w:r w:rsidRPr="002E0C8A">
        <w:rPr>
          <w:rFonts w:ascii="Times New Roman" w:hAnsi="Times New Roman"/>
          <w:sz w:val="24"/>
          <w:szCs w:val="24"/>
        </w:rPr>
        <w:t xml:space="preserve">созданы условия для содержания, своевременного обслуживания и ремонта музыкальных инструментов. </w:t>
      </w:r>
    </w:p>
    <w:p w:rsidR="00957D4E" w:rsidRPr="002E0C8A" w:rsidRDefault="00957D4E" w:rsidP="00281AAC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 Образовательное учреждение  обеспечено оборудованием  учебного кабинета, техническими средствами и методическим обеспечением: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- инструменты; 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чехлы для инструментов;</w:t>
      </w:r>
    </w:p>
    <w:p w:rsidR="00957D4E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7D4E">
        <w:rPr>
          <w:rFonts w:ascii="Times New Roman" w:hAnsi="Times New Roman"/>
          <w:sz w:val="24"/>
          <w:szCs w:val="24"/>
        </w:rPr>
        <w:t xml:space="preserve"> усилители</w:t>
      </w:r>
      <w:r>
        <w:rPr>
          <w:rFonts w:ascii="Times New Roman" w:hAnsi="Times New Roman"/>
          <w:sz w:val="24"/>
          <w:szCs w:val="24"/>
        </w:rPr>
        <w:t>;</w:t>
      </w:r>
    </w:p>
    <w:p w:rsidR="00957D4E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фортепиано;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7D4E">
        <w:rPr>
          <w:rFonts w:ascii="Times New Roman" w:hAnsi="Times New Roman"/>
          <w:sz w:val="24"/>
          <w:szCs w:val="24"/>
        </w:rPr>
        <w:t>ударная установ</w:t>
      </w:r>
      <w:r>
        <w:rPr>
          <w:rFonts w:ascii="Times New Roman" w:hAnsi="Times New Roman"/>
          <w:sz w:val="24"/>
          <w:szCs w:val="24"/>
        </w:rPr>
        <w:t>ка;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пюпитры;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- комплекты струн к инструментам;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подставки под ноги;</w:t>
      </w:r>
    </w:p>
    <w:p w:rsidR="00957D4E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метроном;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57D4E">
        <w:rPr>
          <w:rFonts w:ascii="Times New Roman" w:hAnsi="Times New Roman"/>
          <w:sz w:val="24"/>
          <w:szCs w:val="24"/>
        </w:rPr>
        <w:t xml:space="preserve"> компьютер для воспроизведения аудио и видеозаписей</w:t>
      </w:r>
      <w:r>
        <w:rPr>
          <w:rFonts w:ascii="Times New Roman" w:hAnsi="Times New Roman"/>
          <w:sz w:val="24"/>
          <w:szCs w:val="24"/>
        </w:rPr>
        <w:t>;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приспособления для  содержания и хранения инструментов (на стеллажи</w:t>
      </w:r>
      <w:proofErr w:type="gramStart"/>
      <w:r w:rsidRPr="002E0C8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E0C8A">
        <w:rPr>
          <w:rFonts w:ascii="Times New Roman" w:hAnsi="Times New Roman"/>
          <w:sz w:val="24"/>
          <w:szCs w:val="24"/>
        </w:rPr>
        <w:t xml:space="preserve"> полки, стол,   шкаф  и  </w:t>
      </w:r>
      <w:proofErr w:type="spellStart"/>
      <w:r w:rsidRPr="002E0C8A">
        <w:rPr>
          <w:rFonts w:ascii="Times New Roman" w:hAnsi="Times New Roman"/>
          <w:sz w:val="24"/>
          <w:szCs w:val="24"/>
        </w:rPr>
        <w:t>т.д</w:t>
      </w:r>
      <w:proofErr w:type="spellEnd"/>
      <w:r w:rsidRPr="002E0C8A">
        <w:rPr>
          <w:rFonts w:ascii="Times New Roman" w:hAnsi="Times New Roman"/>
          <w:sz w:val="24"/>
          <w:szCs w:val="24"/>
        </w:rPr>
        <w:t>);</w:t>
      </w:r>
    </w:p>
    <w:p w:rsidR="00957D4E" w:rsidRPr="003159AB" w:rsidRDefault="00957D4E" w:rsidP="00281AAC">
      <w:pPr>
        <w:pStyle w:val="a6"/>
        <w:spacing w:line="240" w:lineRule="auto"/>
        <w:rPr>
          <w:rFonts w:ascii="Times New Roman" w:hAnsi="Times New Roman"/>
          <w:i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    </w:t>
      </w:r>
      <w:r w:rsidRPr="003159AB">
        <w:rPr>
          <w:rFonts w:ascii="Times New Roman" w:hAnsi="Times New Roman"/>
          <w:i/>
          <w:sz w:val="24"/>
          <w:szCs w:val="24"/>
        </w:rPr>
        <w:t xml:space="preserve"> Методическое обеспечение учебного процесса:</w:t>
      </w:r>
    </w:p>
    <w:p w:rsidR="00957D4E" w:rsidRPr="002E0C8A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 xml:space="preserve"> - учебные издания - сборники  музыкальных произведений, гамм,      упражнений, этюдов;</w:t>
      </w:r>
    </w:p>
    <w:p w:rsidR="00103972" w:rsidRPr="00E848BE" w:rsidRDefault="00957D4E" w:rsidP="00281AAC">
      <w:pPr>
        <w:pStyle w:val="a6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E0C8A">
        <w:rPr>
          <w:rFonts w:ascii="Times New Roman" w:hAnsi="Times New Roman"/>
          <w:sz w:val="24"/>
          <w:szCs w:val="24"/>
        </w:rPr>
        <w:t>- ме</w:t>
      </w:r>
      <w:r w:rsidR="0078023A"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sectPr w:rsidR="00103972" w:rsidRPr="00E848BE" w:rsidSect="009C0428">
      <w:footerReference w:type="default" r:id="rId9"/>
      <w:pgSz w:w="11900" w:h="16840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BE" w:rsidRDefault="00E848BE" w:rsidP="009C0428">
      <w:pPr>
        <w:spacing w:after="0" w:line="240" w:lineRule="auto"/>
      </w:pPr>
      <w:r>
        <w:separator/>
      </w:r>
    </w:p>
  </w:endnote>
  <w:endnote w:type="continuationSeparator" w:id="0">
    <w:p w:rsidR="00E848BE" w:rsidRDefault="00E848BE" w:rsidP="009C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219"/>
      <w:docPartObj>
        <w:docPartGallery w:val="Page Numbers (Bottom of Page)"/>
        <w:docPartUnique/>
      </w:docPartObj>
    </w:sdtPr>
    <w:sdtEndPr/>
    <w:sdtContent>
      <w:p w:rsidR="00E848BE" w:rsidRDefault="000E777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A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48BE" w:rsidRDefault="00E848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BE" w:rsidRDefault="00E848BE" w:rsidP="009C0428">
      <w:pPr>
        <w:spacing w:after="0" w:line="240" w:lineRule="auto"/>
      </w:pPr>
      <w:r>
        <w:separator/>
      </w:r>
    </w:p>
  </w:footnote>
  <w:footnote w:type="continuationSeparator" w:id="0">
    <w:p w:rsidR="00E848BE" w:rsidRDefault="00E848BE" w:rsidP="009C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AFA"/>
    <w:multiLevelType w:val="multilevel"/>
    <w:tmpl w:val="459CDB66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9"/>
        <w:szCs w:val="29"/>
        <w:rtl w:val="0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  <w:rtl w:val="0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  <w:rtl w:val="0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  <w:rtl w:val="0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  <w:rtl w:val="0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  <w:rtl w:val="0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  <w:rtl w:val="0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  <w:rtl w:val="0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  <w:rtl w:val="0"/>
        <w:lang w:val="ru-RU"/>
      </w:rPr>
    </w:lvl>
  </w:abstractNum>
  <w:abstractNum w:abstractNumId="1">
    <w:nsid w:val="10F11015"/>
    <w:multiLevelType w:val="hybridMultilevel"/>
    <w:tmpl w:val="A0763CC0"/>
    <w:lvl w:ilvl="0" w:tplc="35D468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3380C49"/>
    <w:multiLevelType w:val="multilevel"/>
    <w:tmpl w:val="09CC5700"/>
    <w:styleLink w:val="a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position w:val="4"/>
        <w:sz w:val="26"/>
        <w:szCs w:val="26"/>
        <w:rtl w:val="0"/>
        <w:lang w:val="ru-RU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4"/>
        <w:sz w:val="29"/>
        <w:szCs w:val="29"/>
        <w:rtl w:val="0"/>
        <w:lang w:val="ru-RU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4"/>
        <w:sz w:val="29"/>
        <w:szCs w:val="29"/>
        <w:rtl w:val="0"/>
        <w:lang w:val="ru-RU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4"/>
        <w:sz w:val="29"/>
        <w:szCs w:val="29"/>
        <w:rtl w:val="0"/>
        <w:lang w:val="ru-RU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4"/>
        <w:sz w:val="29"/>
        <w:szCs w:val="29"/>
        <w:rtl w:val="0"/>
        <w:lang w:val="ru-RU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4"/>
        <w:sz w:val="29"/>
        <w:szCs w:val="29"/>
        <w:rtl w:val="0"/>
        <w:lang w:val="ru-RU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4"/>
        <w:sz w:val="29"/>
        <w:szCs w:val="29"/>
        <w:rtl w:val="0"/>
        <w:lang w:val="ru-RU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4"/>
        <w:sz w:val="29"/>
        <w:szCs w:val="29"/>
        <w:rtl w:val="0"/>
        <w:lang w:val="ru-RU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4"/>
        <w:sz w:val="29"/>
        <w:szCs w:val="29"/>
        <w:rtl w:val="0"/>
        <w:lang w:val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0428"/>
    <w:rsid w:val="000E777D"/>
    <w:rsid w:val="000F0BD0"/>
    <w:rsid w:val="001028AD"/>
    <w:rsid w:val="00103972"/>
    <w:rsid w:val="00125831"/>
    <w:rsid w:val="001C4027"/>
    <w:rsid w:val="001E68C3"/>
    <w:rsid w:val="00216017"/>
    <w:rsid w:val="00265D79"/>
    <w:rsid w:val="00281AAC"/>
    <w:rsid w:val="002929F8"/>
    <w:rsid w:val="003159AB"/>
    <w:rsid w:val="003523B7"/>
    <w:rsid w:val="00367F6E"/>
    <w:rsid w:val="00382F3E"/>
    <w:rsid w:val="003B5E35"/>
    <w:rsid w:val="004036B2"/>
    <w:rsid w:val="0040503E"/>
    <w:rsid w:val="00460886"/>
    <w:rsid w:val="00491D7D"/>
    <w:rsid w:val="005501A2"/>
    <w:rsid w:val="00587CAE"/>
    <w:rsid w:val="00617864"/>
    <w:rsid w:val="00703A7B"/>
    <w:rsid w:val="00707AC2"/>
    <w:rsid w:val="00723F2A"/>
    <w:rsid w:val="00776BE5"/>
    <w:rsid w:val="0078023A"/>
    <w:rsid w:val="007B5844"/>
    <w:rsid w:val="007E6051"/>
    <w:rsid w:val="008A53C3"/>
    <w:rsid w:val="008B06AE"/>
    <w:rsid w:val="008C0A86"/>
    <w:rsid w:val="008C3886"/>
    <w:rsid w:val="009458C2"/>
    <w:rsid w:val="00957D4E"/>
    <w:rsid w:val="00992B40"/>
    <w:rsid w:val="009B6940"/>
    <w:rsid w:val="009C0428"/>
    <w:rsid w:val="009C46F3"/>
    <w:rsid w:val="00A73F09"/>
    <w:rsid w:val="00A966B6"/>
    <w:rsid w:val="00AD0FB4"/>
    <w:rsid w:val="00AF48ED"/>
    <w:rsid w:val="00B15582"/>
    <w:rsid w:val="00B23E74"/>
    <w:rsid w:val="00B245FA"/>
    <w:rsid w:val="00B34078"/>
    <w:rsid w:val="00B36FB7"/>
    <w:rsid w:val="00BB220D"/>
    <w:rsid w:val="00C0138A"/>
    <w:rsid w:val="00C25C9D"/>
    <w:rsid w:val="00C519C2"/>
    <w:rsid w:val="00C570AB"/>
    <w:rsid w:val="00C57B59"/>
    <w:rsid w:val="00C65CB0"/>
    <w:rsid w:val="00CF54EC"/>
    <w:rsid w:val="00D327EF"/>
    <w:rsid w:val="00D5051D"/>
    <w:rsid w:val="00E026B5"/>
    <w:rsid w:val="00E602A5"/>
    <w:rsid w:val="00E848BE"/>
    <w:rsid w:val="00F23632"/>
    <w:rsid w:val="00F365B4"/>
    <w:rsid w:val="00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C042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C0428"/>
    <w:rPr>
      <w:u w:val="single"/>
    </w:rPr>
  </w:style>
  <w:style w:type="table" w:customStyle="1" w:styleId="TableNormal">
    <w:name w:val="Table Normal"/>
    <w:rsid w:val="009C0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rsid w:val="009C0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B245FA"/>
    <w:pPr>
      <w:spacing w:line="276" w:lineRule="auto"/>
      <w:ind w:firstLine="426"/>
      <w:jc w:val="both"/>
    </w:pPr>
    <w:rPr>
      <w:rFonts w:ascii="Calibri" w:eastAsia="Calibri" w:hAnsi="Calibri"/>
      <w:color w:val="000000"/>
      <w:sz w:val="22"/>
      <w:szCs w:val="22"/>
      <w:u w:color="000000"/>
    </w:rPr>
  </w:style>
  <w:style w:type="paragraph" w:styleId="a8">
    <w:name w:val="Body Text"/>
    <w:rsid w:val="009C0428"/>
    <w:rPr>
      <w:rFonts w:ascii="Arial Unicode MS" w:cs="Arial Unicode MS"/>
      <w:color w:val="000000"/>
      <w:sz w:val="24"/>
      <w:szCs w:val="24"/>
      <w:u w:color="000000"/>
    </w:rPr>
  </w:style>
  <w:style w:type="numbering" w:customStyle="1" w:styleId="a">
    <w:name w:val="Тире"/>
    <w:rsid w:val="009C0428"/>
    <w:pPr>
      <w:numPr>
        <w:numId w:val="2"/>
      </w:numPr>
    </w:pPr>
  </w:style>
  <w:style w:type="character" w:customStyle="1" w:styleId="a7">
    <w:name w:val="Без интервала Знак"/>
    <w:link w:val="a6"/>
    <w:uiPriority w:val="1"/>
    <w:locked/>
    <w:rsid w:val="00367F6E"/>
    <w:rPr>
      <w:rFonts w:ascii="Calibri" w:eastAsia="Calibri" w:hAnsi="Calibri"/>
      <w:color w:val="000000"/>
      <w:sz w:val="22"/>
      <w:szCs w:val="22"/>
      <w:u w:color="000000"/>
    </w:rPr>
  </w:style>
  <w:style w:type="paragraph" w:customStyle="1" w:styleId="Body1">
    <w:name w:val="Body 1"/>
    <w:link w:val="Body10"/>
    <w:rsid w:val="00B34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ヒラギノ角ゴ Pro W3" w:hAnsi="Helvetica"/>
      <w:color w:val="000000"/>
      <w:sz w:val="24"/>
      <w:bdr w:val="none" w:sz="0" w:space="0" w:color="auto"/>
      <w:lang w:val="en-US"/>
    </w:rPr>
  </w:style>
  <w:style w:type="character" w:customStyle="1" w:styleId="Body10">
    <w:name w:val="Body 1 Знак"/>
    <w:basedOn w:val="a1"/>
    <w:link w:val="Body1"/>
    <w:locked/>
    <w:rsid w:val="00B34078"/>
    <w:rPr>
      <w:rFonts w:ascii="Helvetica" w:eastAsia="ヒラギノ角ゴ Pro W3" w:hAnsi="Helvetica"/>
      <w:color w:val="000000"/>
      <w:sz w:val="24"/>
      <w:bdr w:val="none" w:sz="0" w:space="0" w:color="auto"/>
      <w:lang w:val="en-US"/>
    </w:rPr>
  </w:style>
  <w:style w:type="character" w:customStyle="1" w:styleId="FontStyle44">
    <w:name w:val="Font Style44"/>
    <w:rsid w:val="009458C2"/>
    <w:rPr>
      <w:rFonts w:ascii="Arial" w:hAnsi="Arial" w:cs="Arial"/>
      <w:sz w:val="18"/>
      <w:szCs w:val="18"/>
    </w:rPr>
  </w:style>
  <w:style w:type="paragraph" w:styleId="a9">
    <w:name w:val="header"/>
    <w:basedOn w:val="a0"/>
    <w:link w:val="aa"/>
    <w:uiPriority w:val="99"/>
    <w:semiHidden/>
    <w:unhideWhenUsed/>
    <w:rsid w:val="0099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992B40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ab">
    <w:name w:val="footer"/>
    <w:basedOn w:val="a0"/>
    <w:link w:val="ac"/>
    <w:uiPriority w:val="99"/>
    <w:unhideWhenUsed/>
    <w:rsid w:val="0099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92B40"/>
    <w:rPr>
      <w:rFonts w:ascii="Calibri" w:eastAsia="Calibri" w:hAnsi="Calibri" w:cs="Calibri"/>
      <w:color w:val="000000"/>
      <w:sz w:val="22"/>
      <w:szCs w:val="22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AA81-57C3-49C0-AF10-4F188ADD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ААА</cp:lastModifiedBy>
  <cp:revision>23</cp:revision>
  <cp:lastPrinted>2015-04-13T06:02:00Z</cp:lastPrinted>
  <dcterms:created xsi:type="dcterms:W3CDTF">2015-03-23T06:33:00Z</dcterms:created>
  <dcterms:modified xsi:type="dcterms:W3CDTF">2018-05-28T19:33:00Z</dcterms:modified>
</cp:coreProperties>
</file>