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  <w:bookmarkStart w:id="0" w:name="_GoBack"/>
      <w:bookmarkEnd w:id="0"/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>
      <w:pPr>
        <w:pStyle w:val="NoSpacing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      р а б о т ы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на ЯНВАРЬ 2026 года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206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29"/>
        <w:gridCol w:w="28"/>
        <w:gridCol w:w="1557"/>
        <w:gridCol w:w="441"/>
        <w:gridCol w:w="1260"/>
        <w:gridCol w:w="377"/>
        <w:gridCol w:w="2894"/>
        <w:gridCol w:w="129"/>
        <w:gridCol w:w="1991"/>
      </w:tblGrid>
      <w:tr>
        <w:trPr/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>
        <w:trPr/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302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учащимся, пропустившим по болезни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учебных кабинетов 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 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302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учащимся, пропустившим по болезни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учебных кабинетов 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12 января (понедельник) – первый  день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 четверти 2025-2026 учебного года</w:t>
            </w:r>
          </w:p>
        </w:tc>
      </w:tr>
      <w:tr>
        <w:trPr>
          <w:trHeight w:val="951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учебных кабинетов к началу 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 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>
          <w:trHeight w:val="635" w:hRule="atLeast"/>
        </w:trPr>
        <w:tc>
          <w:tcPr>
            <w:tcW w:w="102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14-16 января – Российский конкурс-фестиваль детского юношеского творчества 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«Дыхание Севера»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2223" w:hRule="atLeast"/>
        </w:trPr>
        <w:tc>
          <w:tcPr>
            <w:tcW w:w="1557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каб. № 302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302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Сдача временного расписания занятий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 школьной документации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УВР, преподаватели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Оргкомитет по проведению конкурса-фестиваля «Вдохновение»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Оргкомитет по проведению концерта творческих коллективов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«Большой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концерт» 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52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87" w:hRule="atLeast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понедельник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113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Сдача оценочных листков эффективности деятельности работников МАУ ДО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«ДШИ № 36» за период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11.12– 19.01.2025-2026 учебного года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20 января 2026 года - срок подачи заявок для участия в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региональном открытом конкурсе-фестивале современной популярной и джазовой музыки 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Учебно-методический совет по итогам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четверти 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полугодия 2025-2026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УМС 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Школьный конкурс на лучшее исполнение произведения эстрадной и популярной музыки «Музыкальный дивертисмент» среди учащихся оркестрового отделения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Школьный конкурс среди учащихся класса сольного пения «Северная звезда»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302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Проверка журналов индивидуальных и групповых занятий бюджетного отделения и отделения платных образовательных услуг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306" w:hRule="atLeast"/>
        </w:trPr>
        <w:tc>
          <w:tcPr>
            <w:tcW w:w="1557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302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Сдача постоянного расписания занятий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>
          <w:trHeight w:val="240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совет по итогам II четверти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I полугодия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преподаватели</w:t>
            </w:r>
          </w:p>
        </w:tc>
      </w:tr>
      <w:tr>
        <w:trPr>
          <w:trHeight w:val="653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>
        <w:trPr>
          <w:trHeight w:val="240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>
          <w:trHeight w:val="240" w:hRule="atLeast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114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ОЭД деятельности работников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 «ДШИ № 36»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11.12– 20.01.2025-2026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</w:tc>
      </w:tr>
      <w:tr>
        <w:trPr>
          <w:trHeight w:val="1397" w:hRule="atLeast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Сдача календарно-тематических индивидуальных планов учащихся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руководителям ШМО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22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Сдача репертуарных планов творческих коллективов руководителям ШМО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творческих коллективов </w:t>
            </w:r>
          </w:p>
        </w:tc>
      </w:tr>
      <w:tr>
        <w:trPr>
          <w:trHeight w:val="1218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Оргкомитет по проведению конкурса-фестиваля «Вдохновение»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5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15.15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№ 3 «Морозко», корпус 2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Малая Кудьма, д.5)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eastAsia="Calibri" w:ascii="Times New Roman" w:hAnsi="Times New Roman"/>
                <w:bCs/>
                <w:sz w:val="24"/>
                <w:szCs w:val="24"/>
              </w:rPr>
              <w:t>Концерт учащихся класса музыкального фольклора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bCs/>
                <w:sz w:val="24"/>
                <w:szCs w:val="24"/>
              </w:rPr>
              <w:t>«Праздник по-народному»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И.К. Ульмасова,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В.Д. Чупрова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10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>
          <w:trHeight w:val="240" w:hRule="atLeast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206 А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урок по теме: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дикционных навыков в работе с хоровым коллективом младших классов»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хор учащихся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Апп классов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Тарасова </w:t>
            </w:r>
          </w:p>
        </w:tc>
      </w:tr>
      <w:tr>
        <w:trPr>
          <w:trHeight w:val="575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(перенос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23 декабря)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 ансамблей учащихся народного отделения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«Вместе весело играть»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отделения 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312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секция по теме «Развитие интонирования и эмоционального пения на уроках эстрадного вокала»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Плотникова </w:t>
            </w:r>
          </w:p>
        </w:tc>
      </w:tr>
      <w:tr>
        <w:trPr>
          <w:trHeight w:val="560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312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секция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«Презентация дополнительной развивающей программы для учащихся класса хореографического искусства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хореографии»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Недбайло 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(перенос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21 декабря)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ЦКиОМ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(Бойчука, 2)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«Большой 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концерт» творческих коллективов </w:t>
            </w:r>
          </w:p>
          <w:p>
            <w:pPr>
              <w:pStyle w:val="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ДШИ № 36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(перенос с 28 января)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№ 19 «Снежинка», корпус 1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 Морской,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д. 14 А)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bookmarkStart w:id="1" w:name="__DdeLink__1950_245240381112"/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eastAsia="Calibri" w:ascii="Times New Roman" w:hAnsi="Times New Roman"/>
                <w:bCs/>
                <w:sz w:val="24"/>
                <w:szCs w:val="24"/>
              </w:rPr>
              <w:t>Концерт учащихся класса музыкального фольклора «Забавы матушки зимы»</w:t>
            </w:r>
            <w:bookmarkEnd w:id="1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А.Н. Сняткова</w:t>
            </w:r>
          </w:p>
        </w:tc>
      </w:tr>
      <w:tr>
        <w:trPr>
          <w:trHeight w:val="951" w:hRule="atLeast"/>
        </w:trPr>
        <w:tc>
          <w:tcPr>
            <w:tcW w:w="15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(перенос с 22 декабря)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Новогодний концерт самоокупаемого отделения «Новогоднее настроение»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М.К. Сорокина</w:t>
            </w:r>
          </w:p>
        </w:tc>
      </w:tr>
      <w:tr>
        <w:trPr>
          <w:trHeight w:val="816" w:hRule="atLeast"/>
        </w:trPr>
        <w:tc>
          <w:tcPr>
            <w:tcW w:w="1557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МАДОУ № 3 «Морозко», корпус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(пр. Морской, 62 А)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eastAsia="Calibri" w:ascii="Times New Roman" w:hAnsi="Times New Roman"/>
                <w:bCs/>
                <w:sz w:val="24"/>
                <w:szCs w:val="24"/>
              </w:rPr>
              <w:t xml:space="preserve">Большой концерт маленьких детей.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Хоровая сюита для детского хора «Муха-Цокотуха»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Копылова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557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>
          <w:trHeight w:val="816" w:hRule="atLeast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Школьный конкурс творческих проектов  по предмету  «Сольфеджио»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3 Апп класса «Музыкальные фантазии»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Оргкомитет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16" w:hRule="atLeast"/>
        </w:trPr>
        <w:tc>
          <w:tcPr>
            <w:tcW w:w="15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Каб. № 201</w:t>
            </w:r>
          </w:p>
        </w:tc>
        <w:tc>
          <w:tcPr>
            <w:tcW w:w="3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Спектакль «Золушка» музыкального театра «Золотой ключик»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</w:tc>
      </w:tr>
    </w:tbl>
    <w:p>
      <w:pPr>
        <w:pStyle w:val="NoSpacing"/>
        <w:jc w:val="right"/>
        <w:rPr>
          <w:rFonts w:ascii="Times New Roman" w:hAnsi="Times New Roman" w:eastAsia="Calibri"/>
          <w:bCs/>
          <w:sz w:val="24"/>
          <w:szCs w:val="24"/>
          <w:highlight w:val="yellow"/>
        </w:rPr>
      </w:pPr>
      <w:r>
        <w:rPr>
          <w:rFonts w:eastAsia="Calibri" w:ascii="Times New Roman" w:hAnsi="Times New Roman"/>
          <w:bCs/>
          <w:sz w:val="24"/>
          <w:szCs w:val="24"/>
          <w:highlight w:val="yellow"/>
        </w:rPr>
      </w:r>
    </w:p>
    <w:p>
      <w:pPr>
        <w:pStyle w:val="NoSpacing"/>
        <w:jc w:val="right"/>
        <w:rPr>
          <w:rFonts w:ascii="Times New Roman" w:hAnsi="Times New Roman" w:eastAsia="Calibri"/>
          <w:bCs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eastAsia="Calibri"/>
          <w:bCs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1906" w:h="16838"/>
      <w:pgMar w:left="1701" w:right="851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 w:qFormat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185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228e0"/>
    <w:pPr>
      <w:spacing w:lineRule="auto" w:line="240" w:beforeAutospacing="1" w:afterAutospacing="1"/>
      <w:outlineLvl w:val="0"/>
    </w:pPr>
    <w:rPr>
      <w:rFonts w:ascii="Times New Roman" w:hAnsi="Times New Roman" w:eastAsia="SimSu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622f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84064f"/>
    <w:rPr>
      <w:rFonts w:ascii="Tahoma" w:hAnsi="Tahoma" w:eastAsia="Calibri" w:cs="Tahoma"/>
      <w:sz w:val="16"/>
      <w:szCs w:val="16"/>
      <w:lang w:eastAsia="en-US"/>
    </w:rPr>
  </w:style>
  <w:style w:type="character" w:styleId="Style13" w:customStyle="1">
    <w:name w:val="Без интервала Знак"/>
    <w:uiPriority w:val="1"/>
    <w:qFormat/>
    <w:rsid w:val="004917bb"/>
    <w:rPr>
      <w:rFonts w:ascii="Calibri" w:hAnsi="Calibri" w:eastAsia="Times New Roman" w:cs="Times New Roman"/>
    </w:rPr>
  </w:style>
  <w:style w:type="character" w:styleId="Extendedtextshort" w:customStyle="1">
    <w:name w:val="extended-text__short"/>
    <w:basedOn w:val="DefaultParagraphFont"/>
    <w:qFormat/>
    <w:rsid w:val="00585391"/>
    <w:rPr/>
  </w:style>
  <w:style w:type="character" w:styleId="Style14" w:customStyle="1">
    <w:name w:val="Интернет-ссылка"/>
    <w:basedOn w:val="DefaultParagraphFont"/>
    <w:uiPriority w:val="99"/>
    <w:unhideWhenUsed/>
    <w:rsid w:val="003d17c4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8228e0"/>
    <w:rPr>
      <w:rFonts w:ascii="Times New Roman" w:hAnsi="Times New Roman" w:eastAsia="SimSun" w:cs="Times New Roman"/>
      <w:b/>
      <w:bCs/>
      <w:kern w:val="2"/>
      <w:sz w:val="48"/>
      <w:szCs w:val="48"/>
    </w:rPr>
  </w:style>
  <w:style w:type="character" w:styleId="Style15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semiHidden/>
    <w:qFormat/>
    <w:rsid w:val="00ed58f7"/>
    <w:rPr>
      <w:vertAlign w:val="superscript"/>
    </w:rPr>
  </w:style>
  <w:style w:type="character" w:styleId="NoSpacingChar1" w:customStyle="1">
    <w:name w:val="No Spacing Char1"/>
    <w:link w:val="7"/>
    <w:qFormat/>
    <w:locked/>
    <w:rsid w:val="00263df8"/>
    <w:rPr>
      <w:rFonts w:ascii="Calibri" w:hAnsi="Calibri" w:eastAsia="Calibri" w:cs="Times New Roman"/>
    </w:rPr>
  </w:style>
  <w:style w:type="character" w:styleId="12" w:customStyle="1">
    <w:name w:val="Основной шрифт абзаца1"/>
    <w:qFormat/>
    <w:rsid w:val="00232df0"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5622f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6">
    <w:name w:val="Выделение"/>
    <w:qFormat/>
    <w:rsid w:val="00a261ca"/>
    <w:rPr>
      <w:i/>
      <w:iCs/>
    </w:rPr>
  </w:style>
  <w:style w:type="character" w:styleId="WW8Num1z0" w:customStyle="1">
    <w:name w:val="WW8Num1z0"/>
    <w:qFormat/>
    <w:rsid w:val="00fe1a69"/>
    <w:rPr/>
  </w:style>
  <w:style w:type="character" w:styleId="Style17" w:customStyle="1">
    <w:name w:val="Основной текст Знак"/>
    <w:basedOn w:val="DefaultParagraphFont"/>
    <w:uiPriority w:val="1"/>
    <w:qFormat/>
    <w:rsid w:val="00310828"/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1"/>
    <w:qFormat/>
    <w:rsid w:val="00310828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1"/>
    <w:qFormat/>
    <w:rsid w:val="00b10466"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84064f"/>
    <w:pPr>
      <w:spacing w:lineRule="auto" w:line="240" w:before="0" w:after="0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20b62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7" w:customStyle="1">
    <w:name w:val="Без интервала7"/>
    <w:link w:val="NoSpacingChar1"/>
    <w:qFormat/>
    <w:rsid w:val="00263df8"/>
    <w:pPr>
      <w:widowControl/>
      <w:bidi w:val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andard" w:customStyle="1">
    <w:name w:val="Standard"/>
    <w:qFormat/>
    <w:rsid w:val="009d4aa3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yle23" w:customStyle="1">
    <w:name w:val="Содержимое таблицы"/>
    <w:basedOn w:val="Normal"/>
    <w:qFormat/>
    <w:rsid w:val="00232df0"/>
    <w:pPr>
      <w:suppressLineNumbers/>
      <w:suppressAutoHyphens w:val="true"/>
      <w:spacing w:lineRule="auto" w:line="240" w:before="0" w:after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qFormat/>
    <w:rsid w:val="007e31d8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4FED-AC94-4C82-A495-A32653D9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Application>LibreOffice/6.3.0.4$Windows_X86_64 LibreOffice_project/057fc023c990d676a43019934386b85b21a9ee99</Application>
  <Pages>4</Pages>
  <Words>772</Words>
  <Characters>4839</Characters>
  <CharactersWithSpaces>5401</CharactersWithSpaces>
  <Paragraphs>286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2025-11-12T06:30:00Z</dcterms:created>
  <dc:creator>user</dc:creator>
  <dc:description/>
  <dc:language>ru-RU</dc:language>
  <cp:lastModifiedBy/>
  <cp:lastPrinted>2026-01-12T09:55:00Z</cp:lastPrinted>
  <dcterms:modified xsi:type="dcterms:W3CDTF">2026-01-12T16:59:13Z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