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94C94" w:rsidTr="00B94C9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94C94" w:rsidRDefault="00B94C94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СООБЩЕНИЕ</w:t>
            </w:r>
          </w:p>
          <w:p w:rsidR="00B94C94" w:rsidRDefault="00B94C94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ПРОВЕДЕНИИ ОБЩЕГО СОБРАНИЯ АКЦИОНЕРОВ ОБЩЕСТВА </w:t>
            </w:r>
          </w:p>
          <w:p w:rsidR="00B94C94" w:rsidRDefault="00B94C94">
            <w:pPr>
              <w:jc w:val="center"/>
            </w:pPr>
          </w:p>
        </w:tc>
      </w:tr>
    </w:tbl>
    <w:p w:rsidR="00B94C94" w:rsidRDefault="00B94C94" w:rsidP="00B94C94">
      <w:pPr>
        <w:rPr>
          <w:b/>
          <w:bCs/>
          <w:i/>
          <w:iCs/>
          <w:sz w:val="4"/>
          <w:szCs w:val="4"/>
        </w:rPr>
      </w:pPr>
    </w:p>
    <w:p w:rsidR="00B94C94" w:rsidRDefault="00B94C94" w:rsidP="00B94C94">
      <w:pPr>
        <w:rPr>
          <w:b/>
          <w:bCs/>
          <w:i/>
          <w:iCs/>
        </w:rPr>
      </w:pP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5494"/>
      </w:tblGrid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Полное фирменное наименование общества: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jc w:val="both"/>
              <w:rPr>
                <w:b/>
                <w:bCs/>
              </w:rPr>
            </w:pPr>
            <w:r>
              <w:rPr>
                <w:b/>
              </w:rPr>
              <w:t>Акционерное общество «Запкареллес»</w:t>
            </w:r>
          </w:p>
        </w:tc>
      </w:tr>
      <w:tr w:rsidR="00B94C94" w:rsidTr="00B94C94">
        <w:trPr>
          <w:cantSplit/>
          <w:trHeight w:val="262"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Место нахождения общества: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</w:rPr>
            </w:pPr>
            <w:r>
              <w:rPr>
                <w:b/>
                <w:color w:val="000000"/>
              </w:rPr>
              <w:t>Российская Федерация, Республика Карелия,  город Суоярви.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Вид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Внеочередное 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Форма проведения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Собрание 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Дата проведения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 w:rsidP="00B94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napToGrid w:val="0"/>
                <w:lang w:val="en-US"/>
              </w:rPr>
              <w:t>25</w:t>
            </w:r>
            <w:r>
              <w:rPr>
                <w:b/>
                <w:bCs/>
                <w:snapToGrid w:val="0"/>
              </w:rPr>
              <w:t xml:space="preserve"> декабря 2017 года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Место проведения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186870, Республика Карелия,  г. Суоярви, </w:t>
            </w:r>
            <w:r>
              <w:rPr>
                <w:b/>
              </w:rPr>
              <w:t>пер. Ржевский, д. 14А.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Время проведения (открытия)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bCs/>
                <w:snapToGrid w:val="0"/>
              </w:rPr>
              <w:t>14 часов 00 минут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Дата и время начала регистрации лиц, имевших право на участие в общем собрании: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 w:rsidP="00B94C94">
            <w:pPr>
              <w:rPr>
                <w:b/>
                <w:bCs/>
              </w:rPr>
            </w:pPr>
            <w:r>
              <w:rPr>
                <w:b/>
                <w:bCs/>
                <w:snapToGrid w:val="0"/>
              </w:rPr>
              <w:t xml:space="preserve">25 декабря </w:t>
            </w:r>
            <w:r>
              <w:rPr>
                <w:b/>
                <w:bCs/>
              </w:rPr>
              <w:t>2017 года в 13 часов 00 минут</w:t>
            </w:r>
          </w:p>
        </w:tc>
      </w:tr>
      <w:tr w:rsidR="00B94C94" w:rsidTr="00B94C94">
        <w:trPr>
          <w:cantSplit/>
          <w:trHeight w:val="637"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napToGrid w:val="0"/>
              </w:rPr>
              <w:t>Дата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на которую определяются (фиксируются) лица, имеющие право на участие в общем собрании:</w:t>
            </w:r>
            <w:r>
              <w:t xml:space="preserve"> 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 w:rsidP="00B94C94">
            <w:pPr>
              <w:rPr>
                <w:b/>
                <w:bCs/>
                <w:lang w:val="en-US"/>
              </w:rPr>
            </w:pPr>
            <w:r>
              <w:rPr>
                <w:b/>
                <w:snapToGrid w:val="0"/>
              </w:rPr>
              <w:t>01 ноября 2017 года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 xml:space="preserve">Категории (типы) акций, владельцы которых имеют право голоса по вопросам повестки дня общего собрания акционеров: 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C94" w:rsidRDefault="00B94C94">
            <w:pPr>
              <w:pStyle w:val="ConsPlusNormal"/>
              <w:rPr>
                <w:rFonts w:ascii="Times New Roman" w:hAnsi="Times New Roman" w:cs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именные бездокументарные</w:t>
            </w:r>
          </w:p>
          <w:p w:rsidR="00B94C94" w:rsidRDefault="00B94C94">
            <w:pPr>
              <w:rPr>
                <w:b/>
                <w:bCs/>
              </w:rPr>
            </w:pPr>
          </w:p>
        </w:tc>
      </w:tr>
    </w:tbl>
    <w:p w:rsidR="00B94C94" w:rsidRDefault="00B94C94" w:rsidP="00B94C94">
      <w:pPr>
        <w:rPr>
          <w:b/>
          <w:bCs/>
          <w:i/>
          <w:iCs/>
          <w:lang w:val="en-US"/>
        </w:rPr>
      </w:pPr>
    </w:p>
    <w:p w:rsidR="00B94C94" w:rsidRDefault="00B94C94" w:rsidP="00B94C94">
      <w:pPr>
        <w:rPr>
          <w:b/>
          <w:bCs/>
          <w:iCs/>
        </w:rPr>
      </w:pPr>
      <w:r>
        <w:rPr>
          <w:b/>
          <w:bCs/>
          <w:iCs/>
        </w:rPr>
        <w:t>Повестка дня общего собрания:</w:t>
      </w:r>
    </w:p>
    <w:p w:rsidR="00B94C94" w:rsidRDefault="00B94C94" w:rsidP="00B94C94">
      <w:pPr>
        <w:rPr>
          <w:b/>
          <w:bCs/>
          <w:iCs/>
        </w:rPr>
      </w:pPr>
    </w:p>
    <w:p w:rsidR="00B94C94" w:rsidRDefault="00B94C94" w:rsidP="00B94C94">
      <w:pPr>
        <w:pStyle w:val="2"/>
        <w:spacing w:after="0" w:line="240" w:lineRule="auto"/>
        <w:ind w:right="-1"/>
        <w:jc w:val="both"/>
      </w:pPr>
      <w:r>
        <w:t xml:space="preserve">1. О досрочном прекращении полномочий членов </w:t>
      </w:r>
      <w:r w:rsidR="00CF2468">
        <w:t>С</w:t>
      </w:r>
      <w:r>
        <w:t xml:space="preserve">овета директоров </w:t>
      </w:r>
      <w:r w:rsidR="00CF2468">
        <w:t xml:space="preserve">Акционерного </w:t>
      </w:r>
      <w:r>
        <w:t>общества</w:t>
      </w:r>
      <w:r w:rsidR="00CF2468">
        <w:t xml:space="preserve"> «Запкареллес»</w:t>
      </w:r>
      <w:r>
        <w:t>.</w:t>
      </w:r>
    </w:p>
    <w:p w:rsidR="00B94C94" w:rsidRDefault="00B94C94" w:rsidP="00B94C94">
      <w:pPr>
        <w:pStyle w:val="210"/>
        <w:tabs>
          <w:tab w:val="left" w:pos="709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F2468">
        <w:rPr>
          <w:rFonts w:ascii="Times New Roman" w:hAnsi="Times New Roman"/>
        </w:rPr>
        <w:t xml:space="preserve">Об избрании членов Совета директоров </w:t>
      </w:r>
      <w:r w:rsidR="00CF2468" w:rsidRPr="00CF2468">
        <w:rPr>
          <w:rFonts w:ascii="Times New Roman" w:hAnsi="Times New Roman"/>
        </w:rPr>
        <w:t>Акционерного общества «Запкареллес»</w:t>
      </w:r>
      <w:r>
        <w:rPr>
          <w:rFonts w:ascii="Times New Roman" w:hAnsi="Times New Roman"/>
        </w:rPr>
        <w:t>.</w:t>
      </w:r>
    </w:p>
    <w:p w:rsidR="00B94C94" w:rsidRPr="00B94C94" w:rsidRDefault="00B94C94" w:rsidP="00B94C94"/>
    <w:p w:rsidR="00B94C94" w:rsidRDefault="00B94C94" w:rsidP="00B94C94">
      <w:pPr>
        <w:suppressAutoHyphens/>
        <w:ind w:firstLine="284"/>
        <w:jc w:val="both"/>
      </w:pPr>
      <w:r>
        <w:t>Информация (материалы), подлежащая предоставлению лицам, имеющим право на участие в общем собрании, предоставляется для ознакомления:</w:t>
      </w:r>
    </w:p>
    <w:p w:rsidR="00B94C94" w:rsidRDefault="00B94C94" w:rsidP="00B94C94">
      <w:pPr>
        <w:suppressAutoHyphens/>
        <w:ind w:firstLine="567"/>
        <w:jc w:val="both"/>
      </w:pPr>
      <w:r>
        <w:t xml:space="preserve">- с </w:t>
      </w:r>
      <w:r w:rsidR="00CF2468">
        <w:rPr>
          <w:szCs w:val="24"/>
        </w:rPr>
        <w:t xml:space="preserve">06 </w:t>
      </w:r>
      <w:r w:rsidR="00CF2468" w:rsidRPr="008C3DE6">
        <w:rPr>
          <w:szCs w:val="24"/>
        </w:rPr>
        <w:t xml:space="preserve">декабря 2017 </w:t>
      </w:r>
      <w:r>
        <w:t xml:space="preserve">года с 14.00 – 17.00 часов по адресу: </w:t>
      </w:r>
      <w:r>
        <w:rPr>
          <w:color w:val="000000"/>
        </w:rPr>
        <w:t xml:space="preserve">186870, Республика Карелия,  г. Суоярви, </w:t>
      </w:r>
      <w:r>
        <w:t>пер. Ржевский, д. 14А;</w:t>
      </w:r>
      <w:bookmarkStart w:id="0" w:name="_GoBack"/>
      <w:bookmarkEnd w:id="0"/>
    </w:p>
    <w:p w:rsidR="00B94C94" w:rsidRDefault="00B94C94" w:rsidP="00B94C94">
      <w:pPr>
        <w:suppressAutoHyphens/>
        <w:ind w:firstLine="567"/>
        <w:jc w:val="both"/>
      </w:pPr>
      <w:r>
        <w:t xml:space="preserve">- </w:t>
      </w:r>
      <w:r w:rsidR="00CF2468">
        <w:t>25</w:t>
      </w:r>
      <w:r>
        <w:t xml:space="preserve"> </w:t>
      </w:r>
      <w:r w:rsidR="00CF2468">
        <w:t>декабря</w:t>
      </w:r>
      <w:r>
        <w:t xml:space="preserve"> 2017 года на общем собрании по месту его проведения.</w:t>
      </w:r>
    </w:p>
    <w:p w:rsidR="00B94C94" w:rsidRDefault="00B94C94" w:rsidP="00B94C94">
      <w:pPr>
        <w:suppressAutoHyphens/>
        <w:ind w:firstLine="567"/>
        <w:jc w:val="both"/>
      </w:pPr>
    </w:p>
    <w:p w:rsidR="00B94C94" w:rsidRDefault="00B94C94" w:rsidP="00B94C94">
      <w:pPr>
        <w:autoSpaceDE w:val="0"/>
        <w:autoSpaceDN w:val="0"/>
        <w:adjustRightInd w:val="0"/>
        <w:ind w:firstLine="284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Акционеры или акционер, являющиеся в совокупности владельцами не менее чем 2 процентов голосующих акций общества, вправе предложить кандидатов для избрания в </w:t>
      </w:r>
      <w:r w:rsidR="00A543E6">
        <w:rPr>
          <w:rFonts w:eastAsia="Calibri"/>
          <w:bCs/>
        </w:rPr>
        <w:t>С</w:t>
      </w:r>
      <w:r>
        <w:rPr>
          <w:rFonts w:eastAsia="Calibri"/>
          <w:bCs/>
        </w:rPr>
        <w:t xml:space="preserve">овет директоров общества, число которых не может превышать количественный состав </w:t>
      </w:r>
      <w:r w:rsidR="00A543E6">
        <w:rPr>
          <w:rFonts w:eastAsia="Calibri"/>
          <w:bCs/>
        </w:rPr>
        <w:t>С</w:t>
      </w:r>
      <w:r>
        <w:rPr>
          <w:rFonts w:eastAsia="Calibri"/>
          <w:bCs/>
        </w:rPr>
        <w:t xml:space="preserve">овета директоров общества до </w:t>
      </w:r>
      <w:r w:rsidR="00CF2468">
        <w:rPr>
          <w:rFonts w:eastAsia="Calibri"/>
          <w:bCs/>
        </w:rPr>
        <w:t>26</w:t>
      </w:r>
      <w:r>
        <w:rPr>
          <w:szCs w:val="24"/>
        </w:rPr>
        <w:t>.</w:t>
      </w:r>
      <w:r w:rsidR="00CF2468">
        <w:rPr>
          <w:szCs w:val="24"/>
        </w:rPr>
        <w:t>11</w:t>
      </w:r>
      <w:r>
        <w:rPr>
          <w:szCs w:val="24"/>
        </w:rPr>
        <w:t>.2017 г.</w:t>
      </w:r>
    </w:p>
    <w:p w:rsidR="00B94C94" w:rsidRDefault="00B94C94" w:rsidP="00B94C94">
      <w:pPr>
        <w:tabs>
          <w:tab w:val="left" w:pos="284"/>
        </w:tabs>
        <w:suppressAutoHyphens/>
        <w:ind w:firstLine="284"/>
        <w:jc w:val="both"/>
        <w:rPr>
          <w:iCs/>
        </w:rPr>
      </w:pPr>
    </w:p>
    <w:p w:rsidR="00B94C94" w:rsidRDefault="00B94C94" w:rsidP="00B94C94">
      <w:pPr>
        <w:tabs>
          <w:tab w:val="left" w:pos="284"/>
        </w:tabs>
        <w:suppressAutoHyphens/>
        <w:ind w:firstLine="284"/>
        <w:jc w:val="both"/>
        <w:rPr>
          <w:iCs/>
        </w:rPr>
      </w:pPr>
      <w:r>
        <w:rPr>
          <w:iCs/>
        </w:rPr>
        <w:t>Регистрация лиц, имеющих право на участие в общем собрании, проводится по месту проведения общего собрания</w:t>
      </w:r>
      <w:r>
        <w:rPr>
          <w:snapToGrid w:val="0"/>
        </w:rPr>
        <w:t xml:space="preserve">. </w:t>
      </w:r>
      <w:r>
        <w:rPr>
          <w:iCs/>
        </w:rPr>
        <w:t>При себе необходимо иметь паспорт или иной документ, удостоверяющий личность. Лицо, включенное в список лиц, имеющих право на участие в общем собрании вправе передать свои полномочия  другому лицу, оформив доверенность в соответствии с требованиями ГК РФ.</w:t>
      </w:r>
      <w:r>
        <w:t xml:space="preserve"> 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передаются счетной комиссии или осуществляющему функции счетной комиссии регистратору общества при регистрации этих лиц для участия в общем собрании.</w:t>
      </w:r>
    </w:p>
    <w:p w:rsidR="00B94C94" w:rsidRDefault="00B94C94" w:rsidP="00B94C94">
      <w:pPr>
        <w:tabs>
          <w:tab w:val="left" w:pos="284"/>
        </w:tabs>
        <w:suppressAutoHyphens/>
        <w:ind w:firstLine="284"/>
        <w:jc w:val="both"/>
        <w:rPr>
          <w:iCs/>
        </w:rPr>
      </w:pPr>
    </w:p>
    <w:p w:rsidR="00B94C94" w:rsidRDefault="00B94C94" w:rsidP="00B94C94">
      <w:pPr>
        <w:ind w:firstLine="284"/>
        <w:jc w:val="both"/>
        <w:rPr>
          <w:b/>
        </w:rPr>
      </w:pPr>
      <w:r>
        <w:t xml:space="preserve">Лицо, имеющее право на участие в общем собрании, может проголосовать путем направления заполненных бюллетеней для голосования по адресу: </w:t>
      </w:r>
      <w:r>
        <w:rPr>
          <w:b/>
          <w:color w:val="000000"/>
        </w:rPr>
        <w:t xml:space="preserve">186870, Республика Карелия,  г. Суоярви, </w:t>
      </w:r>
      <w:r>
        <w:rPr>
          <w:b/>
        </w:rPr>
        <w:t>пер. Ржевский, д. 14А.</w:t>
      </w:r>
    </w:p>
    <w:p w:rsidR="00B94C94" w:rsidRDefault="00B94C94" w:rsidP="00B94C94">
      <w:pPr>
        <w:ind w:firstLine="284"/>
        <w:jc w:val="both"/>
        <w:rPr>
          <w:i/>
          <w:color w:val="FF0000"/>
        </w:rPr>
      </w:pPr>
      <w:r>
        <w:t>Заполненные бюллетени должны поступить в общество не позднее двух дней до даты проведения общего собрания. 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прилагаются к направленным этими лицами бюллетеням для голосования.</w:t>
      </w:r>
    </w:p>
    <w:p w:rsidR="00B94C94" w:rsidRDefault="00B94C94" w:rsidP="00B94C94">
      <w:pPr>
        <w:tabs>
          <w:tab w:val="left" w:pos="284"/>
        </w:tabs>
        <w:suppressAutoHyphens/>
        <w:ind w:firstLine="284"/>
        <w:jc w:val="right"/>
        <w:rPr>
          <w:iCs/>
        </w:rPr>
      </w:pPr>
    </w:p>
    <w:p w:rsidR="00B94C94" w:rsidRDefault="00B94C94" w:rsidP="00B94C94">
      <w:pPr>
        <w:tabs>
          <w:tab w:val="left" w:pos="284"/>
        </w:tabs>
        <w:suppressAutoHyphens/>
        <w:ind w:firstLine="284"/>
        <w:jc w:val="right"/>
        <w:rPr>
          <w:iCs/>
        </w:rPr>
      </w:pPr>
      <w:r>
        <w:rPr>
          <w:iCs/>
        </w:rPr>
        <w:t>Совет директоров общества</w:t>
      </w:r>
    </w:p>
    <w:p w:rsidR="00FC2000" w:rsidRDefault="00FC2000"/>
    <w:sectPr w:rsidR="00FC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94"/>
    <w:rsid w:val="00121DD0"/>
    <w:rsid w:val="00850DFB"/>
    <w:rsid w:val="00A543E6"/>
    <w:rsid w:val="00B94C94"/>
    <w:rsid w:val="00CF2468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rsid w:val="00B94C94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B9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94C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94C94"/>
    <w:pPr>
      <w:widowControl w:val="0"/>
      <w:tabs>
        <w:tab w:val="left" w:pos="360"/>
      </w:tabs>
      <w:jc w:val="both"/>
    </w:pPr>
    <w:rPr>
      <w:rFonts w:ascii="Arial" w:hAnsi="Arial"/>
    </w:rPr>
  </w:style>
  <w:style w:type="character" w:customStyle="1" w:styleId="21">
    <w:name w:val="Основной текст 2 Знак1"/>
    <w:basedOn w:val="a0"/>
    <w:link w:val="2"/>
    <w:semiHidden/>
    <w:locked/>
    <w:rsid w:val="00B94C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rsid w:val="00B94C94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B9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94C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94C94"/>
    <w:pPr>
      <w:widowControl w:val="0"/>
      <w:tabs>
        <w:tab w:val="left" w:pos="360"/>
      </w:tabs>
      <w:jc w:val="both"/>
    </w:pPr>
    <w:rPr>
      <w:rFonts w:ascii="Arial" w:hAnsi="Arial"/>
    </w:rPr>
  </w:style>
  <w:style w:type="character" w:customStyle="1" w:styleId="21">
    <w:name w:val="Основной текст 2 Знак1"/>
    <w:basedOn w:val="a0"/>
    <w:link w:val="2"/>
    <w:semiHidden/>
    <w:locked/>
    <w:rsid w:val="00B94C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 Игорь Юрьевич</dc:creator>
  <cp:lastModifiedBy>Алдошин Игорь Юрьевич</cp:lastModifiedBy>
  <cp:revision>2</cp:revision>
  <cp:lastPrinted>2017-10-25T17:25:00Z</cp:lastPrinted>
  <dcterms:created xsi:type="dcterms:W3CDTF">2017-10-25T17:08:00Z</dcterms:created>
  <dcterms:modified xsi:type="dcterms:W3CDTF">2017-10-26T08:30:00Z</dcterms:modified>
</cp:coreProperties>
</file>