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31" w:rsidRPr="005C6931" w:rsidRDefault="005C6931" w:rsidP="005C6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осуществления проекта в начальной школе.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Готовность младших школьников к проектной деятельности.</w:t>
      </w:r>
    </w:p>
    <w:p w:rsidR="005C6931" w:rsidRPr="005C6931" w:rsidRDefault="005C6931" w:rsidP="005C6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C6931" w:rsidRPr="005C6931" w:rsidRDefault="00C34C2D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безусловные достоинства проектного метода и возрастные возможности учащихся 7-10 лет, а также беря во внимание опыт работы, реально и целесообразно его применение уже в начальном звене школьного обучения. В связи с этим необходимо рассмотреть особенности и варианты организации метода проектов с детьми младшего школьного возраста.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учителя в нашей школе стараются использовать в своей работе элементы и программы развивающего обучения. Анализируя свою деятельность и отмечая положительные результаты в ходе реализации программ развивающего обучения, я столкнулась с рядом проблем, затрудняющих переход детей на следующую ступень образования:</w:t>
      </w:r>
    </w:p>
    <w:p w:rsidR="005C6931" w:rsidRPr="005C6931" w:rsidRDefault="005C6931" w:rsidP="005C69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самостоятельности учащихся в учебном процессе;</w:t>
      </w:r>
    </w:p>
    <w:p w:rsidR="005C6931" w:rsidRPr="005C6931" w:rsidRDefault="005C6931" w:rsidP="005C69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следовать прочитанной инструкции, ярко выраженное в неспособности внимательно прочитать текст и выделить последовательность действий, а также выполнить работу от начала до конца в соответствии с заданием;</w:t>
      </w:r>
    </w:p>
    <w:p w:rsidR="005C6931" w:rsidRPr="005C6931" w:rsidRDefault="005C6931" w:rsidP="005C69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 между поисковой, исследовательской деятельностью учащихся и практическими упражнениями, в ходе которых отрабатываются навыки;</w:t>
      </w:r>
    </w:p>
    <w:p w:rsidR="005C6931" w:rsidRPr="005C6931" w:rsidRDefault="005C6931" w:rsidP="005C69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переноса знаний из одной образовательной области в другую, из учебной ситуации в жизненную.</w:t>
      </w:r>
    </w:p>
    <w:p w:rsidR="005C6931" w:rsidRPr="005C6931" w:rsidRDefault="0097199B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этой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назад мною был выбран метод проектов. Ведь этот метод не что иное, как попытка моделирования жизни. Метод проектов никак не противоречит способам обучения, он помогает активизировать учеников, у большинства детей появляется интерес к новым знаниям, желание добыть их, чтобы применить тут же для решения поставленных в проекте задач. Такая мотивация – стремление успешно разработать тему проекта – оказывается часто более сильной, чем требования родителей и учителей хорошо учиться для получения отличных и хороших оценок. Самым же главным результатом проектных игр является формирование у детей умения вести себя в условиях, когда требуется в короткое, ограниченное время сделать много разнохарактерных дел, большинство из которых встретились впервые, и надо не растеряться, не испугаться неизвестности, а быстро понять, каких знаний не хватает, решить, где и как эти знания можно получить, а получив их, сейчас же применить и увидеть результат своих действий. Пройдя такую цепочку, ребёнок становится гораздо более уверенным в своих силах, у него исчезает страх перед неизвестными ранее делами, страх перед недостатком знаний – он учится учиться.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проектные работы детей представляют собой один из способов контроля учащихся, которому придаётся огромное значение в рамках учебного процесса, поскольку:</w:t>
      </w:r>
    </w:p>
    <w:p w:rsidR="005C6931" w:rsidRPr="005C6931" w:rsidRDefault="005C6931" w:rsidP="005C6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успешный самостоятельный творческий поиск является показателем глубокого усвоения знаний и творческого развития личности;</w:t>
      </w:r>
    </w:p>
    <w:p w:rsidR="005C6931" w:rsidRPr="005C6931" w:rsidRDefault="005C6931" w:rsidP="005C6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проявляются в нестандартной, новой ситуации с использованием умений детей из разных образовательных областей;</w:t>
      </w:r>
    </w:p>
    <w:p w:rsidR="005C6931" w:rsidRPr="005C6931" w:rsidRDefault="005C6931" w:rsidP="005C6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выявляется уровень личностного отношения учащихся к учебному труду;</w:t>
      </w:r>
    </w:p>
    <w:p w:rsidR="005C6931" w:rsidRPr="005C6931" w:rsidRDefault="005C6931" w:rsidP="005C6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проявляется умение работать в коллективе и способность брать на себя ответственность за качество выполненной работы;</w:t>
      </w:r>
    </w:p>
    <w:p w:rsidR="005C6931" w:rsidRPr="005C6931" w:rsidRDefault="005C6931" w:rsidP="005C69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проявляется учебная инициатива и самостоятельность, происходит их становление как личностей, способных активно действовать в современной жизни.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71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перейти к проектной деятельности непосредственно, необходимо было доступно объяснить и научить детей 7 – 8 лет вести эту работу в группе или самостоятельно. Так как для этого возраста ведущей деятельностью является игра, то первое тренировочное задание организовала в форме игры.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Первый этап – тренировочное занятие.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знакомства ребят с методикой проведения проектной деятельности понадобилось три фронтальных занятия в течении одной недели. Это необходимо для того, чтобы познакомить каждого ученика с «техникой» проведения проекта.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Подготовка к занятиям.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тренировочных занятий я приготовила карточки с символичными изображениями этапов: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выбрать тему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подумать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спросить у другого человека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получить информацию из книг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понаблюдать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посмотреть по телевизору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провести эксперимент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обсудить в группе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подведение итогов, оформление результатов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представление результатов выполненных проектов в виде материального продукта (альбом, книга, газета, доклад, макет, модель, план, схема, график, рисунок и т.п.);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презентация проекта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карточек – половина альбомного листа. На таких же те листах учитель предлагает детям готовые темы проектов (рисунки животных, растений, людей и т.д.).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Выбор темы проекта и разработка плана проекта.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тренировочного проекта я выбрала самый простой вид – </w:t>
      </w: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я разделила на две группы. Каждая группа расположилась за общим столом, где в центре располагались карточки с этапами и темами проекта. После того, как ребята расположились, я объявила, что сегодня мы будем учиться выполнять очень интересную научную работу, которую выполняют взрослые учёные. Но для начала каждая группа должна выбрать тему своего научного исследования (карточка </w:t>
      </w: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«выбери тему»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После того, как в каждой группе учащиеся совместно определили тему своего проекта, лишние карточки с темами были убраны.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 – «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 любимое число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– «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буквы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C6931" w:rsidRPr="005C6931" w:rsidRDefault="0097199B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Дальше, я объяснила юным учёным, что их задача состоит в том, что они должны подготовить небольшое сообщение по данной теме и красиво его оформить для представления перед своими одноклассниками. Но для того, чтобы сделать такое сообщение и представить свою работу, надо собрать всю доступную информацию по теме, обработать её и оформить. Как это можно сделать?</w:t>
      </w:r>
    </w:p>
    <w:p w:rsidR="005C6931" w:rsidRPr="005C6931" w:rsidRDefault="0097199B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что для детей этого возраста сбор информации представляет собой новое и очень сложное дело. Поэтому я предупреждаю, что существует много способов получения необходимых знаний.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Что мы должны сделать, перед тем как начнём собирать информацию?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- Как вы думаете, с чего начинает свою работу учёный?</w:t>
      </w:r>
    </w:p>
    <w:p w:rsidR="005C6931" w:rsidRPr="005C6931" w:rsidRDefault="0097199B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Отвечая на мои вопросы, ребята предлагали разные варианты действий. Однако я старалась подвести их к мысли, что нужно обдумать, какая информация нужна именно по данной теме. После того как ребята поняли это, на стол легла карточка с символом </w:t>
      </w:r>
      <w:r w:rsidR="005C6931"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«подумать». 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вопрос, который я задала детям: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Где мы можем узнать что-то полезное по нашей теме?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Отвечая на него, дети постепенно выстроили линию и карточек: </w:t>
      </w:r>
      <w:r w:rsidRPr="005C6931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u w:val="single"/>
          <w:lang w:eastAsia="ru-RU"/>
        </w:rPr>
        <w:t>«подумать», «спросить у другого человека», «получить информацию из книг», «понаблюдать», «посмотреть по телевизору», «провести эксперимент», «обсудить в группе», «подведение итогов», «оформление результатов», «представление результатов выполненных проектов в виде материального продукта (альбом, книга, газета, доклад, макет, модель, план, схема, график, рисунок и т.п.)» и «презентация проекта».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Сбор информации.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Разложенные на столе карточки с символическими изображениями этапов сбора информации есть не что иное, как план проекта, в упрощённом виде. Важно сообщить ученикам сразу, что собираемые данные лучше сразу фиксировать, чтобы они не были забыты.</w:t>
      </w:r>
    </w:p>
    <w:p w:rsidR="005C6931" w:rsidRPr="005C6931" w:rsidRDefault="005C6931" w:rsidP="005C69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подумать; 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подумав, школьники могут сделать такие заключения о 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происхождении чисел </w:t>
      </w:r>
      <w:proofErr w:type="spellStart"/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ибукв</w:t>
      </w:r>
      <w:proofErr w:type="spellEnd"/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чтобы зафиксировать, ученикам надо написать несколько предложений или нарисовать на листочке схематически, так как умение письменно фиксировать информацию у детей развито слабо.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 предложение может быть предложение о 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где встречаются в окружающей среде с числами и буквами.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пункт плана:</w:t>
      </w:r>
    </w:p>
    <w:p w:rsidR="005C6931" w:rsidRPr="005C6931" w:rsidRDefault="005C6931" w:rsidP="005C69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спросить у другого;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нацелила ребят на то, что они могут расспрашивать 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взрослых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детей. На первых порах это вызвало затруднения. Дети в силу особенностей возрастного развития эгоцентричны, поэтому им сложно сформулировать вопрос к другому, нелегко воспринимать его ответ. Развитие навыков постановки вопроса и восприятия ответа необходимо рассматривать как одну из важнейших целей проведения игр - проектов с младшими школьниками, поскольку даже среди взрослых людей нередко встречаются такие, которые не умеют спрашивать и слушать других людей.</w:t>
      </w:r>
    </w:p>
    <w:p w:rsidR="005C6931" w:rsidRPr="005C6931" w:rsidRDefault="005C6931" w:rsidP="005C69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получить информацию из книг;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заранее была подобрана дополнительная литература по темам, которые выбрали дети. Доступную информацию дети почерпнули из различных справочников и детских энциклопедий. Детские справочники и энциклопедии являются хорошим источником знаний для ребят в процессе работы над проектом.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ценны в проектной деятельности (если проект предусматривает исследовательскую работу):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Обобщение информации.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каждой группе в течение нескольких дней шёл сбор информации, а я в индивидуальном порядке работала с каждой по мере необходимости.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чтобы дети помнили про план работы, я прикрепила альбомные листы – карточки на классном стенде, чтобы каждый ребёнок мог их видеть.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детьми на данном этапе, я выясняла, что нового и интересного узнали ребята, помогала делать выводы по собранной информации, что они могут рассказать, основываясь на своих исследованиях. Для ученика начальной школы это очень сложно. Однако в процессе работы над проектом хорошо развиваются творческие способности и мышление. Они учатся выделять главные идеи и видеть второстепенные. Эта работа по своей мыслительной сложности ничем не отличается от работы настоящего учёного. Они учатся высказываться свободно и смело.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Сообщение по результатам работы (презентация проекта).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информация обобщена, мы вместе с каждой группой приступили к подготовке сообщения по теме. Первые работы были очень короткими. Было решено объединить их и выпустить в каждой группе газету или маленькие книжечки. После того как газеты (а группы выбрали именно газеты) были готовы, каждый участник группы рассказал о том вкладе, который он внёс в процессе работы. До начала данного этапа работы, я предупредила детей, что если у них возникнут вопросы к создателям проекта, то можно их задавать после окончания защиты. Важно не забывать похвалить докладчиков за работу, особенно отметить, что у них хорошо получилось.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6931" w:rsidRPr="005C6931" w:rsidRDefault="00C34C2D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занятие по обучению работы над проектом закончилось. Важнейшим результатом его работы стало, как я считаю, знакомство с общей схемой – планом проектной деятельности. Теперь моим детям предстояло пройти этот долгий, но увлекательный путь совершенствования своих исследовательских навыков в ходе самостоятельной работы.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6931" w:rsidRPr="005C6931" w:rsidRDefault="005C6931" w:rsidP="005C69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Второй этап – самостоятельные исследования.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Подготовка к проекту.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самостоятельных исследований и разработки проектов ученикам понадобились карточки-этапы работы, которые мы использовали на тренировочных занятиях. Из новых средств потребовалась «папка учёного». Она необходима каждому, участвующему в проектной деятельности. В эту папку ребёнок собирает весь накопленный материал по выбранной теме.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над проектом.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в работу я предложила включиться всему классу. Моя задача состояла в том, чтобы помогать и консультировать юных учёных.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Сообщение результатов (презентация работ).</w:t>
      </w:r>
    </w:p>
    <w:p w:rsidR="005C6931" w:rsidRPr="005C6931" w:rsidRDefault="00C34C2D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участник представил свою работу, в которой были и </w:t>
      </w:r>
      <w:proofErr w:type="gramStart"/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proofErr w:type="gramEnd"/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рисунки.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 по результатам мною рассматривалось, как взаимное обучение детей. Каждый докладчик должен не просто рассказать о том, что он узнал, но и постараться передать эти сведения одноклассникам. Хотя и материал, над которым работали дети, может показаться простым, с точки зрения взрослого, в данном случае важнее то, что за внешне простым делом формируется качество творческой личности.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дети легко включились в спор, задавали друг другу вопросы. В конце классного часа, я поощрила всех участников, не только за интересные работы, но за активное участие в обсуждении работ.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Лучшая работа была представлена на НПК и заняла 1 место.</w:t>
      </w:r>
    </w:p>
    <w:p w:rsidR="005C6931" w:rsidRPr="005C6931" w:rsidRDefault="00C34C2D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="005C6931"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убедилась, что данная технология может быть широко использована на уроках. Но она способна принести большой эффект, если: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 Применяется на специальных занятиях по развитию детского мышления </w:t>
      </w:r>
      <w:proofErr w:type="gramStart"/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</w:t>
      </w:r>
      <w:proofErr w:type="gramEnd"/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необходима дополнительная работа со стороны психолога)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 Реализуется в ходе различных внеклассных ме</w:t>
      </w:r>
      <w:r w:rsidR="00C34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роприятий</w:t>
      </w:r>
      <w:r w:rsidRPr="005C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6931" w:rsidRPr="005C6931" w:rsidRDefault="005C6931" w:rsidP="005C6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32" w:rsidRDefault="00B07232"/>
    <w:sectPr w:rsidR="00B0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F34"/>
    <w:multiLevelType w:val="multilevel"/>
    <w:tmpl w:val="30E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F1C5E"/>
    <w:multiLevelType w:val="multilevel"/>
    <w:tmpl w:val="F03E2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9724C"/>
    <w:multiLevelType w:val="multilevel"/>
    <w:tmpl w:val="5494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6A4E45"/>
    <w:multiLevelType w:val="multilevel"/>
    <w:tmpl w:val="DDEA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354D4"/>
    <w:multiLevelType w:val="multilevel"/>
    <w:tmpl w:val="39C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F25E40"/>
    <w:multiLevelType w:val="multilevel"/>
    <w:tmpl w:val="FFB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726612"/>
    <w:multiLevelType w:val="multilevel"/>
    <w:tmpl w:val="0FA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45654A"/>
    <w:multiLevelType w:val="multilevel"/>
    <w:tmpl w:val="1F56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20EEC"/>
    <w:multiLevelType w:val="multilevel"/>
    <w:tmpl w:val="292E4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26D62"/>
    <w:multiLevelType w:val="multilevel"/>
    <w:tmpl w:val="484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DA3133"/>
    <w:multiLevelType w:val="multilevel"/>
    <w:tmpl w:val="6EBC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928D2"/>
    <w:multiLevelType w:val="multilevel"/>
    <w:tmpl w:val="6CE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1A0508"/>
    <w:multiLevelType w:val="multilevel"/>
    <w:tmpl w:val="56B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12"/>
    <w:rsid w:val="00425F12"/>
    <w:rsid w:val="005C6931"/>
    <w:rsid w:val="007208BD"/>
    <w:rsid w:val="0097199B"/>
    <w:rsid w:val="00B07232"/>
    <w:rsid w:val="00C3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AB4C9-B427-4970-B373-961C7CF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2016-07-20T12:57:00Z</dcterms:created>
  <dcterms:modified xsi:type="dcterms:W3CDTF">2016-07-20T13:27:00Z</dcterms:modified>
</cp:coreProperties>
</file>