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48" w:rsidRPr="00033547" w:rsidRDefault="003D46F4" w:rsidP="005A10F3">
      <w:pPr>
        <w:jc w:val="center"/>
        <w:rPr>
          <w:b/>
          <w:color w:val="0070C0"/>
          <w:sz w:val="144"/>
          <w:szCs w:val="144"/>
        </w:rPr>
      </w:pPr>
      <w:r w:rsidRPr="00033547">
        <w:rPr>
          <w:b/>
          <w:color w:val="0070C0"/>
          <w:sz w:val="144"/>
          <w:szCs w:val="144"/>
        </w:rPr>
        <w:t>Тема</w:t>
      </w:r>
      <w:r w:rsidR="00921AA6" w:rsidRPr="00033547">
        <w:rPr>
          <w:b/>
          <w:color w:val="0070C0"/>
          <w:sz w:val="144"/>
          <w:szCs w:val="144"/>
        </w:rPr>
        <w:t xml:space="preserve">  занятия:</w:t>
      </w:r>
    </w:p>
    <w:p w:rsidR="003D46F4" w:rsidRPr="00033547" w:rsidRDefault="00C05E42" w:rsidP="005A10F3">
      <w:pPr>
        <w:jc w:val="center"/>
        <w:rPr>
          <w:b/>
          <w:color w:val="FF0000"/>
          <w:sz w:val="144"/>
          <w:szCs w:val="144"/>
        </w:rPr>
      </w:pPr>
      <w:r w:rsidRPr="00033547">
        <w:rPr>
          <w:b/>
          <w:color w:val="FF0000"/>
          <w:sz w:val="144"/>
          <w:szCs w:val="144"/>
        </w:rPr>
        <w:t>Твё</w:t>
      </w:r>
      <w:r w:rsidR="003D46F4" w:rsidRPr="00033547">
        <w:rPr>
          <w:b/>
          <w:color w:val="FF0000"/>
          <w:sz w:val="144"/>
          <w:szCs w:val="144"/>
        </w:rPr>
        <w:t>рдые и мягкие</w:t>
      </w:r>
    </w:p>
    <w:p w:rsidR="003D46F4" w:rsidRPr="00033547" w:rsidRDefault="003D46F4" w:rsidP="005A10F3">
      <w:pPr>
        <w:jc w:val="center"/>
        <w:rPr>
          <w:b/>
          <w:color w:val="FF0000"/>
          <w:sz w:val="144"/>
          <w:szCs w:val="144"/>
        </w:rPr>
      </w:pPr>
      <w:r w:rsidRPr="00033547">
        <w:rPr>
          <w:b/>
          <w:color w:val="FF0000"/>
          <w:sz w:val="144"/>
          <w:szCs w:val="144"/>
        </w:rPr>
        <w:t>согласные  звуки</w:t>
      </w:r>
      <w:r w:rsidR="00C05E42" w:rsidRPr="00033547">
        <w:rPr>
          <w:b/>
          <w:color w:val="FF0000"/>
          <w:sz w:val="144"/>
          <w:szCs w:val="144"/>
        </w:rPr>
        <w:t>.</w:t>
      </w:r>
    </w:p>
    <w:p w:rsidR="00033547" w:rsidRPr="00033547" w:rsidRDefault="00033547" w:rsidP="005A10F3">
      <w:pPr>
        <w:jc w:val="center"/>
        <w:rPr>
          <w:sz w:val="144"/>
          <w:szCs w:val="144"/>
        </w:rPr>
      </w:pPr>
    </w:p>
    <w:p w:rsidR="00BE6AF5" w:rsidRPr="00033547" w:rsidRDefault="00BE6AF5">
      <w:pPr>
        <w:rPr>
          <w:color w:val="0070C0"/>
          <w:sz w:val="144"/>
          <w:szCs w:val="144"/>
        </w:rPr>
      </w:pPr>
      <w:r w:rsidRPr="00033547">
        <w:rPr>
          <w:color w:val="0070C0"/>
          <w:sz w:val="144"/>
          <w:szCs w:val="144"/>
        </w:rPr>
        <w:lastRenderedPageBreak/>
        <w:t>Задачи:</w:t>
      </w:r>
    </w:p>
    <w:p w:rsidR="00BE6AF5" w:rsidRPr="00033547" w:rsidRDefault="00C05E42">
      <w:pPr>
        <w:rPr>
          <w:color w:val="7030A0"/>
          <w:sz w:val="144"/>
          <w:szCs w:val="144"/>
        </w:rPr>
      </w:pPr>
      <w:r w:rsidRPr="00033547">
        <w:rPr>
          <w:color w:val="7030A0"/>
          <w:sz w:val="144"/>
          <w:szCs w:val="144"/>
        </w:rPr>
        <w:t>С</w:t>
      </w:r>
      <w:r w:rsidR="00BE6AF5" w:rsidRPr="00033547">
        <w:rPr>
          <w:color w:val="7030A0"/>
          <w:sz w:val="144"/>
          <w:szCs w:val="144"/>
        </w:rPr>
        <w:t>лушать и</w:t>
      </w:r>
      <w:r w:rsidR="00033547" w:rsidRPr="00033547">
        <w:rPr>
          <w:color w:val="7030A0"/>
          <w:sz w:val="144"/>
          <w:szCs w:val="144"/>
        </w:rPr>
        <w:t xml:space="preserve"> </w:t>
      </w:r>
      <w:r w:rsidR="00BE6AF5" w:rsidRPr="00033547">
        <w:rPr>
          <w:color w:val="7030A0"/>
          <w:sz w:val="144"/>
          <w:szCs w:val="144"/>
        </w:rPr>
        <w:t xml:space="preserve">различать   </w:t>
      </w:r>
    </w:p>
    <w:p w:rsidR="00BE6AF5" w:rsidRPr="00033547" w:rsidRDefault="00BE6AF5">
      <w:pPr>
        <w:rPr>
          <w:color w:val="7030A0"/>
          <w:sz w:val="144"/>
          <w:szCs w:val="144"/>
        </w:rPr>
      </w:pPr>
      <w:r w:rsidRPr="00033547">
        <w:rPr>
          <w:color w:val="7030A0"/>
          <w:sz w:val="144"/>
          <w:szCs w:val="144"/>
        </w:rPr>
        <w:t>твёрдые и мягкие</w:t>
      </w:r>
    </w:p>
    <w:p w:rsidR="00BE6AF5" w:rsidRPr="00033547" w:rsidRDefault="00BE6AF5">
      <w:pPr>
        <w:rPr>
          <w:color w:val="7030A0"/>
          <w:sz w:val="144"/>
          <w:szCs w:val="144"/>
        </w:rPr>
      </w:pPr>
      <w:r w:rsidRPr="00033547">
        <w:rPr>
          <w:color w:val="7030A0"/>
          <w:sz w:val="144"/>
          <w:szCs w:val="144"/>
        </w:rPr>
        <w:t>согласные звуки</w:t>
      </w:r>
      <w:r w:rsidR="00C05E42" w:rsidRPr="00033547">
        <w:rPr>
          <w:color w:val="7030A0"/>
          <w:sz w:val="144"/>
          <w:szCs w:val="144"/>
        </w:rPr>
        <w:t>.</w:t>
      </w:r>
    </w:p>
    <w:p w:rsidR="00C05E42" w:rsidRPr="00033547" w:rsidRDefault="00C05E42">
      <w:pPr>
        <w:rPr>
          <w:color w:val="0070C0"/>
          <w:sz w:val="144"/>
          <w:szCs w:val="144"/>
        </w:rPr>
      </w:pPr>
      <w:r w:rsidRPr="00033547">
        <w:rPr>
          <w:color w:val="0070C0"/>
          <w:sz w:val="144"/>
          <w:szCs w:val="144"/>
        </w:rPr>
        <w:lastRenderedPageBreak/>
        <w:t xml:space="preserve">Уметь записывать твёрдые и мягкие </w:t>
      </w:r>
      <w:r w:rsidR="00921AA6" w:rsidRPr="00033547">
        <w:rPr>
          <w:color w:val="0070C0"/>
          <w:sz w:val="144"/>
          <w:szCs w:val="144"/>
        </w:rPr>
        <w:t>з</w:t>
      </w:r>
      <w:r w:rsidRPr="00033547">
        <w:rPr>
          <w:color w:val="0070C0"/>
          <w:sz w:val="144"/>
          <w:szCs w:val="144"/>
        </w:rPr>
        <w:t>вуки с помощью букв.</w:t>
      </w:r>
    </w:p>
    <w:p w:rsidR="00921AA6" w:rsidRPr="00033547" w:rsidRDefault="00C05E42">
      <w:pPr>
        <w:rPr>
          <w:sz w:val="144"/>
          <w:szCs w:val="144"/>
        </w:rPr>
      </w:pPr>
      <w:r w:rsidRPr="00033547">
        <w:rPr>
          <w:color w:val="FF0000"/>
          <w:sz w:val="144"/>
          <w:szCs w:val="144"/>
        </w:rPr>
        <w:lastRenderedPageBreak/>
        <w:t xml:space="preserve">Цель: </w:t>
      </w:r>
      <w:r w:rsidRPr="00033547">
        <w:rPr>
          <w:sz w:val="144"/>
          <w:szCs w:val="144"/>
        </w:rPr>
        <w:t>выяснить</w:t>
      </w:r>
      <w:r w:rsidR="00880F9B" w:rsidRPr="00033547">
        <w:rPr>
          <w:sz w:val="144"/>
          <w:szCs w:val="144"/>
        </w:rPr>
        <w:t>,</w:t>
      </w:r>
      <w:r w:rsidRPr="00033547">
        <w:rPr>
          <w:sz w:val="144"/>
          <w:szCs w:val="144"/>
        </w:rPr>
        <w:t xml:space="preserve"> какие гласные нужны для записи твёрдых согласных звуков</w:t>
      </w:r>
      <w:r w:rsidR="00880F9B" w:rsidRPr="00033547">
        <w:rPr>
          <w:sz w:val="144"/>
          <w:szCs w:val="144"/>
        </w:rPr>
        <w:t xml:space="preserve">, </w:t>
      </w:r>
    </w:p>
    <w:p w:rsidR="00C05E42" w:rsidRPr="00033547" w:rsidRDefault="00880F9B">
      <w:pPr>
        <w:rPr>
          <w:sz w:val="144"/>
          <w:szCs w:val="144"/>
        </w:rPr>
      </w:pPr>
      <w:bookmarkStart w:id="0" w:name="_GoBack"/>
      <w:r w:rsidRPr="00033547">
        <w:rPr>
          <w:sz w:val="144"/>
          <w:szCs w:val="144"/>
        </w:rPr>
        <w:lastRenderedPageBreak/>
        <w:t>а какие гласные нужны для записи мягких согласных звуков.</w:t>
      </w:r>
    </w:p>
    <w:bookmarkEnd w:id="0"/>
    <w:p w:rsidR="00921AA6" w:rsidRPr="00033547" w:rsidRDefault="00921AA6">
      <w:pPr>
        <w:rPr>
          <w:sz w:val="144"/>
          <w:szCs w:val="144"/>
        </w:rPr>
      </w:pPr>
    </w:p>
    <w:p w:rsidR="00880F9B" w:rsidRPr="00033547" w:rsidRDefault="00880F9B">
      <w:pPr>
        <w:rPr>
          <w:sz w:val="144"/>
          <w:szCs w:val="144"/>
        </w:rPr>
      </w:pPr>
      <w:r w:rsidRPr="00033547">
        <w:rPr>
          <w:sz w:val="144"/>
          <w:szCs w:val="144"/>
        </w:rPr>
        <w:lastRenderedPageBreak/>
        <w:t xml:space="preserve">Вывод:  </w:t>
      </w:r>
      <w:r w:rsidRPr="00033547">
        <w:rPr>
          <w:b/>
          <w:sz w:val="144"/>
          <w:szCs w:val="144"/>
        </w:rPr>
        <w:t>все  гласные делятся</w:t>
      </w:r>
      <w:r w:rsidRPr="00033547">
        <w:rPr>
          <w:sz w:val="144"/>
          <w:szCs w:val="144"/>
        </w:rPr>
        <w:t xml:space="preserve">  на  гласные </w:t>
      </w:r>
    </w:p>
    <w:p w:rsidR="00880F9B" w:rsidRPr="00033547" w:rsidRDefault="00880F9B">
      <w:pPr>
        <w:rPr>
          <w:sz w:val="144"/>
          <w:szCs w:val="144"/>
        </w:rPr>
      </w:pPr>
      <w:r w:rsidRPr="00033547">
        <w:rPr>
          <w:sz w:val="144"/>
          <w:szCs w:val="144"/>
        </w:rPr>
        <w:t>верхнего и нижнего</w:t>
      </w:r>
    </w:p>
    <w:p w:rsidR="00880F9B" w:rsidRPr="00033547" w:rsidRDefault="00880F9B">
      <w:pPr>
        <w:rPr>
          <w:sz w:val="144"/>
          <w:szCs w:val="144"/>
        </w:rPr>
      </w:pPr>
      <w:r w:rsidRPr="00033547">
        <w:rPr>
          <w:sz w:val="144"/>
          <w:szCs w:val="144"/>
        </w:rPr>
        <w:t>ряда.</w:t>
      </w:r>
    </w:p>
    <w:p w:rsidR="00880F9B" w:rsidRPr="00033547" w:rsidRDefault="00880F9B">
      <w:pPr>
        <w:rPr>
          <w:sz w:val="144"/>
          <w:szCs w:val="144"/>
        </w:rPr>
      </w:pPr>
      <w:r w:rsidRPr="00033547">
        <w:rPr>
          <w:sz w:val="144"/>
          <w:szCs w:val="144"/>
        </w:rPr>
        <w:lastRenderedPageBreak/>
        <w:t xml:space="preserve">Вывод: гласные </w:t>
      </w:r>
      <w:r w:rsidR="001A74F8" w:rsidRPr="00033547">
        <w:rPr>
          <w:sz w:val="144"/>
          <w:szCs w:val="144"/>
        </w:rPr>
        <w:t>ве</w:t>
      </w:r>
      <w:r w:rsidRPr="00033547">
        <w:rPr>
          <w:sz w:val="144"/>
          <w:szCs w:val="144"/>
        </w:rPr>
        <w:t>рхнего  ряда обозначают  твёрдость</w:t>
      </w:r>
    </w:p>
    <w:p w:rsidR="00880F9B" w:rsidRPr="00033547" w:rsidRDefault="001A74F8">
      <w:pPr>
        <w:rPr>
          <w:sz w:val="144"/>
          <w:szCs w:val="144"/>
        </w:rPr>
      </w:pPr>
      <w:r w:rsidRPr="00033547">
        <w:rPr>
          <w:sz w:val="144"/>
          <w:szCs w:val="144"/>
        </w:rPr>
        <w:t>согласного звука.</w:t>
      </w:r>
    </w:p>
    <w:p w:rsidR="004630FE" w:rsidRPr="00033547" w:rsidRDefault="004630FE" w:rsidP="004630FE">
      <w:pPr>
        <w:rPr>
          <w:sz w:val="144"/>
          <w:szCs w:val="144"/>
        </w:rPr>
      </w:pPr>
      <w:r w:rsidRPr="00033547">
        <w:rPr>
          <w:sz w:val="144"/>
          <w:szCs w:val="144"/>
        </w:rPr>
        <w:lastRenderedPageBreak/>
        <w:t>Вывод: гласные нижнего  ряда обозначают  мягкость</w:t>
      </w:r>
    </w:p>
    <w:p w:rsidR="004630FE" w:rsidRPr="00033547" w:rsidRDefault="004630FE" w:rsidP="004630FE">
      <w:pPr>
        <w:rPr>
          <w:sz w:val="144"/>
          <w:szCs w:val="144"/>
        </w:rPr>
      </w:pPr>
      <w:r w:rsidRPr="00033547">
        <w:rPr>
          <w:sz w:val="144"/>
          <w:szCs w:val="144"/>
        </w:rPr>
        <w:t>согласного звука.</w:t>
      </w:r>
    </w:p>
    <w:sectPr w:rsidR="004630FE" w:rsidRPr="00033547" w:rsidSect="003D46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4"/>
    <w:rsid w:val="00033547"/>
    <w:rsid w:val="001A74F8"/>
    <w:rsid w:val="003D46F4"/>
    <w:rsid w:val="004630FE"/>
    <w:rsid w:val="004D3B26"/>
    <w:rsid w:val="005A10F3"/>
    <w:rsid w:val="006B7E5D"/>
    <w:rsid w:val="00880F9B"/>
    <w:rsid w:val="00921AA6"/>
    <w:rsid w:val="009B1CA4"/>
    <w:rsid w:val="00BE6AF5"/>
    <w:rsid w:val="00C05E42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24EE-5E8A-42FE-A20E-41841BC3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8</cp:revision>
  <cp:lastPrinted>2014-02-25T16:26:00Z</cp:lastPrinted>
  <dcterms:created xsi:type="dcterms:W3CDTF">2014-02-23T17:31:00Z</dcterms:created>
  <dcterms:modified xsi:type="dcterms:W3CDTF">2014-02-25T16:27:00Z</dcterms:modified>
</cp:coreProperties>
</file>