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BA" w:rsidRDefault="009257BA" w:rsidP="009257BA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257BA">
        <w:rPr>
          <w:rFonts w:ascii="Times New Roman" w:hAnsi="Times New Roman"/>
          <w:b/>
          <w:sz w:val="28"/>
          <w:szCs w:val="28"/>
          <w:lang w:val="ru-RU"/>
        </w:rPr>
        <w:t>План урока</w:t>
      </w:r>
    </w:p>
    <w:p w:rsidR="002912B9" w:rsidRPr="009257BA" w:rsidRDefault="002912B9" w:rsidP="009257BA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2780"/>
      </w:tblGrid>
      <w:tr w:rsidR="009257BA" w:rsidRPr="009257BA" w:rsidTr="009257BA">
        <w:trPr>
          <w:cantSplit/>
        </w:trPr>
        <w:tc>
          <w:tcPr>
            <w:tcW w:w="1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 xml:space="preserve">Учитель: </w:t>
            </w: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Хижняк Надежда Николаевна, учитель1 категории, КГУ</w:t>
            </w:r>
            <w:proofErr w:type="gram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»С</w:t>
            </w:r>
            <w:proofErr w:type="gramEnd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ш№23» </w:t>
            </w:r>
            <w:proofErr w:type="spell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акимата</w:t>
            </w:r>
            <w:proofErr w:type="spellEnd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 г Усть-Каменогорска ВКО  Казахстан</w:t>
            </w:r>
          </w:p>
        </w:tc>
      </w:tr>
      <w:tr w:rsidR="009257BA" w:rsidRPr="009257BA" w:rsidTr="009257BA">
        <w:trPr>
          <w:cantSplit/>
        </w:trPr>
        <w:tc>
          <w:tcPr>
            <w:tcW w:w="1980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Предмет:</w:t>
            </w:r>
          </w:p>
        </w:tc>
        <w:tc>
          <w:tcPr>
            <w:tcW w:w="12780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Изобразительное искусство      5 класс</w:t>
            </w:r>
          </w:p>
        </w:tc>
      </w:tr>
    </w:tbl>
    <w:p w:rsidR="009257BA" w:rsidRPr="009257BA" w:rsidRDefault="009257BA" w:rsidP="009257BA">
      <w:pPr>
        <w:pStyle w:val="a3"/>
        <w:rPr>
          <w:rFonts w:ascii="Times New Roman" w:eastAsia="Times New Roman" w:hAnsi="Times New Roman"/>
          <w:sz w:val="28"/>
          <w:szCs w:val="28"/>
          <w:lang w:val="ru-RU" w:eastAsia="en-GB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2780"/>
      </w:tblGrid>
      <w:tr w:rsidR="009257BA" w:rsidRPr="009257BA" w:rsidTr="009257BA">
        <w:trPr>
          <w:cantSplit/>
        </w:trPr>
        <w:tc>
          <w:tcPr>
            <w:tcW w:w="1980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Тема</w:t>
            </w:r>
            <w:proofErr w:type="gramStart"/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 xml:space="preserve"> :</w:t>
            </w:r>
            <w:proofErr w:type="gramEnd"/>
          </w:p>
        </w:tc>
        <w:tc>
          <w:tcPr>
            <w:tcW w:w="12780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«Выразительные средства композиции. Способы выделения главного композиционного центра»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                                  </w:t>
            </w:r>
          </w:p>
        </w:tc>
      </w:tr>
    </w:tbl>
    <w:p w:rsidR="009257BA" w:rsidRPr="009257BA" w:rsidRDefault="009257BA" w:rsidP="009257BA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en-GB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0"/>
        <w:gridCol w:w="10980"/>
      </w:tblGrid>
      <w:tr w:rsidR="009257BA" w:rsidRPr="009257BA" w:rsidTr="009257BA">
        <w:trPr>
          <w:cantSplit/>
          <w:trHeight w:val="819"/>
        </w:trPr>
        <w:tc>
          <w:tcPr>
            <w:tcW w:w="3780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 xml:space="preserve">Фактические знания учащихся по теме </w:t>
            </w:r>
          </w:p>
        </w:tc>
        <w:tc>
          <w:tcPr>
            <w:tcW w:w="10980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Знают, что такое композиция, открытая и закрытая композиция. Определяют взаимосвязь формата с размером рисунка. Определяют способы передачи равновесия, статичности и динамичности в композиции.</w:t>
            </w:r>
          </w:p>
        </w:tc>
      </w:tr>
      <w:tr w:rsidR="009257BA" w:rsidRPr="009257BA" w:rsidTr="009257BA">
        <w:trPr>
          <w:cantSplit/>
          <w:trHeight w:val="268"/>
        </w:trPr>
        <w:tc>
          <w:tcPr>
            <w:tcW w:w="3780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Обучающая цель (концептуальная)</w:t>
            </w:r>
          </w:p>
        </w:tc>
        <w:tc>
          <w:tcPr>
            <w:tcW w:w="10980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Формирование у обучающихся приёмов выделения сюжетно-композиционного центра.</w:t>
            </w:r>
          </w:p>
        </w:tc>
      </w:tr>
      <w:tr w:rsidR="009257BA" w:rsidRPr="009257BA" w:rsidTr="009257BA">
        <w:trPr>
          <w:cantSplit/>
          <w:trHeight w:val="819"/>
        </w:trPr>
        <w:tc>
          <w:tcPr>
            <w:tcW w:w="3780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Развивающая цель (процессуальная)</w:t>
            </w:r>
          </w:p>
        </w:tc>
        <w:tc>
          <w:tcPr>
            <w:tcW w:w="10980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Развитие навыков выделения композиционного центра различными способами (тоном, светом, цветом, расстоянием, размером, формой). Развитие ассоциативного мышления, творческого воображения, внимания, аналитического мышления.</w:t>
            </w:r>
          </w:p>
        </w:tc>
      </w:tr>
      <w:tr w:rsidR="009257BA" w:rsidRPr="009257BA" w:rsidTr="009257BA">
        <w:trPr>
          <w:cantSplit/>
          <w:trHeight w:val="536"/>
        </w:trPr>
        <w:tc>
          <w:tcPr>
            <w:tcW w:w="3780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 xml:space="preserve">Воспитательная цель </w:t>
            </w:r>
          </w:p>
        </w:tc>
        <w:tc>
          <w:tcPr>
            <w:tcW w:w="10980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Воспитание культуры общения при работе в группах и парах, культуры труда, эмоциональной отзывчивости на произведения.</w:t>
            </w:r>
          </w:p>
        </w:tc>
      </w:tr>
      <w:tr w:rsidR="009257BA" w:rsidRPr="009257BA" w:rsidTr="009257BA">
        <w:trPr>
          <w:cantSplit/>
          <w:trHeight w:val="268"/>
        </w:trPr>
        <w:tc>
          <w:tcPr>
            <w:tcW w:w="3780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Языковые цели</w:t>
            </w:r>
          </w:p>
        </w:tc>
        <w:tc>
          <w:tcPr>
            <w:tcW w:w="10980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Чтение, говорение.</w:t>
            </w:r>
          </w:p>
        </w:tc>
      </w:tr>
      <w:tr w:rsidR="009257BA" w:rsidRPr="009257BA" w:rsidTr="009257BA">
        <w:trPr>
          <w:cantSplit/>
          <w:trHeight w:val="1370"/>
        </w:trPr>
        <w:tc>
          <w:tcPr>
            <w:tcW w:w="3780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Ожидаемые результаты обучения</w:t>
            </w:r>
          </w:p>
        </w:tc>
        <w:tc>
          <w:tcPr>
            <w:tcW w:w="10980" w:type="dxa"/>
          </w:tcPr>
          <w:p w:rsidR="009257BA" w:rsidRPr="009257BA" w:rsidRDefault="009257BA" w:rsidP="00E650E2">
            <w:pPr>
              <w:pStyle w:val="a3"/>
              <w:ind w:left="720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1.Создадут свою композицию по схеме, используя приёмы выделения композиционного центра.</w:t>
            </w:r>
          </w:p>
          <w:p w:rsidR="009257BA" w:rsidRPr="009257BA" w:rsidRDefault="009257BA" w:rsidP="00E650E2">
            <w:pPr>
              <w:pStyle w:val="a3"/>
              <w:ind w:left="720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2.Разовьют навыки построения композиции, передачи и выделения композиционного центра в своей работе.</w:t>
            </w:r>
          </w:p>
          <w:p w:rsidR="009257BA" w:rsidRPr="009257BA" w:rsidRDefault="009257BA" w:rsidP="00E650E2">
            <w:pPr>
              <w:pStyle w:val="a3"/>
              <w:ind w:left="720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3. Будут уважать мнение одноклассников, работая в группах и парах.</w:t>
            </w:r>
          </w:p>
          <w:p w:rsidR="009257BA" w:rsidRPr="009257BA" w:rsidRDefault="009257BA" w:rsidP="00E650E2">
            <w:pPr>
              <w:pStyle w:val="a3"/>
              <w:ind w:left="720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</w:tc>
      </w:tr>
    </w:tbl>
    <w:p w:rsidR="009257BA" w:rsidRDefault="009257BA" w:rsidP="009257BA">
      <w:pPr>
        <w:pStyle w:val="a3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p w:rsidR="009257BA" w:rsidRDefault="009257BA" w:rsidP="009257BA">
      <w:pPr>
        <w:pStyle w:val="a3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p w:rsidR="009257BA" w:rsidRDefault="009257BA" w:rsidP="009257BA">
      <w:pPr>
        <w:pStyle w:val="a3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p w:rsidR="009257BA" w:rsidRDefault="009257BA" w:rsidP="009257BA">
      <w:pPr>
        <w:pStyle w:val="a3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p w:rsidR="009257BA" w:rsidRDefault="009257BA" w:rsidP="009257BA">
      <w:pPr>
        <w:pStyle w:val="a3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p w:rsidR="009257BA" w:rsidRDefault="009257BA" w:rsidP="009257BA">
      <w:pPr>
        <w:pStyle w:val="a3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p w:rsidR="009257BA" w:rsidRPr="00813CDE" w:rsidRDefault="009257BA" w:rsidP="009257BA">
      <w:pPr>
        <w:pStyle w:val="a3"/>
        <w:rPr>
          <w:rFonts w:ascii="Times New Roman" w:eastAsia="Times New Roman" w:hAnsi="Times New Roman"/>
          <w:sz w:val="24"/>
          <w:szCs w:val="24"/>
          <w:lang w:val="ru-RU" w:eastAsia="en-GB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68"/>
        <w:gridCol w:w="1843"/>
        <w:gridCol w:w="4819"/>
        <w:gridCol w:w="3686"/>
        <w:gridCol w:w="1559"/>
        <w:gridCol w:w="1276"/>
        <w:gridCol w:w="1275"/>
      </w:tblGrid>
      <w:tr w:rsidR="009257BA" w:rsidRPr="009257BA" w:rsidTr="009257BA">
        <w:tc>
          <w:tcPr>
            <w:tcW w:w="283" w:type="dxa"/>
          </w:tcPr>
          <w:p w:rsidR="009257BA" w:rsidRPr="009257BA" w:rsidRDefault="009257BA" w:rsidP="00E650E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Э</w:t>
            </w:r>
          </w:p>
          <w:p w:rsidR="009257BA" w:rsidRPr="009257BA" w:rsidRDefault="002912B9" w:rsidP="00E650E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т</w:t>
            </w:r>
            <w:r w:rsidR="009257BA"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п</w:t>
            </w:r>
          </w:p>
        </w:tc>
        <w:tc>
          <w:tcPr>
            <w:tcW w:w="568" w:type="dxa"/>
          </w:tcPr>
          <w:p w:rsidR="009257BA" w:rsidRPr="009257BA" w:rsidRDefault="009257BA" w:rsidP="00E650E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Время</w:t>
            </w:r>
          </w:p>
        </w:tc>
        <w:tc>
          <w:tcPr>
            <w:tcW w:w="1843" w:type="dxa"/>
          </w:tcPr>
          <w:p w:rsidR="009257BA" w:rsidRPr="009257BA" w:rsidRDefault="009257BA" w:rsidP="00E650E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 xml:space="preserve">Ожидаемый результат обучения </w:t>
            </w:r>
          </w:p>
        </w:tc>
        <w:tc>
          <w:tcPr>
            <w:tcW w:w="4819" w:type="dxa"/>
          </w:tcPr>
          <w:p w:rsidR="009257BA" w:rsidRPr="009257BA" w:rsidRDefault="009257BA" w:rsidP="00E650E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Деятельность учителя</w:t>
            </w:r>
          </w:p>
        </w:tc>
        <w:tc>
          <w:tcPr>
            <w:tcW w:w="3686" w:type="dxa"/>
          </w:tcPr>
          <w:p w:rsidR="009257BA" w:rsidRPr="009257BA" w:rsidRDefault="009257BA" w:rsidP="00E650E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Деятельность учащихся</w:t>
            </w:r>
          </w:p>
        </w:tc>
        <w:tc>
          <w:tcPr>
            <w:tcW w:w="1559" w:type="dxa"/>
          </w:tcPr>
          <w:p w:rsidR="009257BA" w:rsidRPr="009257BA" w:rsidRDefault="009257BA" w:rsidP="00E650E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proofErr w:type="spellStart"/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Дифферен</w:t>
            </w:r>
            <w:proofErr w:type="spellEnd"/>
          </w:p>
          <w:p w:rsidR="009257BA" w:rsidRPr="009257BA" w:rsidRDefault="009257BA" w:rsidP="00E650E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proofErr w:type="spellStart"/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циация</w:t>
            </w:r>
            <w:proofErr w:type="spellEnd"/>
          </w:p>
        </w:tc>
        <w:tc>
          <w:tcPr>
            <w:tcW w:w="1276" w:type="dxa"/>
          </w:tcPr>
          <w:p w:rsidR="009257BA" w:rsidRPr="009257BA" w:rsidRDefault="009257BA" w:rsidP="00E650E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Оценивание</w:t>
            </w:r>
          </w:p>
        </w:tc>
        <w:tc>
          <w:tcPr>
            <w:tcW w:w="1275" w:type="dxa"/>
          </w:tcPr>
          <w:p w:rsidR="009257BA" w:rsidRPr="009257BA" w:rsidRDefault="002912B9" w:rsidP="00E650E2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Ресурсы</w:t>
            </w:r>
            <w:r w:rsidR="009257BA"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оборудование</w:t>
            </w:r>
            <w:proofErr w:type="spellEnd"/>
          </w:p>
        </w:tc>
      </w:tr>
      <w:tr w:rsidR="009257BA" w:rsidRPr="009257BA" w:rsidTr="009257BA">
        <w:trPr>
          <w:trHeight w:val="710"/>
        </w:trPr>
        <w:tc>
          <w:tcPr>
            <w:tcW w:w="283" w:type="dxa"/>
            <w:vMerge w:val="restart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В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proofErr w:type="gram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Ы</w:t>
            </w:r>
            <w:proofErr w:type="gramEnd"/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proofErr w:type="gram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З</w:t>
            </w:r>
            <w:proofErr w:type="gramEnd"/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О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В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proofErr w:type="gram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Р</w:t>
            </w:r>
            <w:proofErr w:type="gramEnd"/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Е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А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Л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И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proofErr w:type="gram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З</w:t>
            </w:r>
            <w:proofErr w:type="gramEnd"/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А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proofErr w:type="gram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Ц</w:t>
            </w:r>
            <w:proofErr w:type="gramEnd"/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И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Я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</w:tc>
        <w:tc>
          <w:tcPr>
            <w:tcW w:w="568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3 мин.</w:t>
            </w:r>
          </w:p>
        </w:tc>
        <w:tc>
          <w:tcPr>
            <w:tcW w:w="1843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Определят тему урока и ожидаемые результаты обучения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</w:tc>
        <w:tc>
          <w:tcPr>
            <w:tcW w:w="4819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При входе уч-ся в класс делит их на группы через выбор геометрической фигуры.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Положительный настрой через улыбку (на экране).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Показывает картину «Не ждали» И.Е.Репина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-</w:t>
            </w: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Что изображено на картине?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-Что в картине больше обращает на себя внимание? Почему</w:t>
            </w: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?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Фигура мужчины является сюжетно-смысловым центром композиции.                  – </w:t>
            </w: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Каким способом художник выделил центр композиции (тоном, расстоянием)?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-О чём будет наш урок?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-Чему вы научитесь?</w:t>
            </w:r>
          </w:p>
          <w:p w:rsidR="009257BA" w:rsidRPr="009257BA" w:rsidRDefault="002912B9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ТРИ ХЛОПКА ПОХВАЛА </w:t>
            </w:r>
            <w:r w:rsidR="009257BA"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УЧИТЕЛЯ</w:t>
            </w:r>
          </w:p>
        </w:tc>
        <w:tc>
          <w:tcPr>
            <w:tcW w:w="3686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Делятся на группы и рассаживаются по группам.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Улыбаются друг другу.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Рассматривают и описывают картину художника через наводящие вопросы учителя. Определяют центр композиции и как он выделен.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Определяют тему урока и чему должны научиться.</w:t>
            </w:r>
          </w:p>
        </w:tc>
        <w:tc>
          <w:tcPr>
            <w:tcW w:w="1559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«подмостки» для уч-ся</w:t>
            </w:r>
            <w:proofErr w:type="gram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 В</w:t>
            </w:r>
            <w:proofErr w:type="gramEnd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 и С.</w:t>
            </w:r>
          </w:p>
        </w:tc>
        <w:tc>
          <w:tcPr>
            <w:tcW w:w="1276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proofErr w:type="spell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Формативное</w:t>
            </w:r>
            <w:proofErr w:type="spellEnd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 «три хлопка» и похвала учителя</w:t>
            </w:r>
          </w:p>
        </w:tc>
        <w:tc>
          <w:tcPr>
            <w:tcW w:w="1275" w:type="dxa"/>
          </w:tcPr>
          <w:p w:rsidR="009257BA" w:rsidRPr="009257BA" w:rsidRDefault="009257BA" w:rsidP="00E650E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257BA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Парты сгруппированы</w:t>
            </w:r>
          </w:p>
          <w:p w:rsidR="009257BA" w:rsidRPr="009257BA" w:rsidRDefault="009257BA" w:rsidP="00E650E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9257BA" w:rsidRPr="009257BA" w:rsidRDefault="009257BA" w:rsidP="00E650E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257BA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Фигуры для деления на группы</w:t>
            </w:r>
          </w:p>
          <w:p w:rsidR="009257BA" w:rsidRPr="009257BA" w:rsidRDefault="009257BA" w:rsidP="00E650E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  <w:p w:rsidR="009257BA" w:rsidRPr="009257BA" w:rsidRDefault="009257BA" w:rsidP="00E650E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257BA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Слайды на экране</w:t>
            </w:r>
          </w:p>
          <w:p w:rsidR="009257BA" w:rsidRPr="009257BA" w:rsidRDefault="009257BA" w:rsidP="00E650E2">
            <w:pP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9257BA" w:rsidRPr="009257BA" w:rsidTr="009257BA">
        <w:tc>
          <w:tcPr>
            <w:tcW w:w="283" w:type="dxa"/>
            <w:vMerge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</w:tc>
        <w:tc>
          <w:tcPr>
            <w:tcW w:w="568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10 мин.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2 мин.</w:t>
            </w:r>
          </w:p>
        </w:tc>
        <w:tc>
          <w:tcPr>
            <w:tcW w:w="1843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lastRenderedPageBreak/>
              <w:t xml:space="preserve">Совместно составят схему композиции с выделением центра по картине </w:t>
            </w: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lastRenderedPageBreak/>
              <w:t>художника. Защищают схему и составляют кластер.</w:t>
            </w:r>
          </w:p>
        </w:tc>
        <w:tc>
          <w:tcPr>
            <w:tcW w:w="4819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lastRenderedPageBreak/>
              <w:t>Замените основные элементы данной вам картины на геометрические фигуры (на экране  и столах репродукции картин с разными способами выделения центра композиции)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-</w:t>
            </w: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Каким образом выделен центр композиции</w:t>
            </w: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?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lastRenderedPageBreak/>
              <w:t>-</w:t>
            </w: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Какие способы ещё могут быть?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(Обход групп)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ЗВЕЗДА, ПОЖЕЛАНИЕ, ТРИ ХЛОПКА.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ФИЗМИНУТКА</w:t>
            </w:r>
          </w:p>
        </w:tc>
        <w:tc>
          <w:tcPr>
            <w:tcW w:w="3686" w:type="dxa"/>
          </w:tcPr>
          <w:p w:rsidR="009257BA" w:rsidRPr="009257BA" w:rsidRDefault="009257BA" w:rsidP="00E650E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257BA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lastRenderedPageBreak/>
              <w:t>Совместно составляют схему композиции данной картины из геометрических фигур на формате А3. Определяют способы выделения главного и записывают их на листе А</w:t>
            </w:r>
            <w:proofErr w:type="gramStart"/>
            <w:r w:rsidRPr="009257BA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4</w:t>
            </w:r>
            <w:proofErr w:type="gramEnd"/>
            <w:r w:rsidRPr="009257BA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.</w:t>
            </w:r>
          </w:p>
          <w:p w:rsidR="009257BA" w:rsidRPr="009257BA" w:rsidRDefault="009257BA" w:rsidP="00E650E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257BA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lastRenderedPageBreak/>
              <w:t>Защищают схему и способы выделения центра. Участвуют в составлении кластера, дописывая недостающие способы выделения центра композиции.</w:t>
            </w:r>
          </w:p>
          <w:p w:rsidR="009257BA" w:rsidRPr="009257BA" w:rsidRDefault="009257BA" w:rsidP="00E650E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257BA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Защищают свою схему и кластер.</w:t>
            </w:r>
          </w:p>
          <w:p w:rsidR="009257BA" w:rsidRPr="009257BA" w:rsidRDefault="009257BA" w:rsidP="00E650E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257BA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Дают оценку работам других групп.</w:t>
            </w:r>
          </w:p>
        </w:tc>
        <w:tc>
          <w:tcPr>
            <w:tcW w:w="1559" w:type="dxa"/>
          </w:tcPr>
          <w:p w:rsidR="009257BA" w:rsidRPr="009257BA" w:rsidRDefault="009257BA" w:rsidP="00E650E2">
            <w:pP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9257BA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lastRenderedPageBreak/>
              <w:t xml:space="preserve">Работа в группах распределяется по возможностям каждого. </w:t>
            </w:r>
            <w:r w:rsidRPr="009257BA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lastRenderedPageBreak/>
              <w:t>Сильные помогают слабым.</w:t>
            </w:r>
          </w:p>
        </w:tc>
        <w:tc>
          <w:tcPr>
            <w:tcW w:w="1276" w:type="dxa"/>
          </w:tcPr>
          <w:p w:rsidR="009257BA" w:rsidRPr="009257BA" w:rsidRDefault="009257BA" w:rsidP="00E650E2">
            <w:pP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9257BA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lastRenderedPageBreak/>
              <w:t>Взаимооценивание</w:t>
            </w:r>
            <w:proofErr w:type="spellEnd"/>
            <w:r w:rsidRPr="009257BA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каждой группы через звезду и </w:t>
            </w:r>
            <w:r w:rsidRPr="009257BA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lastRenderedPageBreak/>
              <w:t>пожелание, три хлопка.</w:t>
            </w:r>
          </w:p>
        </w:tc>
        <w:tc>
          <w:tcPr>
            <w:tcW w:w="1275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lastRenderedPageBreak/>
              <w:t>Лист А3 и А</w:t>
            </w:r>
            <w:proofErr w:type="gram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4</w:t>
            </w:r>
            <w:proofErr w:type="gramEnd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, маркеры, клей, геометрические фигуры для </w:t>
            </w: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lastRenderedPageBreak/>
              <w:t xml:space="preserve">схемы репродукция картины 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Ножницы для </w:t>
            </w:r>
            <w:proofErr w:type="gram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вырез </w:t>
            </w:r>
            <w:proofErr w:type="spell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ания</w:t>
            </w:r>
            <w:proofErr w:type="spellEnd"/>
            <w:proofErr w:type="gramEnd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 формы центра</w:t>
            </w:r>
          </w:p>
        </w:tc>
      </w:tr>
      <w:tr w:rsidR="009257BA" w:rsidRPr="009257BA" w:rsidTr="002912B9">
        <w:trPr>
          <w:trHeight w:val="546"/>
        </w:trPr>
        <w:tc>
          <w:tcPr>
            <w:tcW w:w="283" w:type="dxa"/>
            <w:vMerge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</w:tc>
        <w:tc>
          <w:tcPr>
            <w:tcW w:w="568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17 мин.</w:t>
            </w:r>
          </w:p>
        </w:tc>
        <w:tc>
          <w:tcPr>
            <w:tcW w:w="1843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Нарисуют композицию по схеме, выделят центр композиции.</w:t>
            </w:r>
          </w:p>
        </w:tc>
        <w:tc>
          <w:tcPr>
            <w:tcW w:w="4819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Озвучивает задание по группам (на экране), напоминает об использовании знаний прошлых уроков.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ЗАДАНИЕ: Каждому ученику в группе нарисовать простым карандашом  композицию своей будущей картины по выбранной схеме, выбранному способу выделения центра композиции и выбранному жанру (портрет, натюрморт, пейзаж, анималистический, тематическая картина)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Включает музыку на время работы.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ТИХИЙ ОПРОС - Подходит к группам, интересуется работой, при необходимости даёт пояснения.</w:t>
            </w:r>
          </w:p>
        </w:tc>
        <w:tc>
          <w:tcPr>
            <w:tcW w:w="3686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Каждый в группе рисует композицию по выбранной схеме в любом жанре и любыми способами выделения центра композиции.</w:t>
            </w:r>
          </w:p>
        </w:tc>
        <w:tc>
          <w:tcPr>
            <w:tcW w:w="1559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Индивидуальная работа с уч-ся</w:t>
            </w:r>
          </w:p>
        </w:tc>
        <w:tc>
          <w:tcPr>
            <w:tcW w:w="1276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proofErr w:type="spell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Формативное</w:t>
            </w:r>
            <w:proofErr w:type="spellEnd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 оценивание через похвалу</w:t>
            </w:r>
          </w:p>
        </w:tc>
        <w:tc>
          <w:tcPr>
            <w:tcW w:w="1275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Карточки с текстом задания урока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Простой карандаш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Альбомный лист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Музыка и слайд</w:t>
            </w:r>
          </w:p>
        </w:tc>
      </w:tr>
      <w:tr w:rsidR="009257BA" w:rsidRPr="009257BA" w:rsidTr="009257BA">
        <w:tc>
          <w:tcPr>
            <w:tcW w:w="283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proofErr w:type="gram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lastRenderedPageBreak/>
              <w:t>Р</w:t>
            </w:r>
            <w:proofErr w:type="gramEnd"/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Е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Ф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Л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Е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К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С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И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Я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</w:tc>
        <w:tc>
          <w:tcPr>
            <w:tcW w:w="568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10 мин.</w:t>
            </w:r>
          </w:p>
        </w:tc>
        <w:tc>
          <w:tcPr>
            <w:tcW w:w="1843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Завершат работу, оформят галерею, дадут оценку работе одноклассника.</w:t>
            </w:r>
          </w:p>
        </w:tc>
        <w:tc>
          <w:tcPr>
            <w:tcW w:w="4819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Готовые работы помогает развесить по аудитории с именем автора (галерея). 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-Для чего художнику нужно выделять центр композиции?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-По каким критериям вы оценивали работу одноклассника?</w:t>
            </w:r>
          </w:p>
        </w:tc>
        <w:tc>
          <w:tcPr>
            <w:tcW w:w="3686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Развешивают работы по аудитории. Отвечают на вопросы учителя. Дают оценку работе одноклассника (+ </w:t>
            </w:r>
            <w:proofErr w:type="gram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и-</w:t>
            </w:r>
            <w:proofErr w:type="gramEnd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 пожелание) и пишут её на </w:t>
            </w:r>
            <w:proofErr w:type="spell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стикере</w:t>
            </w:r>
            <w:proofErr w:type="spellEnd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, прикрепляя его на работу. Пишут критерии оценивания на </w:t>
            </w:r>
            <w:proofErr w:type="spell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стикере</w:t>
            </w:r>
            <w:proofErr w:type="spellEnd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.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Каждый подходит к своей </w:t>
            </w:r>
            <w:proofErr w:type="gram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работе</w:t>
            </w:r>
            <w:proofErr w:type="gramEnd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 и читают отзыв о ней.</w:t>
            </w:r>
          </w:p>
        </w:tc>
        <w:tc>
          <w:tcPr>
            <w:tcW w:w="1559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Работа в парах мальчик-девочка</w:t>
            </w:r>
          </w:p>
        </w:tc>
        <w:tc>
          <w:tcPr>
            <w:tcW w:w="1276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proofErr w:type="spell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Взаимооценивание</w:t>
            </w:r>
            <w:proofErr w:type="spellEnd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 </w:t>
            </w:r>
          </w:p>
        </w:tc>
        <w:tc>
          <w:tcPr>
            <w:tcW w:w="1275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Скотч, иголочки, </w:t>
            </w:r>
            <w:proofErr w:type="spell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стикеры</w:t>
            </w:r>
            <w:proofErr w:type="spellEnd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, ручки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Листы с рисунком</w:t>
            </w:r>
          </w:p>
        </w:tc>
      </w:tr>
      <w:tr w:rsidR="009257BA" w:rsidRPr="009257BA" w:rsidTr="009257BA">
        <w:trPr>
          <w:trHeight w:val="1380"/>
        </w:trPr>
        <w:tc>
          <w:tcPr>
            <w:tcW w:w="283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</w:tc>
        <w:tc>
          <w:tcPr>
            <w:tcW w:w="568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3 мин.</w:t>
            </w:r>
          </w:p>
        </w:tc>
        <w:tc>
          <w:tcPr>
            <w:tcW w:w="1843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Дадут оценку себе на уроке и уроку</w:t>
            </w:r>
          </w:p>
        </w:tc>
        <w:tc>
          <w:tcPr>
            <w:tcW w:w="4819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Объясняет, как дать самооценку и оценку уроку.</w:t>
            </w: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</w:tc>
        <w:tc>
          <w:tcPr>
            <w:tcW w:w="3686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Дают оценку себе и уроку, записывают на </w:t>
            </w:r>
            <w:proofErr w:type="spell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стикерах</w:t>
            </w:r>
            <w:proofErr w:type="spellEnd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 и крепят их на доску/лист.</w:t>
            </w:r>
          </w:p>
        </w:tc>
        <w:tc>
          <w:tcPr>
            <w:tcW w:w="1559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</w:p>
        </w:tc>
        <w:tc>
          <w:tcPr>
            <w:tcW w:w="1276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Само и </w:t>
            </w:r>
            <w:proofErr w:type="spell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взаимооценивание</w:t>
            </w:r>
            <w:proofErr w:type="spellEnd"/>
          </w:p>
        </w:tc>
        <w:tc>
          <w:tcPr>
            <w:tcW w:w="1275" w:type="dxa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proofErr w:type="spell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Доска</w:t>
            </w:r>
            <w:proofErr w:type="gram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,л</w:t>
            </w:r>
            <w:proofErr w:type="gramEnd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исты</w:t>
            </w:r>
            <w:proofErr w:type="spellEnd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 для отзыва,. </w:t>
            </w:r>
            <w:proofErr w:type="spellStart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Стикеры</w:t>
            </w:r>
            <w:proofErr w:type="spellEnd"/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 xml:space="preserve">, слайды </w:t>
            </w:r>
          </w:p>
        </w:tc>
      </w:tr>
      <w:tr w:rsidR="009257BA" w:rsidRPr="009257BA" w:rsidTr="009257BA">
        <w:tc>
          <w:tcPr>
            <w:tcW w:w="851" w:type="dxa"/>
            <w:gridSpan w:val="2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Дом</w:t>
            </w:r>
            <w:proofErr w:type="gramStart"/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.</w:t>
            </w:r>
            <w:proofErr w:type="gramEnd"/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 xml:space="preserve"> </w:t>
            </w:r>
            <w:proofErr w:type="gramStart"/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р</w:t>
            </w:r>
            <w:proofErr w:type="gramEnd"/>
            <w:r w:rsidRPr="009257BA">
              <w:rPr>
                <w:rFonts w:ascii="Times New Roman" w:eastAsia="Times New Roman" w:hAnsi="Times New Roman"/>
                <w:b/>
                <w:sz w:val="28"/>
                <w:szCs w:val="28"/>
                <w:lang w:val="ru-RU" w:eastAsia="en-GB"/>
              </w:rPr>
              <w:t>абота</w:t>
            </w:r>
          </w:p>
        </w:tc>
        <w:tc>
          <w:tcPr>
            <w:tcW w:w="14458" w:type="dxa"/>
            <w:gridSpan w:val="6"/>
          </w:tcPr>
          <w:p w:rsidR="009257BA" w:rsidRPr="009257BA" w:rsidRDefault="009257BA" w:rsidP="00E650E2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</w:pPr>
            <w:r w:rsidRPr="009257BA">
              <w:rPr>
                <w:rFonts w:ascii="Times New Roman" w:eastAsia="Times New Roman" w:hAnsi="Times New Roman"/>
                <w:sz w:val="28"/>
                <w:szCs w:val="28"/>
                <w:lang w:val="ru-RU" w:eastAsia="en-GB"/>
              </w:rPr>
              <w:t>Принести нарисованную композицию для завершения работы и краски, кисти, палитру, стаканчик.</w:t>
            </w:r>
          </w:p>
        </w:tc>
      </w:tr>
    </w:tbl>
    <w:p w:rsidR="00BE1663" w:rsidRDefault="00BE1663">
      <w:pPr>
        <w:rPr>
          <w:rFonts w:ascii="Times New Roman" w:hAnsi="Times New Roman" w:cs="Times New Roman"/>
          <w:sz w:val="28"/>
          <w:szCs w:val="28"/>
        </w:rPr>
      </w:pPr>
    </w:p>
    <w:p w:rsidR="009B227B" w:rsidRDefault="009B227B">
      <w:pPr>
        <w:rPr>
          <w:rFonts w:ascii="Times New Roman" w:hAnsi="Times New Roman" w:cs="Times New Roman"/>
          <w:sz w:val="28"/>
          <w:szCs w:val="28"/>
        </w:rPr>
      </w:pPr>
    </w:p>
    <w:p w:rsidR="009B227B" w:rsidRDefault="009B227B">
      <w:pPr>
        <w:rPr>
          <w:rFonts w:ascii="Times New Roman" w:hAnsi="Times New Roman" w:cs="Times New Roman"/>
          <w:sz w:val="28"/>
          <w:szCs w:val="28"/>
        </w:rPr>
      </w:pPr>
    </w:p>
    <w:p w:rsidR="009B227B" w:rsidRDefault="009B227B">
      <w:pPr>
        <w:rPr>
          <w:rFonts w:ascii="Times New Roman" w:hAnsi="Times New Roman" w:cs="Times New Roman"/>
          <w:sz w:val="28"/>
          <w:szCs w:val="28"/>
        </w:rPr>
      </w:pPr>
    </w:p>
    <w:p w:rsidR="009B227B" w:rsidRDefault="009B227B">
      <w:pPr>
        <w:rPr>
          <w:rFonts w:ascii="Times New Roman" w:hAnsi="Times New Roman" w:cs="Times New Roman"/>
          <w:sz w:val="28"/>
          <w:szCs w:val="28"/>
        </w:rPr>
      </w:pPr>
    </w:p>
    <w:p w:rsidR="009B227B" w:rsidRDefault="009B227B">
      <w:pPr>
        <w:rPr>
          <w:rFonts w:ascii="Times New Roman" w:hAnsi="Times New Roman" w:cs="Times New Roman"/>
          <w:sz w:val="28"/>
          <w:szCs w:val="28"/>
        </w:rPr>
      </w:pPr>
    </w:p>
    <w:p w:rsidR="009B227B" w:rsidRDefault="009B227B" w:rsidP="009B2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47482" cy="2586942"/>
            <wp:effectExtent l="19050" t="0" r="568" b="0"/>
            <wp:docPr id="1" name="Рисунок 1" descr="C:\Users\Надежда\Desktop\P1060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P10608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49" cy="2587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44507" cy="2575680"/>
            <wp:effectExtent l="19050" t="0" r="0" b="0"/>
            <wp:docPr id="3" name="Рисунок 2" descr="C:\Users\Надежда\Desktop\P1060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дежда\Desktop\P106089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923" cy="2581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27B" w:rsidRDefault="009B2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Деление на группы                                                      Использование ИКТ</w:t>
      </w:r>
    </w:p>
    <w:p w:rsidR="009B227B" w:rsidRDefault="009B2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01571" cy="2177298"/>
            <wp:effectExtent l="19050" t="0" r="0" b="0"/>
            <wp:docPr id="4" name="Рисунок 3" descr="C:\Users\Надежда\Desktop\P1060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дежда\Desktop\P10609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10" cy="2179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74276" cy="2155654"/>
            <wp:effectExtent l="19050" t="0" r="2274" b="0"/>
            <wp:docPr id="5" name="Рисунок 4" descr="C:\Users\Надежда\Desktop\IMG-2016102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дежда\Desktop\IMG-20161022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43" cy="215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83458" cy="2237538"/>
            <wp:effectExtent l="19050" t="0" r="7392" b="0"/>
            <wp:docPr id="6" name="Рисунок 5" descr="C:\Users\Надежда\Desktop\IMG-2016102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дежда\Desktop\IMG-20161022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323" cy="2237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1909" w:rsidRDefault="009B227B" w:rsidP="009B22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схемы композиции              Кластер по способам выделения центра        Рисунки композиции с комментариями </w:t>
      </w:r>
    </w:p>
    <w:p w:rsidR="009B227B" w:rsidRDefault="009B227B" w:rsidP="009B22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композиции                </w:t>
      </w:r>
    </w:p>
    <w:p w:rsidR="00981909" w:rsidRDefault="00981909" w:rsidP="009B22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1909" w:rsidRDefault="00981909" w:rsidP="009B22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1909" w:rsidRDefault="00981909" w:rsidP="009B22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190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9251950" cy="6339646"/>
            <wp:effectExtent l="0" t="0" r="0" b="4004"/>
            <wp:docPr id="7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E2D32" w:rsidRPr="0086429A" w:rsidRDefault="009B227B" w:rsidP="008E2D32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8E2D32" w:rsidRPr="00D65700">
        <w:rPr>
          <w:rFonts w:ascii="Times New Roman" w:hAnsi="Times New Roman" w:cs="Times New Roman"/>
          <w:b/>
          <w:sz w:val="24"/>
          <w:szCs w:val="24"/>
        </w:rPr>
        <w:t>ОЦЕНИ УРОК</w:t>
      </w:r>
      <w:r w:rsidR="008E2D32" w:rsidRPr="0086429A">
        <w:rPr>
          <w:rFonts w:ascii="Times New Roman" w:hAnsi="Times New Roman" w:cs="Times New Roman"/>
          <w:b/>
          <w:sz w:val="36"/>
          <w:szCs w:val="36"/>
        </w:rPr>
        <w:t>:</w:t>
      </w:r>
    </w:p>
    <w:p w:rsidR="008E2D32" w:rsidRDefault="008E2D32" w:rsidP="008E2D32">
      <w:pPr>
        <w:spacing w:after="0"/>
      </w:pPr>
    </w:p>
    <w:p w:rsidR="008E2D32" w:rsidRDefault="008E2D32" w:rsidP="008E2D32">
      <w:pPr>
        <w:spacing w:after="0"/>
        <w:rPr>
          <w:b/>
          <w:sz w:val="48"/>
          <w:szCs w:val="48"/>
        </w:rPr>
      </w:pPr>
      <w:r w:rsidRPr="00CC5A5D">
        <w:rPr>
          <w:noProof/>
        </w:rPr>
        <w:drawing>
          <wp:inline distT="0" distB="0" distL="0" distR="0">
            <wp:extent cx="1476375" cy="1362075"/>
            <wp:effectExtent l="19050" t="0" r="9525" b="0"/>
            <wp:docPr id="8" name="Рисунок 1" descr="http://tbn0.google.com/images?q=tbn:bTWYMRfBSE6riM:http://www.plu.edu/~kcnstv26/img/smiley-fac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http://tbn0.google.com/images?q=tbn:bTWYMRfBSE6riM:http://www.plu.edu/~kcnstv26/img/smiley-fac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 xml:space="preserve">        </w:t>
      </w:r>
      <w:r w:rsidRPr="00CC5A5D">
        <w:rPr>
          <w:b/>
          <w:sz w:val="48"/>
          <w:szCs w:val="48"/>
        </w:rPr>
        <w:t xml:space="preserve"> </w:t>
      </w:r>
      <w:r w:rsidRPr="00CC5A5D">
        <w:rPr>
          <w:noProof/>
        </w:rPr>
        <w:drawing>
          <wp:inline distT="0" distB="0" distL="0" distR="0">
            <wp:extent cx="1247775" cy="1276350"/>
            <wp:effectExtent l="19050" t="0" r="9525" b="0"/>
            <wp:docPr id="9" name="Рисунок 2" descr="http://tbn0.google.com/images?q=tbn:Y51Ew6yX5Cpu4M:http://www.terceraescuadrilla.com/almacen/personal/DSLam/swg/smiley-indiffere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tbn0.google.com/images?q=tbn:Y51Ew6yX5Cpu4M:http://www.terceraescuadrilla.com/almacen/personal/DSLam/swg/smiley-indifferen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5A5D">
        <w:rPr>
          <w:b/>
          <w:noProof/>
          <w:sz w:val="48"/>
          <w:szCs w:val="48"/>
        </w:rPr>
        <w:drawing>
          <wp:inline distT="0" distB="0" distL="0" distR="0">
            <wp:extent cx="1600200" cy="1323975"/>
            <wp:effectExtent l="19050" t="0" r="0" b="0"/>
            <wp:docPr id="10" name="Рисунок 3" descr="http://tbn3.google.com/images?q=tbn:HIeXjhQ3CVyXYM:http://static.bigstockphoto.com/thumbs/7/3/3/small/33760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" descr="http://tbn3.google.com/images?q=tbn:HIeXjhQ3CVyXYM:http://static.bigstockphoto.com/thumbs/7/3/3/small/33760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  <w:szCs w:val="48"/>
        </w:rPr>
        <w:t xml:space="preserve">     </w:t>
      </w:r>
    </w:p>
    <w:p w:rsidR="008E2D32" w:rsidRPr="00CC5A5D" w:rsidRDefault="008E2D32" w:rsidP="008E2D32">
      <w:pPr>
        <w:spacing w:after="0"/>
        <w:rPr>
          <w:b/>
          <w:sz w:val="48"/>
          <w:szCs w:val="48"/>
        </w:rPr>
      </w:pPr>
      <w:r w:rsidRPr="00CC5A5D">
        <w:rPr>
          <w:b/>
          <w:sz w:val="48"/>
          <w:szCs w:val="48"/>
        </w:rPr>
        <w:t>Всё понятно</w:t>
      </w:r>
      <w:proofErr w:type="gramStart"/>
      <w:r w:rsidRPr="00F710D1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 xml:space="preserve"> Н</w:t>
      </w:r>
      <w:proofErr w:type="gramEnd"/>
      <w:r>
        <w:rPr>
          <w:b/>
          <w:sz w:val="48"/>
          <w:szCs w:val="48"/>
        </w:rPr>
        <w:t>е</w:t>
      </w:r>
      <w:r w:rsidRPr="00CC5A5D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в</w:t>
      </w:r>
      <w:r w:rsidRPr="00CC5A5D">
        <w:rPr>
          <w:b/>
          <w:sz w:val="48"/>
          <w:szCs w:val="48"/>
        </w:rPr>
        <w:t>сё понятно</w:t>
      </w:r>
      <w:r w:rsidRPr="00F710D1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Не понятно</w:t>
      </w:r>
    </w:p>
    <w:p w:rsidR="008E2D32" w:rsidRDefault="008E2D32" w:rsidP="008E2D32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Оцени себя на уроке:                                                                      </w:t>
      </w:r>
    </w:p>
    <w:p w:rsidR="008E2D32" w:rsidRDefault="008E2D32" w:rsidP="008E2D32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1.Я на уроке работал                                          </w:t>
      </w:r>
    </w:p>
    <w:p w:rsidR="008E2D32" w:rsidRDefault="008E2D32" w:rsidP="008E2D32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2.Я на уроке отдыхал                                       </w:t>
      </w:r>
    </w:p>
    <w:p w:rsidR="008E2D32" w:rsidRDefault="008E2D32" w:rsidP="008E2D32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3. Отвлекал других                                           </w:t>
      </w:r>
    </w:p>
    <w:p w:rsidR="008E2D32" w:rsidRDefault="008E2D32" w:rsidP="008E2D32">
      <w:pPr>
        <w:spacing w:after="0"/>
        <w:rPr>
          <w:rFonts w:ascii="Comic Sans MS" w:hAnsi="Comic Sans MS"/>
          <w:b/>
        </w:rPr>
      </w:pPr>
      <w:r w:rsidRPr="000E2C89">
        <w:rPr>
          <w:rFonts w:ascii="Comic Sans MS" w:hAnsi="Comic Sans MS"/>
          <w:b/>
        </w:rPr>
        <w:t>Итог</w:t>
      </w:r>
      <w:r>
        <w:rPr>
          <w:rFonts w:ascii="Comic Sans MS" w:hAnsi="Comic Sans MS"/>
          <w:b/>
        </w:rPr>
        <w:t xml:space="preserve">:                                          </w:t>
      </w:r>
    </w:p>
    <w:p w:rsidR="008E2D32" w:rsidRDefault="008E2D32" w:rsidP="008E2D32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1.</w:t>
      </w:r>
      <w:r w:rsidRPr="000E2C89">
        <w:rPr>
          <w:rFonts w:ascii="Comic Sans MS" w:hAnsi="Comic Sans MS"/>
        </w:rPr>
        <w:t>Понял материа</w:t>
      </w:r>
      <w:r>
        <w:rPr>
          <w:rFonts w:ascii="Comic Sans MS" w:hAnsi="Comic Sans MS"/>
        </w:rPr>
        <w:t xml:space="preserve">л                                            </w:t>
      </w:r>
    </w:p>
    <w:p w:rsidR="008E2D32" w:rsidRDefault="008E2D32" w:rsidP="008E2D32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2. Узнал больше, чем знал                              </w:t>
      </w:r>
    </w:p>
    <w:p w:rsidR="008E2D32" w:rsidRDefault="008E2D32" w:rsidP="008E2D32">
      <w:pPr>
        <w:spacing w:after="0"/>
        <w:rPr>
          <w:rFonts w:ascii="Comic Sans MS" w:hAnsi="Comic Sans MS"/>
          <w:b/>
          <w:color w:val="0070C0"/>
          <w:sz w:val="36"/>
          <w:szCs w:val="36"/>
        </w:rPr>
      </w:pPr>
      <w:r>
        <w:rPr>
          <w:rFonts w:ascii="Comic Sans MS" w:hAnsi="Comic Sans MS"/>
        </w:rPr>
        <w:t xml:space="preserve">3.Не понял материал            </w:t>
      </w:r>
      <w:r w:rsidRPr="000C3EEF">
        <w:rPr>
          <w:rFonts w:ascii="Comic Sans MS" w:hAnsi="Comic Sans MS"/>
          <w:b/>
          <w:color w:val="0070C0"/>
          <w:sz w:val="36"/>
          <w:szCs w:val="36"/>
        </w:rPr>
        <w:t xml:space="preserve">                      </w:t>
      </w:r>
    </w:p>
    <w:p w:rsidR="008E2D32" w:rsidRPr="00D65700" w:rsidRDefault="008E2D32" w:rsidP="008E2D32">
      <w:pPr>
        <w:spacing w:after="0"/>
        <w:rPr>
          <w:rFonts w:ascii="Comic Sans MS" w:hAnsi="Comic Sans MS"/>
          <w:sz w:val="28"/>
          <w:szCs w:val="28"/>
        </w:rPr>
      </w:pPr>
      <w:r w:rsidRPr="00D65700">
        <w:rPr>
          <w:rFonts w:ascii="Comic Sans MS" w:hAnsi="Comic Sans MS"/>
          <w:b/>
          <w:color w:val="0070C0"/>
          <w:sz w:val="28"/>
          <w:szCs w:val="28"/>
        </w:rPr>
        <w:t>Приблизительный план</w:t>
      </w:r>
    </w:p>
    <w:p w:rsidR="008E2D32" w:rsidRPr="00D65700" w:rsidRDefault="008E2D32" w:rsidP="008E2D32">
      <w:pPr>
        <w:spacing w:after="0"/>
        <w:rPr>
          <w:rFonts w:ascii="Comic Sans MS" w:hAnsi="Comic Sans MS"/>
          <w:b/>
          <w:color w:val="0070C0"/>
          <w:sz w:val="28"/>
          <w:szCs w:val="28"/>
        </w:rPr>
      </w:pPr>
      <w:r w:rsidRPr="00D65700">
        <w:rPr>
          <w:rFonts w:ascii="Comic Sans MS" w:hAnsi="Comic Sans MS"/>
          <w:b/>
          <w:color w:val="0070C0"/>
          <w:sz w:val="28"/>
          <w:szCs w:val="28"/>
        </w:rPr>
        <w:t>защиты схемы композиции</w:t>
      </w:r>
    </w:p>
    <w:p w:rsidR="008E2D32" w:rsidRDefault="008E2D32" w:rsidP="008E2D32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1.Как называется </w:t>
      </w:r>
      <w:proofErr w:type="gramStart"/>
      <w:r>
        <w:rPr>
          <w:rFonts w:ascii="Comic Sans MS" w:hAnsi="Comic Sans MS"/>
          <w:b/>
        </w:rPr>
        <w:t>картина</w:t>
      </w:r>
      <w:proofErr w:type="gramEnd"/>
      <w:r>
        <w:rPr>
          <w:rFonts w:ascii="Comic Sans MS" w:hAnsi="Comic Sans MS"/>
          <w:b/>
        </w:rPr>
        <w:t xml:space="preserve"> и кто написал её?                                 </w:t>
      </w:r>
    </w:p>
    <w:p w:rsidR="008E2D32" w:rsidRDefault="008E2D32" w:rsidP="008E2D32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2. Что изображено на картине?                                                 </w:t>
      </w:r>
    </w:p>
    <w:p w:rsidR="008E2D32" w:rsidRDefault="008E2D32" w:rsidP="008E2D32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3. Что или кто является центром композиции?                              </w:t>
      </w:r>
    </w:p>
    <w:p w:rsidR="008E2D32" w:rsidRDefault="008E2D32" w:rsidP="008E2D32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4. Как выделен центр композиции в картине?                               </w:t>
      </w:r>
    </w:p>
    <w:p w:rsidR="008E2D32" w:rsidRDefault="008E2D32" w:rsidP="008E2D32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5. Какие способы выделения центра композиции                     </w:t>
      </w:r>
    </w:p>
    <w:p w:rsidR="008E2D32" w:rsidRDefault="008E2D32" w:rsidP="008E2D32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включили в кластер? Какие способы ещё добавили?</w:t>
      </w:r>
    </w:p>
    <w:p w:rsidR="008E2D32" w:rsidRDefault="008E2D32" w:rsidP="008E2D32">
      <w:pPr>
        <w:spacing w:after="0"/>
        <w:rPr>
          <w:rFonts w:ascii="Comic Sans MS" w:hAnsi="Comic Sans MS"/>
          <w:b/>
        </w:rPr>
      </w:pPr>
    </w:p>
    <w:p w:rsidR="009B227B" w:rsidRPr="009257BA" w:rsidRDefault="009B227B" w:rsidP="009B22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sectPr w:rsidR="009B227B" w:rsidRPr="009257BA" w:rsidSect="009257B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57BA"/>
    <w:rsid w:val="002912B9"/>
    <w:rsid w:val="004074FD"/>
    <w:rsid w:val="008E2D32"/>
    <w:rsid w:val="009257BA"/>
    <w:rsid w:val="00981909"/>
    <w:rsid w:val="009B227B"/>
    <w:rsid w:val="00BE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257BA"/>
    <w:pPr>
      <w:spacing w:after="0" w:line="240" w:lineRule="auto"/>
    </w:pPr>
    <w:rPr>
      <w:rFonts w:ascii="Calibri" w:eastAsia="Calibri" w:hAnsi="Calibri" w:cs="Times New Roman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2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diagramQuickStyle" Target="diagrams/quickStyle1.xml"/><Relationship Id="rId5" Type="http://schemas.openxmlformats.org/officeDocument/2006/relationships/image" Target="media/image2.jpeg"/><Relationship Id="rId15" Type="http://schemas.openxmlformats.org/officeDocument/2006/relationships/image" Target="media/image8.jpeg"/><Relationship Id="rId10" Type="http://schemas.openxmlformats.org/officeDocument/2006/relationships/diagramLayout" Target="diagrams/layout1.xml"/><Relationship Id="rId4" Type="http://schemas.openxmlformats.org/officeDocument/2006/relationships/image" Target="media/image1.jpeg"/><Relationship Id="rId9" Type="http://schemas.openxmlformats.org/officeDocument/2006/relationships/diagramData" Target="diagrams/data1.xml"/><Relationship Id="rId14" Type="http://schemas.openxmlformats.org/officeDocument/2006/relationships/image" Target="media/image7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79117A-9C6D-48CA-B473-18B38E5FDEED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87C1814-916F-46B4-A4EF-20804EE64B06}">
      <dgm:prSet phldrT="[Текст]" custT="1"/>
      <dgm:spPr/>
      <dgm:t>
        <a:bodyPr/>
        <a:lstStyle/>
        <a:p>
          <a:r>
            <a:rPr lang="ru-RU" sz="2000"/>
            <a:t>Способы выделения центра композиции</a:t>
          </a:r>
        </a:p>
      </dgm:t>
    </dgm:pt>
    <dgm:pt modelId="{716B41CB-E3DA-43E7-8BC4-85FD0A5770EA}" type="parTrans" cxnId="{40B7E3E9-5161-4922-BD1C-CDD90D74D22D}">
      <dgm:prSet/>
      <dgm:spPr/>
      <dgm:t>
        <a:bodyPr/>
        <a:lstStyle/>
        <a:p>
          <a:endParaRPr lang="ru-RU"/>
        </a:p>
      </dgm:t>
    </dgm:pt>
    <dgm:pt modelId="{033D12BD-BCF1-454A-BFC0-5BF537925024}" type="sibTrans" cxnId="{40B7E3E9-5161-4922-BD1C-CDD90D74D22D}">
      <dgm:prSet/>
      <dgm:spPr/>
      <dgm:t>
        <a:bodyPr/>
        <a:lstStyle/>
        <a:p>
          <a:endParaRPr lang="ru-RU"/>
        </a:p>
      </dgm:t>
    </dgm:pt>
    <dgm:pt modelId="{41EA7CBB-9D3C-4278-BF2F-E86E4B23E74F}">
      <dgm:prSet phldrT="[Текст]"/>
      <dgm:spPr/>
      <dgm:t>
        <a:bodyPr/>
        <a:lstStyle/>
        <a:p>
          <a:r>
            <a:rPr lang="ru-RU"/>
            <a:t>1</a:t>
          </a:r>
        </a:p>
      </dgm:t>
    </dgm:pt>
    <dgm:pt modelId="{A63985C3-A160-44E3-AED7-9A98592F73C4}" type="parTrans" cxnId="{F147D2EE-A5C8-44CB-8F50-2DECAC0F78B8}">
      <dgm:prSet/>
      <dgm:spPr/>
      <dgm:t>
        <a:bodyPr/>
        <a:lstStyle/>
        <a:p>
          <a:endParaRPr lang="ru-RU"/>
        </a:p>
      </dgm:t>
    </dgm:pt>
    <dgm:pt modelId="{19154DAA-3B9C-4FAC-A642-E71869E274E9}" type="sibTrans" cxnId="{F147D2EE-A5C8-44CB-8F50-2DECAC0F78B8}">
      <dgm:prSet/>
      <dgm:spPr/>
      <dgm:t>
        <a:bodyPr/>
        <a:lstStyle/>
        <a:p>
          <a:endParaRPr lang="ru-RU"/>
        </a:p>
      </dgm:t>
    </dgm:pt>
    <dgm:pt modelId="{F8E6789A-4691-482F-87A0-407752FA127D}">
      <dgm:prSet phldrT="[Текст]"/>
      <dgm:spPr/>
      <dgm:t>
        <a:bodyPr/>
        <a:lstStyle/>
        <a:p>
          <a:r>
            <a:rPr lang="ru-RU"/>
            <a:t>2</a:t>
          </a:r>
        </a:p>
      </dgm:t>
    </dgm:pt>
    <dgm:pt modelId="{CD460B0F-FDB6-4B6A-B98E-798B997E10FB}" type="parTrans" cxnId="{18626BDA-9117-472D-B754-213B3E6C14CB}">
      <dgm:prSet/>
      <dgm:spPr/>
      <dgm:t>
        <a:bodyPr/>
        <a:lstStyle/>
        <a:p>
          <a:endParaRPr lang="ru-RU"/>
        </a:p>
      </dgm:t>
    </dgm:pt>
    <dgm:pt modelId="{DCC37C4C-13C3-4B7A-AE2B-D7C7810B99D6}" type="sibTrans" cxnId="{18626BDA-9117-472D-B754-213B3E6C14CB}">
      <dgm:prSet/>
      <dgm:spPr/>
      <dgm:t>
        <a:bodyPr/>
        <a:lstStyle/>
        <a:p>
          <a:endParaRPr lang="ru-RU"/>
        </a:p>
      </dgm:t>
    </dgm:pt>
    <dgm:pt modelId="{3F495E02-B42B-4BE2-9DEC-851AC9E174FC}">
      <dgm:prSet phldrT="[Текст]"/>
      <dgm:spPr/>
      <dgm:t>
        <a:bodyPr/>
        <a:lstStyle/>
        <a:p>
          <a:r>
            <a:rPr lang="ru-RU"/>
            <a:t>3</a:t>
          </a:r>
        </a:p>
      </dgm:t>
    </dgm:pt>
    <dgm:pt modelId="{ABF0E143-6F83-4487-ACF4-1A702C253B80}" type="parTrans" cxnId="{C0ADCDB7-8975-425A-927F-7C1DE927D22D}">
      <dgm:prSet/>
      <dgm:spPr/>
      <dgm:t>
        <a:bodyPr/>
        <a:lstStyle/>
        <a:p>
          <a:endParaRPr lang="ru-RU"/>
        </a:p>
      </dgm:t>
    </dgm:pt>
    <dgm:pt modelId="{48020599-F552-4664-9DC8-786542D59843}" type="sibTrans" cxnId="{C0ADCDB7-8975-425A-927F-7C1DE927D22D}">
      <dgm:prSet/>
      <dgm:spPr/>
      <dgm:t>
        <a:bodyPr/>
        <a:lstStyle/>
        <a:p>
          <a:endParaRPr lang="ru-RU"/>
        </a:p>
      </dgm:t>
    </dgm:pt>
    <dgm:pt modelId="{D6E2CFAC-E242-4825-92D6-0025C0DDE456}" type="pres">
      <dgm:prSet presAssocID="{B679117A-9C6D-48CA-B473-18B38E5FDEED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6769C12-60D4-48C8-A911-984A2424247C}" type="pres">
      <dgm:prSet presAssocID="{787C1814-916F-46B4-A4EF-20804EE64B06}" presName="centerShape" presStyleLbl="node0" presStyleIdx="0" presStyleCnt="1"/>
      <dgm:spPr/>
      <dgm:t>
        <a:bodyPr/>
        <a:lstStyle/>
        <a:p>
          <a:endParaRPr lang="ru-RU"/>
        </a:p>
      </dgm:t>
    </dgm:pt>
    <dgm:pt modelId="{49ECDC76-B681-4297-BF22-A84831E8DB9B}" type="pres">
      <dgm:prSet presAssocID="{A63985C3-A160-44E3-AED7-9A98592F73C4}" presName="parTrans" presStyleLbl="bgSibTrans2D1" presStyleIdx="0" presStyleCnt="3"/>
      <dgm:spPr/>
      <dgm:t>
        <a:bodyPr/>
        <a:lstStyle/>
        <a:p>
          <a:endParaRPr lang="ru-RU"/>
        </a:p>
      </dgm:t>
    </dgm:pt>
    <dgm:pt modelId="{31FB6FA9-992E-4083-9DD1-1384E84290FF}" type="pres">
      <dgm:prSet presAssocID="{41EA7CBB-9D3C-4278-BF2F-E86E4B23E74F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BC69ADE-5A13-4F10-8F76-181F0F105470}" type="pres">
      <dgm:prSet presAssocID="{CD460B0F-FDB6-4B6A-B98E-798B997E10FB}" presName="parTrans" presStyleLbl="bgSibTrans2D1" presStyleIdx="1" presStyleCnt="3"/>
      <dgm:spPr/>
      <dgm:t>
        <a:bodyPr/>
        <a:lstStyle/>
        <a:p>
          <a:endParaRPr lang="ru-RU"/>
        </a:p>
      </dgm:t>
    </dgm:pt>
    <dgm:pt modelId="{18051BF3-47AA-434B-8260-5048D0597E87}" type="pres">
      <dgm:prSet presAssocID="{F8E6789A-4691-482F-87A0-407752FA127D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6941AC-46E5-49E0-9A45-98114A2F1303}" type="pres">
      <dgm:prSet presAssocID="{ABF0E143-6F83-4487-ACF4-1A702C253B80}" presName="parTrans" presStyleLbl="bgSibTrans2D1" presStyleIdx="2" presStyleCnt="3"/>
      <dgm:spPr/>
      <dgm:t>
        <a:bodyPr/>
        <a:lstStyle/>
        <a:p>
          <a:endParaRPr lang="ru-RU"/>
        </a:p>
      </dgm:t>
    </dgm:pt>
    <dgm:pt modelId="{058E3B22-7110-4806-A61B-BCA80042ECCB}" type="pres">
      <dgm:prSet presAssocID="{3F495E02-B42B-4BE2-9DEC-851AC9E174FC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4304302-52FB-46D7-A7FD-C177B8490A2C}" type="presOf" srcId="{F8E6789A-4691-482F-87A0-407752FA127D}" destId="{18051BF3-47AA-434B-8260-5048D0597E87}" srcOrd="0" destOrd="0" presId="urn:microsoft.com/office/officeart/2005/8/layout/radial4"/>
    <dgm:cxn modelId="{EC2F22A9-D91D-4FEB-BF83-6F9946A15707}" type="presOf" srcId="{B679117A-9C6D-48CA-B473-18B38E5FDEED}" destId="{D6E2CFAC-E242-4825-92D6-0025C0DDE456}" srcOrd="0" destOrd="0" presId="urn:microsoft.com/office/officeart/2005/8/layout/radial4"/>
    <dgm:cxn modelId="{55C8BA73-C8EA-4BC0-9316-EE3CB2F48B95}" type="presOf" srcId="{41EA7CBB-9D3C-4278-BF2F-E86E4B23E74F}" destId="{31FB6FA9-992E-4083-9DD1-1384E84290FF}" srcOrd="0" destOrd="0" presId="urn:microsoft.com/office/officeart/2005/8/layout/radial4"/>
    <dgm:cxn modelId="{AC6AD617-4505-49F0-831A-268C6A6F8A40}" type="presOf" srcId="{CD460B0F-FDB6-4B6A-B98E-798B997E10FB}" destId="{ABC69ADE-5A13-4F10-8F76-181F0F105470}" srcOrd="0" destOrd="0" presId="urn:microsoft.com/office/officeart/2005/8/layout/radial4"/>
    <dgm:cxn modelId="{F147D2EE-A5C8-44CB-8F50-2DECAC0F78B8}" srcId="{787C1814-916F-46B4-A4EF-20804EE64B06}" destId="{41EA7CBB-9D3C-4278-BF2F-E86E4B23E74F}" srcOrd="0" destOrd="0" parTransId="{A63985C3-A160-44E3-AED7-9A98592F73C4}" sibTransId="{19154DAA-3B9C-4FAC-A642-E71869E274E9}"/>
    <dgm:cxn modelId="{40B7E3E9-5161-4922-BD1C-CDD90D74D22D}" srcId="{B679117A-9C6D-48CA-B473-18B38E5FDEED}" destId="{787C1814-916F-46B4-A4EF-20804EE64B06}" srcOrd="0" destOrd="0" parTransId="{716B41CB-E3DA-43E7-8BC4-85FD0A5770EA}" sibTransId="{033D12BD-BCF1-454A-BFC0-5BF537925024}"/>
    <dgm:cxn modelId="{67834480-A65C-4907-96CF-46F2B63E8C7F}" type="presOf" srcId="{3F495E02-B42B-4BE2-9DEC-851AC9E174FC}" destId="{058E3B22-7110-4806-A61B-BCA80042ECCB}" srcOrd="0" destOrd="0" presId="urn:microsoft.com/office/officeart/2005/8/layout/radial4"/>
    <dgm:cxn modelId="{D582352C-D7E4-472D-BA2D-DE748B1C5EE6}" type="presOf" srcId="{ABF0E143-6F83-4487-ACF4-1A702C253B80}" destId="{806941AC-46E5-49E0-9A45-98114A2F1303}" srcOrd="0" destOrd="0" presId="urn:microsoft.com/office/officeart/2005/8/layout/radial4"/>
    <dgm:cxn modelId="{C0ADCDB7-8975-425A-927F-7C1DE927D22D}" srcId="{787C1814-916F-46B4-A4EF-20804EE64B06}" destId="{3F495E02-B42B-4BE2-9DEC-851AC9E174FC}" srcOrd="2" destOrd="0" parTransId="{ABF0E143-6F83-4487-ACF4-1A702C253B80}" sibTransId="{48020599-F552-4664-9DC8-786542D59843}"/>
    <dgm:cxn modelId="{BFA1124B-CC07-4FB0-98A6-DBC18471881F}" type="presOf" srcId="{787C1814-916F-46B4-A4EF-20804EE64B06}" destId="{D6769C12-60D4-48C8-A911-984A2424247C}" srcOrd="0" destOrd="0" presId="urn:microsoft.com/office/officeart/2005/8/layout/radial4"/>
    <dgm:cxn modelId="{D88E2E12-9A4B-4315-8994-153DB10458A6}" type="presOf" srcId="{A63985C3-A160-44E3-AED7-9A98592F73C4}" destId="{49ECDC76-B681-4297-BF22-A84831E8DB9B}" srcOrd="0" destOrd="0" presId="urn:microsoft.com/office/officeart/2005/8/layout/radial4"/>
    <dgm:cxn modelId="{18626BDA-9117-472D-B754-213B3E6C14CB}" srcId="{787C1814-916F-46B4-A4EF-20804EE64B06}" destId="{F8E6789A-4691-482F-87A0-407752FA127D}" srcOrd="1" destOrd="0" parTransId="{CD460B0F-FDB6-4B6A-B98E-798B997E10FB}" sibTransId="{DCC37C4C-13C3-4B7A-AE2B-D7C7810B99D6}"/>
    <dgm:cxn modelId="{24142F74-C556-4400-81EE-A05A98A47B8F}" type="presParOf" srcId="{D6E2CFAC-E242-4825-92D6-0025C0DDE456}" destId="{D6769C12-60D4-48C8-A911-984A2424247C}" srcOrd="0" destOrd="0" presId="urn:microsoft.com/office/officeart/2005/8/layout/radial4"/>
    <dgm:cxn modelId="{80701D48-4749-4906-B29C-5781568CE7F1}" type="presParOf" srcId="{D6E2CFAC-E242-4825-92D6-0025C0DDE456}" destId="{49ECDC76-B681-4297-BF22-A84831E8DB9B}" srcOrd="1" destOrd="0" presId="urn:microsoft.com/office/officeart/2005/8/layout/radial4"/>
    <dgm:cxn modelId="{CB336271-6D99-45EC-9E8E-3C363D7FCA0E}" type="presParOf" srcId="{D6E2CFAC-E242-4825-92D6-0025C0DDE456}" destId="{31FB6FA9-992E-4083-9DD1-1384E84290FF}" srcOrd="2" destOrd="0" presId="urn:microsoft.com/office/officeart/2005/8/layout/radial4"/>
    <dgm:cxn modelId="{C17C182E-F60E-4A31-91C8-3B7DAC7CEF2A}" type="presParOf" srcId="{D6E2CFAC-E242-4825-92D6-0025C0DDE456}" destId="{ABC69ADE-5A13-4F10-8F76-181F0F105470}" srcOrd="3" destOrd="0" presId="urn:microsoft.com/office/officeart/2005/8/layout/radial4"/>
    <dgm:cxn modelId="{4AF6DB75-17AE-4E29-B10D-A7C2F9989303}" type="presParOf" srcId="{D6E2CFAC-E242-4825-92D6-0025C0DDE456}" destId="{18051BF3-47AA-434B-8260-5048D0597E87}" srcOrd="4" destOrd="0" presId="urn:microsoft.com/office/officeart/2005/8/layout/radial4"/>
    <dgm:cxn modelId="{CAFD0DB8-5128-4320-A469-D3E96CA28FB0}" type="presParOf" srcId="{D6E2CFAC-E242-4825-92D6-0025C0DDE456}" destId="{806941AC-46E5-49E0-9A45-98114A2F1303}" srcOrd="5" destOrd="0" presId="urn:microsoft.com/office/officeart/2005/8/layout/radial4"/>
    <dgm:cxn modelId="{8E803FF9-AD63-49A9-8141-613F4F003D93}" type="presParOf" srcId="{D6E2CFAC-E242-4825-92D6-0025C0DDE456}" destId="{058E3B22-7110-4806-A61B-BCA80042ECCB}" srcOrd="6" destOrd="0" presId="urn:microsoft.com/office/officeart/2005/8/layout/radial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2017-01-27T02:29:00Z</dcterms:created>
  <dcterms:modified xsi:type="dcterms:W3CDTF">2017-01-27T04:13:00Z</dcterms:modified>
</cp:coreProperties>
</file>