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p w:rsidR="008442B0" w:rsidRPr="008442B0" w:rsidRDefault="008442B0" w:rsidP="008442B0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Calibri" w:eastAsia="Calibri" w:hAnsi="Calibri" w:cs="Calibri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442B0" w:rsidRDefault="008442B0" w:rsidP="008442B0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образования, науки и молодежной политики</w:t>
      </w:r>
    </w:p>
    <w:p w:rsidR="008442B0" w:rsidRDefault="008442B0" w:rsidP="008442B0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8442B0" w:rsidRDefault="008442B0" w:rsidP="008442B0">
      <w:pPr>
        <w:pStyle w:val="normal"/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«Комитет по образованию Новониколаевского района»</w:t>
      </w:r>
    </w:p>
    <w:p w:rsidR="008442B0" w:rsidRDefault="008442B0" w:rsidP="008442B0">
      <w:pPr>
        <w:pStyle w:val="normal"/>
        <w:spacing w:after="0" w:line="408" w:lineRule="auto"/>
        <w:ind w:left="120"/>
        <w:jc w:val="center"/>
      </w:pPr>
    </w:p>
    <w:p w:rsidR="008442B0" w:rsidRDefault="008442B0" w:rsidP="008442B0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" Куликовская  СШ"</w:t>
      </w: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tbl>
      <w:tblPr>
        <w:tblW w:w="9345" w:type="dxa"/>
        <w:tblInd w:w="-115" w:type="dxa"/>
        <w:tblLayout w:type="fixed"/>
        <w:tblLook w:val="0400"/>
      </w:tblPr>
      <w:tblGrid>
        <w:gridCol w:w="3114"/>
        <w:gridCol w:w="3115"/>
        <w:gridCol w:w="3116"/>
      </w:tblGrid>
      <w:tr w:rsidR="008442B0" w:rsidTr="0064320E">
        <w:trPr>
          <w:cantSplit/>
          <w:tblHeader/>
        </w:trPr>
        <w:tc>
          <w:tcPr>
            <w:tcW w:w="3114" w:type="dxa"/>
          </w:tcPr>
          <w:p w:rsidR="008442B0" w:rsidRDefault="008442B0" w:rsidP="0064320E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442B0" w:rsidRDefault="008442B0" w:rsidP="0064320E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Старший методист</w:t>
            </w:r>
          </w:p>
          <w:p w:rsidR="008442B0" w:rsidRDefault="008442B0" w:rsidP="0064320E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:rsidR="008442B0" w:rsidRDefault="008442B0" w:rsidP="0064320E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Е.А.</w:t>
            </w:r>
          </w:p>
          <w:p w:rsidR="008442B0" w:rsidRDefault="008442B0" w:rsidP="0064320E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97/а </w:t>
            </w:r>
          </w:p>
          <w:p w:rsidR="008442B0" w:rsidRDefault="008442B0" w:rsidP="0064320E">
            <w:pPr>
              <w:pStyle w:val="normal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19.08.2025</w:t>
            </w:r>
          </w:p>
          <w:p w:rsidR="008442B0" w:rsidRDefault="008442B0" w:rsidP="0064320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8442B0" w:rsidRDefault="008442B0" w:rsidP="0064320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42B0" w:rsidRDefault="008442B0" w:rsidP="0064320E">
            <w:pPr>
              <w:pStyle w:val="normal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hideMark/>
          </w:tcPr>
          <w:p w:rsidR="008442B0" w:rsidRDefault="008442B0" w:rsidP="0064320E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442B0" w:rsidRDefault="008442B0" w:rsidP="0064320E">
            <w:pPr>
              <w:pStyle w:val="normal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8442B0" w:rsidRDefault="008442B0" w:rsidP="0064320E">
            <w:pPr>
              <w:pStyle w:val="normal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442B0" w:rsidRDefault="008442B0" w:rsidP="0064320E">
            <w:pPr>
              <w:pStyle w:val="normal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  <w:p w:rsidR="008442B0" w:rsidRDefault="008442B0" w:rsidP="0064320E">
            <w:pPr>
              <w:pStyle w:val="normal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/а от 19.08.2025</w:t>
            </w:r>
          </w:p>
        </w:tc>
      </w:tr>
    </w:tbl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8442B0" w:rsidRDefault="008442B0" w:rsidP="008442B0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6578641)</w:t>
      </w:r>
    </w:p>
    <w:p w:rsidR="008442B0" w:rsidRDefault="008442B0" w:rsidP="008442B0">
      <w:pPr>
        <w:spacing w:after="0"/>
        <w:ind w:left="120"/>
        <w:jc w:val="center"/>
        <w:rPr>
          <w:rFonts w:ascii="Calibri" w:eastAsia="Calibri" w:hAnsi="Calibri" w:cs="Calibri"/>
        </w:rPr>
      </w:pPr>
    </w:p>
    <w:p w:rsidR="008442B0" w:rsidRDefault="008442B0" w:rsidP="008442B0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курса «Вероятность и статистика»</w:t>
      </w:r>
    </w:p>
    <w:p w:rsidR="008442B0" w:rsidRDefault="008442B0" w:rsidP="008442B0">
      <w:pPr>
        <w:spacing w:after="0" w:line="408" w:lineRule="auto"/>
        <w:ind w:left="120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8 класса</w:t>
      </w: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/>
        <w:ind w:left="120"/>
      </w:pPr>
    </w:p>
    <w:p w:rsidR="008442B0" w:rsidRDefault="008442B0" w:rsidP="008442B0">
      <w:pPr>
        <w:pStyle w:val="normal"/>
        <w:spacing w:after="0" w:line="408" w:lineRule="auto"/>
        <w:ind w:left="120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442B0" w:rsidRDefault="008442B0" w:rsidP="008442B0"/>
    <w:p w:rsidR="008442B0" w:rsidRDefault="008442B0" w:rsidP="008442B0"/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                           </w:t>
      </w: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63E4" w:rsidRDefault="003F63E4">
      <w:pPr>
        <w:spacing w:after="0" w:line="264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737C82" w:rsidRDefault="003F63E4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</w:t>
      </w:r>
      <w:r w:rsidR="00BD0635">
        <w:rPr>
          <w:rFonts w:ascii="Times New Roman" w:eastAsia="Times New Roman" w:hAnsi="Times New Roman" w:cs="Times New Roman"/>
          <w:b/>
          <w:color w:val="000000"/>
          <w:sz w:val="28"/>
        </w:rPr>
        <w:t>ПОЯСНИТЕЛЬНАЯ ЗАПИСКА</w:t>
      </w:r>
    </w:p>
    <w:p w:rsidR="00737C82" w:rsidRDefault="00BD0635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Segoe UI" w:eastAsia="Segoe UI" w:hAnsi="Segoe UI" w:cs="Segoe UI"/>
          <w:color w:val="000000"/>
          <w:shd w:val="clear" w:color="auto" w:fill="FFFFFF"/>
        </w:rPr>
        <w:t xml:space="preserve">   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необходимо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информации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закладываются основы вероятностного мышления.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изучение учебного курса «Вероятность и статистика» отводится </w:t>
      </w:r>
      <w:r w:rsidR="003F63E4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</w:rPr>
        <w:t>8 классе –</w:t>
      </w:r>
      <w:r w:rsidR="003F63E4">
        <w:rPr>
          <w:rFonts w:ascii="Times New Roman" w:eastAsia="Times New Roman" w:hAnsi="Times New Roman" w:cs="Times New Roman"/>
          <w:color w:val="000000"/>
          <w:sz w:val="28"/>
        </w:rPr>
        <w:t xml:space="preserve"> 34 часа (1 час в неделю).</w:t>
      </w:r>
    </w:p>
    <w:p w:rsidR="00737C82" w:rsidRDefault="00737C82">
      <w:pPr>
        <w:rPr>
          <w:rFonts w:ascii="Calibri" w:eastAsia="Calibri" w:hAnsi="Calibri" w:cs="Calibri"/>
        </w:rPr>
      </w:pPr>
    </w:p>
    <w:p w:rsidR="00737C82" w:rsidRDefault="003F63E4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                                 </w:t>
      </w:r>
      <w:r w:rsidR="00BD0635">
        <w:rPr>
          <w:rFonts w:ascii="Times New Roman" w:eastAsia="Times New Roman" w:hAnsi="Times New Roman" w:cs="Times New Roman"/>
          <w:b/>
          <w:color w:val="000000"/>
          <w:sz w:val="28"/>
        </w:rPr>
        <w:t>СОДЕРЖАНИЕ ОБУЧЕНИЯ</w:t>
      </w:r>
    </w:p>
    <w:p w:rsidR="00737C82" w:rsidRDefault="003F63E4" w:rsidP="003F63E4">
      <w:pPr>
        <w:spacing w:after="0" w:line="264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</w:t>
      </w:r>
      <w:r w:rsidR="00BD0635"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737C82" w:rsidRDefault="00737C82">
      <w:pPr>
        <w:spacing w:after="0" w:line="264" w:lineRule="auto"/>
        <w:ind w:left="120"/>
        <w:jc w:val="both"/>
        <w:rPr>
          <w:rFonts w:ascii="Calibri" w:eastAsia="Calibri" w:hAnsi="Calibri" w:cs="Calibri"/>
        </w:rPr>
      </w:pP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Представление данных в виде таблиц, диаграмм, графиков.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ств дл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я описания реальных процессов и явлений, при решении задач.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 8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получит следующие предметные результаты: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37C82" w:rsidRDefault="00BD0635">
      <w:pPr>
        <w:spacing w:after="0" w:line="264" w:lineRule="auto"/>
        <w:ind w:firstLine="600"/>
        <w:jc w:val="both"/>
        <w:rPr>
          <w:rFonts w:ascii="Calibri" w:eastAsia="Calibri" w:hAnsi="Calibri" w:cs="Calibr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бществе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737C82" w:rsidRDefault="00737C82">
      <w:pPr>
        <w:rPr>
          <w:rFonts w:ascii="Calibri" w:eastAsia="Calibri" w:hAnsi="Calibri" w:cs="Calibri"/>
        </w:rPr>
      </w:pPr>
    </w:p>
    <w:p w:rsidR="00737C82" w:rsidRDefault="00BD0635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737C82" w:rsidRDefault="00737C82">
      <w:pPr>
        <w:rPr>
          <w:rFonts w:ascii="Calibri" w:eastAsia="Calibri" w:hAnsi="Calibri" w:cs="Calibri"/>
        </w:rPr>
      </w:pPr>
    </w:p>
    <w:p w:rsidR="00737C82" w:rsidRDefault="00BD0635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673"/>
        <w:gridCol w:w="2271"/>
        <w:gridCol w:w="958"/>
        <w:gridCol w:w="1750"/>
        <w:gridCol w:w="1819"/>
        <w:gridCol w:w="3055"/>
      </w:tblGrid>
      <w:tr w:rsidR="00737C82">
        <w:trPr>
          <w:trHeight w:val="144"/>
        </w:trPr>
        <w:tc>
          <w:tcPr>
            <w:tcW w:w="117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5349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37C82" w:rsidRDefault="00737C82">
            <w:pPr>
              <w:spacing w:after="0"/>
              <w:ind w:left="135"/>
            </w:pPr>
          </w:p>
        </w:tc>
      </w:tr>
      <w:tr w:rsidR="00737C82">
        <w:trPr>
          <w:trHeight w:val="144"/>
        </w:trPr>
        <w:tc>
          <w:tcPr>
            <w:tcW w:w="117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3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28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/>
        </w:tc>
      </w:tr>
      <w:tr w:rsidR="00737C82" w:rsidRPr="008442B0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BD0635" w:rsidP="003F63E4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F63E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F63E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5" w:history="1">
              <w:r w:rsidR="003F63E4" w:rsidRPr="00A738F3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 HYPERLINK "https://m.edsoo.ru/7f417fb2":// HYPERLINK b HYPERLINK "https://m.edsoo.ru/7f417fb2"2</w:t>
              </w:r>
            </w:hyperlink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Множества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11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5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Обобщение,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>
        <w:trPr>
          <w:trHeight w:val="144"/>
        </w:trPr>
        <w:tc>
          <w:tcPr>
            <w:tcW w:w="571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9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</w:tr>
    </w:tbl>
    <w:p w:rsidR="00737C82" w:rsidRDefault="00737C82">
      <w:pPr>
        <w:rPr>
          <w:rFonts w:ascii="Calibri" w:eastAsia="Calibri" w:hAnsi="Calibri" w:cs="Calibri"/>
        </w:rPr>
      </w:pPr>
    </w:p>
    <w:p w:rsidR="00737C82" w:rsidRDefault="00BD0635" w:rsidP="003F63E4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737C82" w:rsidRDefault="00BD0635">
      <w:pPr>
        <w:spacing w:after="0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514"/>
        <w:gridCol w:w="2137"/>
        <w:gridCol w:w="739"/>
        <w:gridCol w:w="1513"/>
        <w:gridCol w:w="1573"/>
        <w:gridCol w:w="1086"/>
        <w:gridCol w:w="2964"/>
      </w:tblGrid>
      <w:tr w:rsidR="00737C82">
        <w:trPr>
          <w:trHeight w:val="144"/>
        </w:trPr>
        <w:tc>
          <w:tcPr>
            <w:tcW w:w="8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405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492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37C82" w:rsidRDefault="00737C82">
            <w:pPr>
              <w:spacing w:after="0"/>
              <w:ind w:left="135"/>
            </w:pPr>
          </w:p>
        </w:tc>
      </w:tr>
      <w:tr w:rsidR="00737C82">
        <w:trPr>
          <w:trHeight w:val="144"/>
        </w:trPr>
        <w:tc>
          <w:tcPr>
            <w:tcW w:w="8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05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37C82" w:rsidRDefault="00737C8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/>
        </w:tc>
        <w:tc>
          <w:tcPr>
            <w:tcW w:w="283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737C82" w:rsidRDefault="00737C82"/>
        </w:tc>
      </w:tr>
      <w:tr w:rsidR="00737C82" w:rsidRPr="008442B0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BD0635">
            <w:pPr>
              <w:spacing w:after="0"/>
              <w:ind w:left="135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Библиотека</w:t>
            </w:r>
            <w:r w:rsidRPr="003F63E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ЦОК</w:t>
            </w:r>
            <w:r w:rsidRPr="003F63E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hyperlink r:id="rId6">
              <w:r w:rsidRPr="003F63E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 HYPERLINK "https://m.edsoo.ru/863f029e":// HYPERLINK "https://m.edsoo.ru/863f029e"m HYPERLINK "https://m.edsoo.ru/863f029e". HYPERLINK "https://m.edsoo.ru/863f029e"edsoo HYPERLINK "https://m.edsoo.ru/863f029e". HYPERLINK "https://m.edsoo.ru/863f029e"ru HYPERLINK "https://m.edsoo.ru/863f029e"/863 HYPERLINK "https://m.edsoo.ru/863f029e"f HYPERLINK "https://m.edsoo.ru/863f029e"029 HYPERLINK "https://m.edsoo.ru/863f029e"e</w:t>
              </w:r>
            </w:hyperlink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Отклонения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Дисперсия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числового набора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Правило умножения вероятностей.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Условная вероятность. Независимые события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 w:rsidRPr="003F63E4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Pr="003F63E4" w:rsidRDefault="00737C82">
            <w:pPr>
              <w:spacing w:after="0"/>
              <w:ind w:left="135"/>
              <w:rPr>
                <w:lang w:val="en-US"/>
              </w:rPr>
            </w:pPr>
          </w:p>
        </w:tc>
      </w:tr>
      <w:tr w:rsidR="00737C82">
        <w:trPr>
          <w:trHeight w:val="144"/>
        </w:trPr>
        <w:tc>
          <w:tcPr>
            <w:tcW w:w="8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737C82">
        <w:trPr>
          <w:trHeight w:val="144"/>
        </w:trPr>
        <w:tc>
          <w:tcPr>
            <w:tcW w:w="493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18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737C82">
            <w:pPr>
              <w:rPr>
                <w:rFonts w:ascii="Calibri" w:eastAsia="Calibri" w:hAnsi="Calibri" w:cs="Calibri"/>
              </w:rPr>
            </w:pPr>
          </w:p>
        </w:tc>
      </w:tr>
    </w:tbl>
    <w:p w:rsidR="00737C82" w:rsidRDefault="00737C82" w:rsidP="003F63E4">
      <w:pPr>
        <w:spacing w:after="0"/>
        <w:rPr>
          <w:rFonts w:ascii="Calibri" w:eastAsia="Calibri" w:hAnsi="Calibri" w:cs="Calibri"/>
        </w:rPr>
      </w:pPr>
    </w:p>
    <w:p w:rsidR="00737C82" w:rsidRDefault="00BD0635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991"/>
        <w:gridCol w:w="7389"/>
      </w:tblGrid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Находить частоты числовых значений и частоты событий,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числе по результатам измерений и наблюдений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737C82">
        <w:trPr>
          <w:trHeight w:val="144"/>
        </w:trPr>
        <w:tc>
          <w:tcPr>
            <w:tcW w:w="199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73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p w:rsidR="00737C82" w:rsidRDefault="00BD0635">
      <w:pPr>
        <w:spacing w:before="199" w:after="199"/>
        <w:ind w:left="1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8 КЛАСС</w:t>
      </w:r>
    </w:p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tbl>
      <w:tblPr>
        <w:tblW w:w="0" w:type="auto"/>
        <w:tblInd w:w="183" w:type="dxa"/>
        <w:tblCellMar>
          <w:left w:w="10" w:type="dxa"/>
          <w:right w:w="10" w:type="dxa"/>
        </w:tblCellMar>
        <w:tblLook w:val="0000"/>
      </w:tblPr>
      <w:tblGrid>
        <w:gridCol w:w="1347"/>
        <w:gridCol w:w="8033"/>
      </w:tblGrid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/>
              <w:ind w:left="27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5.2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5.3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5.4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ств дл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5.5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5.6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5.7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5.8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5.9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737C82">
        <w:trPr>
          <w:trHeight w:val="144"/>
        </w:trPr>
        <w:tc>
          <w:tcPr>
            <w:tcW w:w="1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5.10</w:t>
            </w:r>
          </w:p>
        </w:tc>
        <w:tc>
          <w:tcPr>
            <w:tcW w:w="80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737C82" w:rsidRDefault="00BD0635">
            <w:pPr>
              <w:spacing w:after="0" w:line="336" w:lineRule="auto"/>
              <w:ind w:left="31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Представление эксперимента в виде дерева. Решение задач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нахождение вероятностей с помощью дерева случайного эксперимента, диаграмм Эйлера</w:t>
            </w:r>
          </w:p>
        </w:tc>
      </w:tr>
    </w:tbl>
    <w:p w:rsidR="00737C82" w:rsidRDefault="00737C82">
      <w:pPr>
        <w:spacing w:after="0"/>
        <w:ind w:left="120"/>
        <w:rPr>
          <w:rFonts w:ascii="Calibri" w:eastAsia="Calibri" w:hAnsi="Calibri" w:cs="Calibri"/>
        </w:rPr>
      </w:pPr>
    </w:p>
    <w:sectPr w:rsidR="00737C82" w:rsidSect="003F6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4D8F"/>
    <w:multiLevelType w:val="multilevel"/>
    <w:tmpl w:val="F16C53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A261B8"/>
    <w:multiLevelType w:val="multilevel"/>
    <w:tmpl w:val="32DA59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E05A4"/>
    <w:multiLevelType w:val="multilevel"/>
    <w:tmpl w:val="2E6C4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536ACC"/>
    <w:multiLevelType w:val="multilevel"/>
    <w:tmpl w:val="B106E8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8D450F"/>
    <w:multiLevelType w:val="multilevel"/>
    <w:tmpl w:val="19923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834EBF"/>
    <w:multiLevelType w:val="multilevel"/>
    <w:tmpl w:val="68ACE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7C82"/>
    <w:rsid w:val="00152B29"/>
    <w:rsid w:val="003F63E4"/>
    <w:rsid w:val="00737C82"/>
    <w:rsid w:val="008442B0"/>
    <w:rsid w:val="00BD0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63E4"/>
    <w:rPr>
      <w:color w:val="0000FF" w:themeColor="hyperlink"/>
      <w:u w:val="single"/>
    </w:rPr>
  </w:style>
  <w:style w:type="paragraph" w:customStyle="1" w:styleId="normal">
    <w:name w:val="normal"/>
    <w:rsid w:val="008442B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863f029e" TargetMode="External"/><Relationship Id="rId5" Type="http://schemas.openxmlformats.org/officeDocument/2006/relationships/hyperlink" Target="https%20HYPERLINK%20%22https://m.edsoo.ru/7f417fb2%22://%20HYPERLINK%20b%20HYPERLINK%20%22https://m.edsoo.ru/7f417fb2%2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2025-09-02T08:34:00Z</cp:lastPrinted>
  <dcterms:created xsi:type="dcterms:W3CDTF">2025-09-02T08:23:00Z</dcterms:created>
  <dcterms:modified xsi:type="dcterms:W3CDTF">2025-09-12T09:49:00Z</dcterms:modified>
</cp:coreProperties>
</file>