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8E" w:rsidRDefault="00F2158E" w:rsidP="00FC3A73">
      <w:pPr>
        <w:pStyle w:val="western"/>
        <w:spacing w:before="0" w:beforeAutospacing="0" w:after="0" w:afterAutospacing="0" w:line="360" w:lineRule="auto"/>
        <w:jc w:val="center"/>
        <w:rPr>
          <w:b/>
          <w:bCs/>
        </w:rPr>
      </w:pPr>
      <w:r w:rsidRPr="00F2158E">
        <w:rPr>
          <w:b/>
          <w:bCs/>
        </w:rPr>
        <w:t>Рекомендации  </w:t>
      </w:r>
      <w:r>
        <w:rPr>
          <w:b/>
          <w:bCs/>
        </w:rPr>
        <w:t>по работе с агрессивными детьми</w:t>
      </w:r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center"/>
      </w:pPr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both"/>
      </w:pPr>
      <w:r w:rsidRPr="00F2158E">
        <w:t>1.Учить ребенка выражать свое не</w:t>
      </w:r>
      <w:r>
        <w:t>довольство</w:t>
      </w:r>
      <w:r w:rsidRPr="00F2158E">
        <w:t xml:space="preserve"> в социально приемлемых формах.</w:t>
      </w:r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both"/>
      </w:pPr>
      <w:r w:rsidRPr="00F2158E">
        <w:t>2.Придерживаться постоянства и последовательности в реализации выбранного типа поведения по отношению к ребенку.</w:t>
      </w:r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both"/>
      </w:pPr>
      <w:proofErr w:type="gramStart"/>
      <w:r w:rsidRPr="00F2158E">
        <w:t>3.Сдерживать агрессивные порывы ребенка непосредственно перед их проявлением (остановить окриком, отвлечь игрой, занятием, создать физическое препятствие агрессивному акту (отвести руку, удержать за плечи).</w:t>
      </w:r>
      <w:proofErr w:type="gramEnd"/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both"/>
      </w:pPr>
      <w:r w:rsidRPr="00F2158E">
        <w:t> 4. Пресекать любые агрессивные действия: останавливать спокойно, с невозмутимым лицом, действуя при минимуме слов.</w:t>
      </w:r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both"/>
      </w:pPr>
      <w:r w:rsidRPr="00F2158E">
        <w:t>5. Обсуждать поведение только после успокоения.</w:t>
      </w:r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both"/>
      </w:pPr>
      <w:r w:rsidRPr="00F2158E">
        <w:t>6.Обязательно показывать ребенку, что такое поведение абсолютно неприемлемо.</w:t>
      </w:r>
    </w:p>
    <w:p w:rsidR="00F2158E" w:rsidRPr="00F2158E" w:rsidRDefault="00F2158E" w:rsidP="00FC3A73">
      <w:pPr>
        <w:pStyle w:val="western"/>
        <w:spacing w:before="0" w:beforeAutospacing="0" w:after="0" w:afterAutospacing="0" w:line="360" w:lineRule="auto"/>
        <w:jc w:val="both"/>
      </w:pPr>
      <w:r w:rsidRPr="00F2158E">
        <w:t>7.Учить нести ответственность за свои поступки.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8</w:t>
      </w:r>
      <w:r w:rsidR="00F2158E" w:rsidRPr="00F2158E">
        <w:t>.Обидные слова, адресованные взрослому, целесообразно игнорировать, но при этом попытаться понять, какие чувства и переживания ребенка стоят за ними.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9</w:t>
      </w:r>
      <w:r w:rsidR="00F2158E" w:rsidRPr="00F2158E">
        <w:t>. Нельзя угрожать и шантажировать, так как в какой-то момент это перестает действовать. Вы будете неубедительны и бессильны.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10</w:t>
      </w:r>
      <w:r w:rsidR="00F2158E" w:rsidRPr="00F2158E">
        <w:t>.Дать ему понять, что есть иные способы проявления силы и привлечения внимания.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11</w:t>
      </w:r>
      <w:r w:rsidR="00F2158E" w:rsidRPr="00F2158E">
        <w:t>.Для преодоления и предупреждения агрессивного поведения можно использовать коллективные игры, способствующие выработки у них терпимости и взаимовыручки.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12</w:t>
      </w:r>
      <w:r w:rsidR="00F2158E" w:rsidRPr="00F2158E">
        <w:t>.Сохранять спокойный эмоциональный тон.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13</w:t>
      </w:r>
      <w:r w:rsidR="00F2158E" w:rsidRPr="00F2158E">
        <w:t>. Никогда не позволять себе оскорблять ребенка, свое плохое настроение не разряжать на нем.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14</w:t>
      </w:r>
      <w:r w:rsidR="00F2158E" w:rsidRPr="00F2158E">
        <w:t>. Хвалить позитивные поступки для закрепления нового стиля поведения.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15</w:t>
      </w:r>
      <w:r w:rsidR="00F2158E" w:rsidRPr="00F2158E">
        <w:t>. Не стремиться угодить, не попадать под влияние и не позволять манипулировать собой.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16</w:t>
      </w:r>
      <w:r w:rsidR="00F2158E" w:rsidRPr="00F2158E">
        <w:t>. Давайте ребенку возможность выплеснуть свою агрессию, смещайте ее на другие объекты (пусть нарисует своего врага и разорвет портрет и т.п.)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17</w:t>
      </w:r>
      <w:r w:rsidR="00F2158E" w:rsidRPr="00F2158E">
        <w:t>. Показывайте ребенку личный пример эффективного поведения.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18</w:t>
      </w:r>
      <w:r w:rsidR="00F2158E" w:rsidRPr="00F2158E">
        <w:t>. Четко ориентировать в понятиях «хорошо», «плохо», «надо».</w:t>
      </w:r>
    </w:p>
    <w:p w:rsidR="00F2158E" w:rsidRPr="00F2158E" w:rsidRDefault="00FC3A73" w:rsidP="00FC3A73">
      <w:pPr>
        <w:pStyle w:val="western"/>
        <w:spacing w:before="0" w:beforeAutospacing="0" w:after="0" w:afterAutospacing="0" w:line="360" w:lineRule="auto"/>
        <w:jc w:val="both"/>
      </w:pPr>
      <w:r>
        <w:t>19</w:t>
      </w:r>
      <w:r w:rsidR="00F2158E" w:rsidRPr="00F2158E">
        <w:t>. Помните, что запрет и повышение голоса – самые неэффективные способы преодоления агрессивности. Лишь поняв причины такого поведения и сняв их, вы можете надеяться, что агрессивность ребенка будет снята.</w:t>
      </w:r>
    </w:p>
    <w:p w:rsidR="00576300" w:rsidRDefault="00576300" w:rsidP="00FC3A73"/>
    <w:p w:rsidR="00703BE5" w:rsidRDefault="00703BE5"/>
    <w:p w:rsidR="00FC3A73" w:rsidRDefault="00FC3A73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Правила 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экстренного вмешательства</w:t>
      </w:r>
      <w:r w:rsidRPr="00FE7FA1">
        <w:rPr>
          <w:rFonts w:ascii="Times New Roman" w:hAnsi="Times New Roman" w:cs="Times New Roman"/>
          <w:sz w:val="24"/>
          <w:szCs w:val="24"/>
        </w:rPr>
        <w:t> 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конфликтной ситуации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Правило 1. 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Игнорировать незначительную агрессию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В тех случаях, когда агрессия детей и подростков не опасна и объяснима, целесообразно использовать следующие позитивные стратегии.</w:t>
      </w:r>
    </w:p>
    <w:p w:rsidR="00703BE5" w:rsidRPr="00FE7FA1" w:rsidRDefault="00703BE5" w:rsidP="00703B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простое игнорирование реакций ребенка;</w:t>
      </w:r>
    </w:p>
    <w:p w:rsidR="00703BE5" w:rsidRPr="00FE7FA1" w:rsidRDefault="00703BE5" w:rsidP="00703B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выражение понимания чувств ребенка: «Я понимаю, что тебе обидно»;</w:t>
      </w:r>
    </w:p>
    <w:p w:rsidR="00703BE5" w:rsidRPr="00FE7FA1" w:rsidRDefault="00703BE5" w:rsidP="00703B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переключение внимания или предложение какого-либо задания;</w:t>
      </w:r>
    </w:p>
    <w:p w:rsidR="00703BE5" w:rsidRPr="00FE7FA1" w:rsidRDefault="00703BE5" w:rsidP="00703BE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позитивное обозначение поведения: «Ты злишься потому, что устал».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Правило 2. </w:t>
      </w:r>
      <w:proofErr w:type="spellStart"/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Акцентрировать</w:t>
      </w:r>
      <w:proofErr w:type="spellEnd"/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внимание на поступках (поведении), а не на личности ребенка и подростка.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Правило 3. 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Контролировать собственные негативные эмоции.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Если взрослый человек управляет своими отрицательными эмоциями, то он:</w:t>
      </w:r>
    </w:p>
    <w:p w:rsidR="00703BE5" w:rsidRPr="00FE7FA1" w:rsidRDefault="00703BE5" w:rsidP="00703BE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не подкрепляет агрессивное поведение;</w:t>
      </w:r>
    </w:p>
    <w:p w:rsidR="00703BE5" w:rsidRPr="00FE7FA1" w:rsidRDefault="00703BE5" w:rsidP="00703BE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демонстрирует положительный пример в обращении со встречной агрессией;</w:t>
      </w:r>
    </w:p>
    <w:p w:rsidR="00703BE5" w:rsidRPr="00FE7FA1" w:rsidRDefault="00703BE5" w:rsidP="00703BE5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сохраняет партнерские отношения, необходимые для дальнейшего сотрудничества.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Правило 4.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Не усиливать напряжение ситуации.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Основная задача взрослого – снизить напряжение ситуации.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Правило 5. 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Обсуждать проступок.</w:t>
      </w:r>
    </w:p>
    <w:p w:rsidR="00703BE5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 xml:space="preserve">Обсуждение необходимо провести как можно скорее после инцидента. Лучше это сделать наедине. 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Правило 6. 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Сохранять положительную репутацию.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Ребенку, тем более подростку очень сложно признать свою неправоту и поражение. Самое страшное – публичное осуждение и негативная оценка.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7FA1">
        <w:rPr>
          <w:rFonts w:ascii="Times New Roman" w:hAnsi="Times New Roman" w:cs="Times New Roman"/>
          <w:sz w:val="24"/>
          <w:szCs w:val="24"/>
        </w:rPr>
        <w:t>Для сохранения положительной пу</w:t>
      </w:r>
      <w:r>
        <w:rPr>
          <w:rFonts w:ascii="Times New Roman" w:hAnsi="Times New Roman" w:cs="Times New Roman"/>
          <w:sz w:val="24"/>
          <w:szCs w:val="24"/>
        </w:rPr>
        <w:t xml:space="preserve">бличной репутации целесообразно </w:t>
      </w:r>
      <w:r w:rsidRPr="00FE7FA1">
        <w:rPr>
          <w:rFonts w:ascii="Times New Roman" w:hAnsi="Times New Roman" w:cs="Times New Roman"/>
          <w:sz w:val="24"/>
          <w:szCs w:val="24"/>
        </w:rPr>
        <w:t>публично минимизировать вину подростка «Ты не важно себя чувствуешь», «Ты не хотел его обидеть»), что не распространяется на последующую индивидуальную беседу;</w:t>
      </w:r>
      <w:proofErr w:type="gramEnd"/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Правило 7. </w:t>
      </w:r>
      <w:r w:rsidRPr="00FE7F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Демонстрировать модели не агрессивного поведения.</w:t>
      </w:r>
    </w:p>
    <w:p w:rsidR="00703BE5" w:rsidRPr="00FE7FA1" w:rsidRDefault="00703BE5" w:rsidP="00703B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Альтернативное поведение взрослого, направленное на снижение напряжения ситуации, может включать в себя следующие приёмы:</w:t>
      </w:r>
    </w:p>
    <w:p w:rsidR="00703BE5" w:rsidRPr="00FE7FA1" w:rsidRDefault="00703BE5" w:rsidP="00703BE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выдерживание паузы (молчаливое заинтересованное выслушивание);</w:t>
      </w:r>
    </w:p>
    <w:p w:rsidR="00703BE5" w:rsidRPr="00FE7FA1" w:rsidRDefault="00703BE5" w:rsidP="00703BE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тайм-аут – предоставление возможности ребенку/ подростку успокоится наедине;</w:t>
      </w:r>
    </w:p>
    <w:p w:rsidR="00703BE5" w:rsidRPr="00FE7FA1" w:rsidRDefault="00703BE5" w:rsidP="00703BE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прояснение ситуации с помощью наводящих вопросов;</w:t>
      </w:r>
    </w:p>
    <w:p w:rsidR="00703BE5" w:rsidRPr="00703BE5" w:rsidRDefault="00703BE5" w:rsidP="00703BE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FA1">
        <w:rPr>
          <w:rFonts w:ascii="Times New Roman" w:hAnsi="Times New Roman" w:cs="Times New Roman"/>
          <w:sz w:val="24"/>
          <w:szCs w:val="24"/>
        </w:rPr>
        <w:t>использование юмора («Ты сейчас</w:t>
      </w:r>
      <w:r>
        <w:rPr>
          <w:rFonts w:ascii="Times New Roman" w:hAnsi="Times New Roman" w:cs="Times New Roman"/>
          <w:sz w:val="24"/>
          <w:szCs w:val="24"/>
        </w:rPr>
        <w:t xml:space="preserve"> выглядишь круче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Шварцнейгера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»).</w:t>
      </w:r>
      <w:bookmarkStart w:id="0" w:name="_GoBack"/>
      <w:bookmarkEnd w:id="0"/>
    </w:p>
    <w:sectPr w:rsidR="00703BE5" w:rsidRPr="00703BE5" w:rsidSect="00F2158E">
      <w:pgSz w:w="11906" w:h="16838"/>
      <w:pgMar w:top="1134" w:right="991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841"/>
    <w:multiLevelType w:val="multilevel"/>
    <w:tmpl w:val="513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F5287"/>
    <w:multiLevelType w:val="multilevel"/>
    <w:tmpl w:val="74C4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C3E33"/>
    <w:multiLevelType w:val="multilevel"/>
    <w:tmpl w:val="E3B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16AAA"/>
    <w:multiLevelType w:val="multilevel"/>
    <w:tmpl w:val="A2B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90106"/>
    <w:multiLevelType w:val="multilevel"/>
    <w:tmpl w:val="E7DC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77C55"/>
    <w:multiLevelType w:val="multilevel"/>
    <w:tmpl w:val="2B1A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58E"/>
    <w:rsid w:val="000038B1"/>
    <w:rsid w:val="000052DC"/>
    <w:rsid w:val="00011DD0"/>
    <w:rsid w:val="00035AB7"/>
    <w:rsid w:val="000545A0"/>
    <w:rsid w:val="000679A7"/>
    <w:rsid w:val="000738F7"/>
    <w:rsid w:val="00077020"/>
    <w:rsid w:val="000C55C4"/>
    <w:rsid w:val="000C5DF2"/>
    <w:rsid w:val="000D5C1C"/>
    <w:rsid w:val="000D7F69"/>
    <w:rsid w:val="00102C8C"/>
    <w:rsid w:val="00102ED7"/>
    <w:rsid w:val="00104FF6"/>
    <w:rsid w:val="00125232"/>
    <w:rsid w:val="00143894"/>
    <w:rsid w:val="00144527"/>
    <w:rsid w:val="00162F1D"/>
    <w:rsid w:val="001838B4"/>
    <w:rsid w:val="001A5FA2"/>
    <w:rsid w:val="001C561E"/>
    <w:rsid w:val="001D2C3C"/>
    <w:rsid w:val="001F177A"/>
    <w:rsid w:val="00254A67"/>
    <w:rsid w:val="002561EC"/>
    <w:rsid w:val="00262EBA"/>
    <w:rsid w:val="002908B0"/>
    <w:rsid w:val="003352DE"/>
    <w:rsid w:val="003B7523"/>
    <w:rsid w:val="004022D8"/>
    <w:rsid w:val="00417467"/>
    <w:rsid w:val="00444B38"/>
    <w:rsid w:val="004A7EC3"/>
    <w:rsid w:val="004B7D01"/>
    <w:rsid w:val="004C639C"/>
    <w:rsid w:val="004D0FA5"/>
    <w:rsid w:val="004E5242"/>
    <w:rsid w:val="00553759"/>
    <w:rsid w:val="00572411"/>
    <w:rsid w:val="00575B5F"/>
    <w:rsid w:val="00576300"/>
    <w:rsid w:val="005C7CCC"/>
    <w:rsid w:val="005D6BDC"/>
    <w:rsid w:val="005F1D54"/>
    <w:rsid w:val="00627519"/>
    <w:rsid w:val="00642828"/>
    <w:rsid w:val="0066265B"/>
    <w:rsid w:val="00673F6B"/>
    <w:rsid w:val="00676D6B"/>
    <w:rsid w:val="00683CDA"/>
    <w:rsid w:val="006870A3"/>
    <w:rsid w:val="006B652C"/>
    <w:rsid w:val="006C06FF"/>
    <w:rsid w:val="006E02F8"/>
    <w:rsid w:val="006F4EB3"/>
    <w:rsid w:val="00701459"/>
    <w:rsid w:val="00703BE5"/>
    <w:rsid w:val="00730169"/>
    <w:rsid w:val="00731883"/>
    <w:rsid w:val="00731AFB"/>
    <w:rsid w:val="00735C7B"/>
    <w:rsid w:val="00735D32"/>
    <w:rsid w:val="007373E5"/>
    <w:rsid w:val="00743C05"/>
    <w:rsid w:val="00763F1F"/>
    <w:rsid w:val="007B7AD7"/>
    <w:rsid w:val="007C17CA"/>
    <w:rsid w:val="007E1E30"/>
    <w:rsid w:val="0081409A"/>
    <w:rsid w:val="00823A01"/>
    <w:rsid w:val="00831E62"/>
    <w:rsid w:val="00882954"/>
    <w:rsid w:val="00897363"/>
    <w:rsid w:val="008A1A92"/>
    <w:rsid w:val="008D4AD5"/>
    <w:rsid w:val="008F2FB6"/>
    <w:rsid w:val="00941197"/>
    <w:rsid w:val="00962D58"/>
    <w:rsid w:val="009631C7"/>
    <w:rsid w:val="00972FB9"/>
    <w:rsid w:val="009C75A6"/>
    <w:rsid w:val="00A20DAE"/>
    <w:rsid w:val="00A224CA"/>
    <w:rsid w:val="00A2312B"/>
    <w:rsid w:val="00A33BA7"/>
    <w:rsid w:val="00A40FFF"/>
    <w:rsid w:val="00A72E8A"/>
    <w:rsid w:val="00A92162"/>
    <w:rsid w:val="00AA3572"/>
    <w:rsid w:val="00AB2216"/>
    <w:rsid w:val="00AD31A4"/>
    <w:rsid w:val="00AE70AA"/>
    <w:rsid w:val="00AE791D"/>
    <w:rsid w:val="00B22358"/>
    <w:rsid w:val="00B25017"/>
    <w:rsid w:val="00B3107C"/>
    <w:rsid w:val="00B34A7F"/>
    <w:rsid w:val="00B5204B"/>
    <w:rsid w:val="00B70529"/>
    <w:rsid w:val="00B719FF"/>
    <w:rsid w:val="00BC3B1B"/>
    <w:rsid w:val="00BD4346"/>
    <w:rsid w:val="00C2275C"/>
    <w:rsid w:val="00C255C3"/>
    <w:rsid w:val="00C562CA"/>
    <w:rsid w:val="00C67F53"/>
    <w:rsid w:val="00C90BE7"/>
    <w:rsid w:val="00C95D84"/>
    <w:rsid w:val="00CC5C24"/>
    <w:rsid w:val="00CE03CE"/>
    <w:rsid w:val="00D00C1B"/>
    <w:rsid w:val="00D514BC"/>
    <w:rsid w:val="00D531C8"/>
    <w:rsid w:val="00D56EA7"/>
    <w:rsid w:val="00D72D01"/>
    <w:rsid w:val="00D730C3"/>
    <w:rsid w:val="00D809B2"/>
    <w:rsid w:val="00D835D9"/>
    <w:rsid w:val="00D83660"/>
    <w:rsid w:val="00D95514"/>
    <w:rsid w:val="00DB387F"/>
    <w:rsid w:val="00DC45B8"/>
    <w:rsid w:val="00DF454E"/>
    <w:rsid w:val="00E11D10"/>
    <w:rsid w:val="00E27AE5"/>
    <w:rsid w:val="00E5039C"/>
    <w:rsid w:val="00E812E9"/>
    <w:rsid w:val="00E848F8"/>
    <w:rsid w:val="00E94F79"/>
    <w:rsid w:val="00EC7994"/>
    <w:rsid w:val="00F2158E"/>
    <w:rsid w:val="00F22999"/>
    <w:rsid w:val="00F428B5"/>
    <w:rsid w:val="00F458B9"/>
    <w:rsid w:val="00F539B4"/>
    <w:rsid w:val="00F722B6"/>
    <w:rsid w:val="00F94321"/>
    <w:rsid w:val="00FB144B"/>
    <w:rsid w:val="00FB16F6"/>
    <w:rsid w:val="00FC169D"/>
    <w:rsid w:val="00FC3A73"/>
    <w:rsid w:val="00FC4245"/>
    <w:rsid w:val="00FD6560"/>
    <w:rsid w:val="00FD6F0A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2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2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</cp:revision>
  <cp:lastPrinted>2017-02-27T10:43:00Z</cp:lastPrinted>
  <dcterms:created xsi:type="dcterms:W3CDTF">2017-02-26T20:10:00Z</dcterms:created>
  <dcterms:modified xsi:type="dcterms:W3CDTF">2017-02-27T10:45:00Z</dcterms:modified>
</cp:coreProperties>
</file>