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7FE7" w:rsidRPr="00277FE7" w:rsidRDefault="00277FE7" w:rsidP="00277FE7">
      <w:pPr>
        <w:spacing w:after="200" w:line="360" w:lineRule="auto"/>
        <w:rPr>
          <w:rFonts w:ascii="Georgia" w:eastAsia="Times New Roman" w:hAnsi="Georgia" w:cs="Times New Roman"/>
          <w:sz w:val="96"/>
          <w:lang w:eastAsia="ru-RU"/>
        </w:rPr>
      </w:pPr>
    </w:p>
    <w:p w:rsidR="00277FE7" w:rsidRPr="00277FE7" w:rsidRDefault="00277FE7" w:rsidP="00277FE7">
      <w:pPr>
        <w:spacing w:after="200" w:line="360" w:lineRule="auto"/>
        <w:rPr>
          <w:rFonts w:ascii="Georgia" w:eastAsia="Times New Roman" w:hAnsi="Georgia" w:cs="Times New Roman"/>
          <w:sz w:val="96"/>
          <w:lang w:eastAsia="ru-RU"/>
        </w:rPr>
      </w:pPr>
    </w:p>
    <w:p w:rsidR="00277FE7" w:rsidRPr="00277FE7" w:rsidRDefault="00277FE7" w:rsidP="00277FE7">
      <w:pPr>
        <w:spacing w:after="200" w:line="276" w:lineRule="auto"/>
        <w:jc w:val="center"/>
        <w:rPr>
          <w:rFonts w:ascii="Georgia" w:eastAsia="Times New Roman" w:hAnsi="Georgia" w:cs="Times New Roman"/>
          <w:sz w:val="72"/>
          <w:lang w:eastAsia="ru-RU"/>
        </w:rPr>
      </w:pPr>
      <w:r w:rsidRPr="00277FE7">
        <w:rPr>
          <w:rFonts w:ascii="Georgia" w:eastAsia="Times New Roman" w:hAnsi="Georgia" w:cs="Times New Roman"/>
          <w:sz w:val="96"/>
          <w:lang w:eastAsia="ru-RU"/>
        </w:rPr>
        <w:t xml:space="preserve">План работы </w:t>
      </w:r>
      <w:r w:rsidRPr="00277FE7">
        <w:rPr>
          <w:rFonts w:ascii="Georgia" w:eastAsia="Times New Roman" w:hAnsi="Georgia" w:cs="Times New Roman"/>
          <w:sz w:val="96"/>
          <w:lang w:eastAsia="ru-RU"/>
        </w:rPr>
        <w:br/>
      </w:r>
      <w:r w:rsidRPr="00277FE7">
        <w:rPr>
          <w:rFonts w:ascii="Georgia" w:eastAsia="Times New Roman" w:hAnsi="Georgia" w:cs="Times New Roman"/>
          <w:sz w:val="72"/>
          <w:lang w:eastAsia="ru-RU"/>
        </w:rPr>
        <w:t xml:space="preserve">МО классных руководителей </w:t>
      </w:r>
    </w:p>
    <w:p w:rsidR="00277FE7" w:rsidRPr="00277FE7" w:rsidRDefault="00277FE7" w:rsidP="00277FE7">
      <w:pPr>
        <w:spacing w:after="200" w:line="276" w:lineRule="auto"/>
        <w:jc w:val="center"/>
        <w:rPr>
          <w:rFonts w:ascii="Georgia" w:eastAsia="Times New Roman" w:hAnsi="Georgia" w:cs="Times New Roman"/>
          <w:sz w:val="52"/>
          <w:lang w:eastAsia="ru-RU"/>
        </w:rPr>
      </w:pPr>
      <w:r w:rsidRPr="00277FE7">
        <w:rPr>
          <w:rFonts w:ascii="Georgia" w:eastAsia="Times New Roman" w:hAnsi="Georgia" w:cs="Times New Roman"/>
          <w:sz w:val="72"/>
          <w:lang w:eastAsia="ru-RU"/>
        </w:rPr>
        <w:br/>
      </w:r>
      <w:r w:rsidRPr="00277FE7">
        <w:rPr>
          <w:rFonts w:ascii="Georgia" w:eastAsia="Times New Roman" w:hAnsi="Georgia" w:cs="Times New Roman"/>
          <w:sz w:val="52"/>
          <w:lang w:eastAsia="ru-RU"/>
        </w:rPr>
        <w:t xml:space="preserve">МБОУ СОШ №2 с. </w:t>
      </w:r>
      <w:proofErr w:type="spellStart"/>
      <w:r w:rsidRPr="00277FE7">
        <w:rPr>
          <w:rFonts w:ascii="Georgia" w:eastAsia="Times New Roman" w:hAnsi="Georgia" w:cs="Times New Roman"/>
          <w:sz w:val="52"/>
          <w:lang w:eastAsia="ru-RU"/>
        </w:rPr>
        <w:t>Каликино</w:t>
      </w:r>
      <w:proofErr w:type="spellEnd"/>
      <w:r w:rsidRPr="00277FE7">
        <w:rPr>
          <w:rFonts w:ascii="Georgia" w:eastAsia="Times New Roman" w:hAnsi="Georgia" w:cs="Times New Roman"/>
          <w:sz w:val="52"/>
          <w:lang w:eastAsia="ru-RU"/>
        </w:rPr>
        <w:t xml:space="preserve"> </w:t>
      </w:r>
    </w:p>
    <w:p w:rsidR="00277FE7" w:rsidRPr="00277FE7" w:rsidRDefault="00277FE7" w:rsidP="00277FE7">
      <w:pPr>
        <w:spacing w:after="200" w:line="360" w:lineRule="auto"/>
        <w:jc w:val="center"/>
        <w:rPr>
          <w:rFonts w:ascii="Georgia" w:eastAsia="Times New Roman" w:hAnsi="Georgia" w:cs="Times New Roman"/>
          <w:sz w:val="44"/>
          <w:szCs w:val="44"/>
          <w:lang w:eastAsia="ru-RU"/>
        </w:rPr>
      </w:pPr>
      <w:r w:rsidRPr="00277FE7">
        <w:rPr>
          <w:rFonts w:ascii="Georgia" w:eastAsia="Times New Roman" w:hAnsi="Georgia" w:cs="Times New Roman"/>
          <w:sz w:val="44"/>
          <w:szCs w:val="44"/>
          <w:lang w:eastAsia="ru-RU"/>
        </w:rPr>
        <w:t>на 2020 - 2021 учебный год</w:t>
      </w:r>
    </w:p>
    <w:p w:rsidR="00277FE7" w:rsidRPr="00277FE7" w:rsidRDefault="00277FE7" w:rsidP="00277FE7">
      <w:pPr>
        <w:spacing w:after="200" w:line="360" w:lineRule="auto"/>
        <w:jc w:val="center"/>
        <w:rPr>
          <w:rFonts w:ascii="Georgia" w:eastAsia="Times New Roman" w:hAnsi="Georgia" w:cs="Times New Roman"/>
          <w:sz w:val="44"/>
          <w:szCs w:val="44"/>
          <w:lang w:eastAsia="ru-RU"/>
        </w:rPr>
      </w:pPr>
    </w:p>
    <w:p w:rsidR="00277FE7" w:rsidRPr="00277FE7" w:rsidRDefault="00277FE7" w:rsidP="00277FE7">
      <w:pPr>
        <w:spacing w:after="200" w:line="276" w:lineRule="auto"/>
        <w:rPr>
          <w:rFonts w:ascii="Georgia" w:eastAsia="Times New Roman" w:hAnsi="Georgia" w:cs="Times New Roman"/>
          <w:lang w:eastAsia="ru-RU"/>
        </w:rPr>
      </w:pPr>
      <w:r w:rsidRPr="00277FE7">
        <w:rPr>
          <w:rFonts w:ascii="Calibri" w:eastAsia="Times New Roman" w:hAnsi="Calibri" w:cs="Times New Roman"/>
          <w:b/>
          <w:i/>
          <w:sz w:val="28"/>
          <w:szCs w:val="28"/>
          <w:lang w:eastAsia="ru-RU"/>
        </w:rPr>
        <w:t xml:space="preserve">                           </w:t>
      </w:r>
      <w:r w:rsidRPr="00277FE7">
        <w:rPr>
          <w:rFonts w:ascii="Calibri" w:eastAsia="Times New Roman" w:hAnsi="Calibri" w:cs="Times New Roman"/>
          <w:b/>
          <w:i/>
          <w:noProof/>
          <w:sz w:val="28"/>
          <w:szCs w:val="28"/>
          <w:lang w:eastAsia="ru-RU"/>
        </w:rPr>
        <w:drawing>
          <wp:inline distT="0" distB="0" distL="0" distR="0">
            <wp:extent cx="3657600" cy="3257550"/>
            <wp:effectExtent l="0" t="0" r="0" b="0"/>
            <wp:docPr id="1" name="Рисунок 1" descr="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25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7FE7" w:rsidRPr="00277FE7" w:rsidRDefault="00277FE7" w:rsidP="00277FE7">
      <w:pPr>
        <w:keepNext/>
        <w:keepLines/>
        <w:tabs>
          <w:tab w:val="left" w:pos="284"/>
        </w:tabs>
        <w:spacing w:before="480" w:after="0" w:line="276" w:lineRule="auto"/>
        <w:ind w:firstLine="142"/>
        <w:jc w:val="center"/>
        <w:outlineLvl w:val="0"/>
        <w:rPr>
          <w:rFonts w:ascii="Georgia" w:eastAsia="Times New Roman" w:hAnsi="Georgia" w:cs="Times New Roman"/>
          <w:b/>
          <w:bCs/>
          <w:i/>
          <w:sz w:val="36"/>
          <w:szCs w:val="40"/>
          <w:lang w:eastAsia="ru-RU"/>
        </w:rPr>
      </w:pPr>
      <w:proofErr w:type="gramStart"/>
      <w:r w:rsidRPr="00277FE7">
        <w:rPr>
          <w:rFonts w:ascii="Georgia" w:eastAsia="Times New Roman" w:hAnsi="Georgia" w:cs="Times New Roman"/>
          <w:b/>
          <w:bCs/>
          <w:i/>
          <w:sz w:val="36"/>
          <w:szCs w:val="40"/>
          <w:lang w:eastAsia="ru-RU"/>
        </w:rPr>
        <w:lastRenderedPageBreak/>
        <w:t>Методическая  тема</w:t>
      </w:r>
      <w:proofErr w:type="gramEnd"/>
      <w:r w:rsidRPr="00277FE7">
        <w:rPr>
          <w:rFonts w:ascii="Georgia" w:eastAsia="Times New Roman" w:hAnsi="Georgia" w:cs="Times New Roman"/>
          <w:b/>
          <w:bCs/>
          <w:i/>
          <w:sz w:val="36"/>
          <w:szCs w:val="40"/>
          <w:lang w:eastAsia="ru-RU"/>
        </w:rPr>
        <w:t xml:space="preserve"> </w:t>
      </w:r>
    </w:p>
    <w:p w:rsidR="00277FE7" w:rsidRPr="00277FE7" w:rsidRDefault="00277FE7" w:rsidP="00277FE7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277FE7" w:rsidRPr="00277FE7" w:rsidRDefault="00277FE7" w:rsidP="00277FE7">
      <w:pPr>
        <w:tabs>
          <w:tab w:val="left" w:pos="284"/>
        </w:tabs>
        <w:spacing w:after="0" w:line="276" w:lineRule="auto"/>
        <w:ind w:firstLine="142"/>
        <w:jc w:val="center"/>
        <w:rPr>
          <w:rFonts w:ascii="Georgia" w:eastAsia="Times New Roman" w:hAnsi="Georgia" w:cs="Times New Roman"/>
          <w:b/>
          <w:bCs/>
          <w:sz w:val="28"/>
          <w:szCs w:val="28"/>
          <w:u w:val="single"/>
          <w:lang w:eastAsia="ru-RU"/>
        </w:rPr>
      </w:pPr>
      <w:r w:rsidRPr="00277FE7">
        <w:rPr>
          <w:rFonts w:ascii="Georgia" w:eastAsia="Times New Roman" w:hAnsi="Georgia" w:cs="Times New Roman"/>
          <w:b/>
          <w:bCs/>
          <w:sz w:val="28"/>
          <w:szCs w:val="28"/>
          <w:u w:val="single"/>
          <w:lang w:eastAsia="ru-RU"/>
        </w:rPr>
        <w:t xml:space="preserve">Совершенствование педагогического </w:t>
      </w:r>
      <w:proofErr w:type="gramStart"/>
      <w:r w:rsidRPr="00277FE7">
        <w:rPr>
          <w:rFonts w:ascii="Georgia" w:eastAsia="Times New Roman" w:hAnsi="Georgia" w:cs="Times New Roman"/>
          <w:b/>
          <w:bCs/>
          <w:sz w:val="28"/>
          <w:szCs w:val="28"/>
          <w:u w:val="single"/>
          <w:lang w:eastAsia="ru-RU"/>
        </w:rPr>
        <w:t>мастерства  классного</w:t>
      </w:r>
      <w:proofErr w:type="gramEnd"/>
      <w:r w:rsidRPr="00277FE7">
        <w:rPr>
          <w:rFonts w:ascii="Georgia" w:eastAsia="Times New Roman" w:hAnsi="Georgia" w:cs="Times New Roman"/>
          <w:b/>
          <w:bCs/>
          <w:sz w:val="28"/>
          <w:szCs w:val="28"/>
          <w:u w:val="single"/>
          <w:lang w:eastAsia="ru-RU"/>
        </w:rPr>
        <w:t xml:space="preserve"> руководителя  как условие повышения качества духовно – нравственного воспитания и уровня социализации  обучающихся при реализации   ФГОС второго поколения</w:t>
      </w:r>
    </w:p>
    <w:p w:rsidR="00277FE7" w:rsidRPr="00277FE7" w:rsidRDefault="00277FE7" w:rsidP="00277FE7">
      <w:pPr>
        <w:tabs>
          <w:tab w:val="left" w:pos="284"/>
        </w:tabs>
        <w:spacing w:after="0" w:line="276" w:lineRule="auto"/>
        <w:ind w:firstLine="142"/>
        <w:jc w:val="center"/>
        <w:rPr>
          <w:rFonts w:ascii="Georgia" w:eastAsia="Times New Roman" w:hAnsi="Georgia" w:cs="Times New Roman"/>
          <w:b/>
          <w:bCs/>
          <w:sz w:val="28"/>
          <w:szCs w:val="28"/>
          <w:u w:val="single"/>
          <w:lang w:eastAsia="ru-RU"/>
        </w:rPr>
      </w:pPr>
    </w:p>
    <w:p w:rsidR="00277FE7" w:rsidRPr="00277FE7" w:rsidRDefault="00277FE7" w:rsidP="00277FE7">
      <w:pPr>
        <w:tabs>
          <w:tab w:val="left" w:pos="284"/>
        </w:tabs>
        <w:spacing w:after="0" w:line="276" w:lineRule="auto"/>
        <w:ind w:firstLine="142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Цель работы:</w:t>
      </w: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gram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повышение  педагогического</w:t>
      </w:r>
      <w:proofErr w:type="gram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мастерства классного руководителя  посредством использования  современных образовательных технологий и методик воспитательной работы  в рамках реализации ФГОС второго поколения. </w:t>
      </w:r>
    </w:p>
    <w:p w:rsidR="00277FE7" w:rsidRPr="00277FE7" w:rsidRDefault="00277FE7" w:rsidP="00277FE7">
      <w:pPr>
        <w:tabs>
          <w:tab w:val="left" w:pos="284"/>
        </w:tabs>
        <w:spacing w:after="0" w:line="276" w:lineRule="auto"/>
        <w:ind w:firstLine="142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277FE7" w:rsidRPr="00277FE7" w:rsidRDefault="00277FE7" w:rsidP="00277FE7">
      <w:pPr>
        <w:tabs>
          <w:tab w:val="left" w:pos="284"/>
        </w:tabs>
        <w:spacing w:after="0" w:line="276" w:lineRule="auto"/>
        <w:ind w:firstLine="142"/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Основные задачи: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организация информационно-методической и практической помощи классным руководителям в воспитательной работе с обучающимися;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формирование у классных руководителей теоретической и практической базы для моделирования системы воспитания в классе;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оказание помощи классному руководителю в совершенствовании форм и методов организации воспитательной работы класса; 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активное </w:t>
      </w:r>
      <w:proofErr w:type="gram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включение  классных</w:t>
      </w:r>
      <w:proofErr w:type="gram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руководителей в  научно - методическую, инновационную, опытно-педагогическую деятельность;</w:t>
      </w:r>
    </w:p>
    <w:p w:rsidR="00277FE7" w:rsidRPr="00277FE7" w:rsidRDefault="00277FE7" w:rsidP="00277FE7">
      <w:pPr>
        <w:widowControl w:val="0"/>
        <w:numPr>
          <w:ilvl w:val="0"/>
          <w:numId w:val="1"/>
        </w:numPr>
        <w:tabs>
          <w:tab w:val="left" w:pos="284"/>
        </w:tabs>
        <w:suppressAutoHyphens/>
        <w:autoSpaceDN w:val="0"/>
        <w:spacing w:after="0" w:line="276" w:lineRule="auto"/>
        <w:ind w:left="0" w:firstLine="142"/>
        <w:jc w:val="both"/>
        <w:textAlignment w:val="baseline"/>
        <w:rPr>
          <w:rFonts w:ascii="Georgia" w:eastAsia="SimSun" w:hAnsi="Georgia" w:cs="Mangal"/>
          <w:kern w:val="3"/>
          <w:sz w:val="24"/>
          <w:szCs w:val="24"/>
          <w:lang w:eastAsia="zh-CN" w:bidi="hi-IN"/>
        </w:rPr>
      </w:pPr>
      <w:r w:rsidRPr="00277FE7">
        <w:rPr>
          <w:rFonts w:ascii="Georgia" w:eastAsia="SimSun" w:hAnsi="Georgia" w:cs="Mangal"/>
          <w:kern w:val="3"/>
          <w:sz w:val="24"/>
          <w:szCs w:val="24"/>
          <w:lang w:eastAsia="zh-CN" w:bidi="hi-IN"/>
        </w:rPr>
        <w:t>организация системы по использованию в воспитательном процессе современных образовательных технологий и методик для удовлетворения потребностей учащихся в культурном и нравственном воспитании;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277FE7">
        <w:rPr>
          <w:rFonts w:ascii="Georgia" w:eastAsia="Times New Roman" w:hAnsi="Georgia" w:cs="Tahoma"/>
          <w:sz w:val="24"/>
          <w:szCs w:val="24"/>
          <w:lang w:eastAsia="ru-RU"/>
        </w:rPr>
        <w:t xml:space="preserve">освоение классными </w:t>
      </w:r>
      <w:proofErr w:type="gramStart"/>
      <w:r w:rsidRPr="00277FE7">
        <w:rPr>
          <w:rFonts w:ascii="Georgia" w:eastAsia="Times New Roman" w:hAnsi="Georgia" w:cs="Tahoma"/>
          <w:sz w:val="24"/>
          <w:szCs w:val="24"/>
          <w:lang w:eastAsia="ru-RU"/>
        </w:rPr>
        <w:t>руководителями  новых</w:t>
      </w:r>
      <w:proofErr w:type="gramEnd"/>
      <w:r w:rsidRPr="00277FE7">
        <w:rPr>
          <w:rFonts w:ascii="Georgia" w:eastAsia="Times New Roman" w:hAnsi="Georgia" w:cs="Tahoma"/>
          <w:sz w:val="24"/>
          <w:szCs w:val="24"/>
          <w:lang w:eastAsia="ru-RU"/>
        </w:rPr>
        <w:t xml:space="preserve"> подходов к оценке образовательных достижений учащихся;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обеспечение высокого методического уровня проведения всех видов занятий </w:t>
      </w:r>
      <w:proofErr w:type="gram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( в</w:t>
      </w:r>
      <w:proofErr w:type="gram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proofErr w:type="spell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т.ч</w:t>
      </w:r>
      <w:proofErr w:type="spell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. внеурочной деятельности, классных часов);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систематическое </w:t>
      </w:r>
      <w:proofErr w:type="gram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отслеживание  работы</w:t>
      </w:r>
      <w:proofErr w:type="gram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по накоплению и обобщению  актуального педагогического опыта классных руководителей через систему научно – практических семинаров, методических дней, </w:t>
      </w:r>
      <w:proofErr w:type="spell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взаимопосещения</w:t>
      </w:r>
      <w:proofErr w:type="spell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уроков, конкурсов педагогического мастерства, участия в педагогических чтениях и конференциях;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создание информационно-педагогического банка собственных достижений, популяризация собственного опыта через открытые внеурочные мероприятия, </w:t>
      </w:r>
      <w:proofErr w:type="spell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самопрезентации</w:t>
      </w:r>
      <w:proofErr w:type="spell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, выступления, портфолио; 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обеспечение выполнения единых принципиальных подходов к воспитанию и социализации учащихся;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277FE7">
        <w:rPr>
          <w:rFonts w:ascii="Georgia" w:eastAsia="Times New Roman" w:hAnsi="Georgia" w:cs="Helvetica"/>
          <w:sz w:val="24"/>
          <w:szCs w:val="24"/>
          <w:lang w:eastAsia="ru-RU"/>
        </w:rPr>
        <w:t xml:space="preserve">оказание </w:t>
      </w:r>
      <w:proofErr w:type="gramStart"/>
      <w:r w:rsidRPr="00277FE7">
        <w:rPr>
          <w:rFonts w:ascii="Georgia" w:eastAsia="Times New Roman" w:hAnsi="Georgia" w:cs="Helvetica"/>
          <w:sz w:val="24"/>
          <w:szCs w:val="24"/>
          <w:lang w:eastAsia="ru-RU"/>
        </w:rPr>
        <w:t>помощи  классным</w:t>
      </w:r>
      <w:proofErr w:type="gramEnd"/>
      <w:r w:rsidRPr="00277FE7">
        <w:rPr>
          <w:rFonts w:ascii="Georgia" w:eastAsia="Times New Roman" w:hAnsi="Georgia" w:cs="Helvetica"/>
          <w:sz w:val="24"/>
          <w:szCs w:val="24"/>
          <w:lang w:eastAsia="ru-RU"/>
        </w:rPr>
        <w:t xml:space="preserve"> руководителям в овладении новыми педагогическими технологиями воспитательного процесса; повышение творческого потенциала педагогов с учетом их индивидуальных способностей;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координирование планирования, организации и педагогического анализа воспитательных мероприятий классных коллективов;</w:t>
      </w:r>
    </w:p>
    <w:p w:rsidR="00277FE7" w:rsidRPr="00277FE7" w:rsidRDefault="00277FE7" w:rsidP="00277FE7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0" w:firstLine="142"/>
        <w:jc w:val="both"/>
        <w:rPr>
          <w:rFonts w:ascii="Georgia" w:eastAsia="Times New Roman" w:hAnsi="Georgia" w:cs="Tahoma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повышение уровня духовно – нравственного воспитания и социализации обучающихся.</w:t>
      </w:r>
    </w:p>
    <w:p w:rsidR="00277FE7" w:rsidRPr="00277FE7" w:rsidRDefault="00277FE7" w:rsidP="00277FE7">
      <w:pPr>
        <w:tabs>
          <w:tab w:val="left" w:pos="284"/>
        </w:tabs>
        <w:spacing w:after="0" w:line="276" w:lineRule="auto"/>
        <w:ind w:firstLine="142"/>
        <w:rPr>
          <w:rFonts w:ascii="Georgia" w:eastAsia="Times New Roman" w:hAnsi="Georgia" w:cs="Times New Roman"/>
          <w:szCs w:val="28"/>
          <w:lang w:eastAsia="ru-RU"/>
        </w:rPr>
      </w:pPr>
    </w:p>
    <w:p w:rsidR="00277FE7" w:rsidRPr="00277FE7" w:rsidRDefault="00277FE7" w:rsidP="00277FE7">
      <w:pPr>
        <w:tabs>
          <w:tab w:val="left" w:pos="284"/>
        </w:tabs>
        <w:spacing w:after="0" w:line="276" w:lineRule="auto"/>
        <w:ind w:firstLine="142"/>
        <w:rPr>
          <w:rFonts w:ascii="Georgia" w:eastAsia="Times New Roman" w:hAnsi="Georgia" w:cs="Times New Roman"/>
          <w:szCs w:val="28"/>
          <w:lang w:eastAsia="ru-RU"/>
        </w:rPr>
      </w:pPr>
    </w:p>
    <w:p w:rsidR="00277FE7" w:rsidRPr="00277FE7" w:rsidRDefault="00277FE7" w:rsidP="00277FE7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ru-RU"/>
        </w:rPr>
      </w:pPr>
    </w:p>
    <w:p w:rsidR="00277FE7" w:rsidRPr="00277FE7" w:rsidRDefault="00277FE7" w:rsidP="00277FE7">
      <w:pPr>
        <w:spacing w:after="0" w:line="276" w:lineRule="auto"/>
        <w:ind w:firstLine="360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b/>
          <w:sz w:val="24"/>
          <w:szCs w:val="24"/>
          <w:lang w:eastAsia="ru-RU"/>
        </w:rPr>
        <w:lastRenderedPageBreak/>
        <w:t>Функции</w:t>
      </w: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</w:t>
      </w:r>
      <w:r w:rsidRPr="00277FE7">
        <w:rPr>
          <w:rFonts w:ascii="Georgia" w:eastAsia="Times New Roman" w:hAnsi="Georgia" w:cs="Times New Roman"/>
          <w:b/>
          <w:sz w:val="24"/>
          <w:szCs w:val="24"/>
          <w:lang w:eastAsia="ru-RU"/>
        </w:rPr>
        <w:t>ШМО классных руководителей: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</w:pPr>
      <w:r w:rsidRPr="00277FE7">
        <w:rPr>
          <w:rFonts w:ascii="Georgia" w:eastAsia="Times New Roman" w:hAnsi="Georgia" w:cs="Times New Roman"/>
          <w:b/>
          <w:sz w:val="24"/>
          <w:szCs w:val="24"/>
          <w:lang w:eastAsia="ru-RU"/>
        </w:rPr>
        <w:br/>
      </w:r>
      <w:r w:rsidRPr="00277FE7"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  <w:t>1. Методическая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- Создание портфеля классного руководителя:                                      </w:t>
      </w:r>
    </w:p>
    <w:p w:rsidR="00277FE7" w:rsidRPr="00277FE7" w:rsidRDefault="00277FE7" w:rsidP="00277FE7">
      <w:pPr>
        <w:numPr>
          <w:ilvl w:val="0"/>
          <w:numId w:val="2"/>
        </w:num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диагностический материал,</w:t>
      </w:r>
    </w:p>
    <w:p w:rsidR="00277FE7" w:rsidRPr="00277FE7" w:rsidRDefault="00277FE7" w:rsidP="00277FE7">
      <w:pPr>
        <w:numPr>
          <w:ilvl w:val="0"/>
          <w:numId w:val="2"/>
        </w:num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протоколы родительских собраний,</w:t>
      </w:r>
    </w:p>
    <w:p w:rsidR="00277FE7" w:rsidRPr="00277FE7" w:rsidRDefault="00277FE7" w:rsidP="00277FE7">
      <w:pPr>
        <w:numPr>
          <w:ilvl w:val="0"/>
          <w:numId w:val="2"/>
        </w:num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методические материалы,</w:t>
      </w:r>
    </w:p>
    <w:p w:rsidR="00277FE7" w:rsidRPr="00277FE7" w:rsidRDefault="00277FE7" w:rsidP="00277FE7">
      <w:pPr>
        <w:numPr>
          <w:ilvl w:val="0"/>
          <w:numId w:val="2"/>
        </w:num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банк воспитательных мероприятий;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 Участие в конкурсах профессионального мастерства;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  Участие в конкурсе методических разработок;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Мониторинг деятельности классных руководителей, уровня воспитанности обучающихся.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</w:pPr>
      <w:r w:rsidRPr="00277FE7"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  <w:t>2. Организационно – координационная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</w:pPr>
      <w:r w:rsidRPr="00277FE7">
        <w:rPr>
          <w:rFonts w:ascii="Georgia" w:eastAsia="Times New Roman" w:hAnsi="Georgia" w:cs="Times New Roman"/>
          <w:i/>
          <w:sz w:val="24"/>
          <w:szCs w:val="24"/>
          <w:lang w:eastAsia="ru-RU"/>
        </w:rPr>
        <w:t xml:space="preserve"> - </w:t>
      </w: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Совместная деятельность классного руководителя </w:t>
      </w:r>
      <w:proofErr w:type="gram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с  библиотекой</w:t>
      </w:r>
      <w:proofErr w:type="gram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и предметными МО по изучению развития личности в классном коллективе.                                                                                            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</w:pP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</w:pPr>
      <w:r w:rsidRPr="00277FE7"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  <w:t>3. Инновационная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Включение информационных технологий в воспитательный процесс;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Публикация в СМИ, пополнение школьного сайта.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</w:pPr>
      <w:r w:rsidRPr="00277FE7">
        <w:rPr>
          <w:rFonts w:ascii="Georgia" w:eastAsia="Times New Roman" w:hAnsi="Georgia" w:cs="Times New Roman"/>
          <w:i/>
          <w:sz w:val="24"/>
          <w:szCs w:val="24"/>
          <w:u w:val="single"/>
          <w:lang w:eastAsia="ru-RU"/>
        </w:rPr>
        <w:t>4. Функция планирования и анализа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Мониторинг воспитательного пространства школы (мониторинг деятельности в таблицах, графиках, диаграммах);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Анализ инновационной работы;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- </w:t>
      </w:r>
      <w:proofErr w:type="gram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Самоанализ  работы</w:t>
      </w:r>
      <w:proofErr w:type="gram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классного руководителя согласно должностным обязанностям.</w:t>
      </w: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277FE7" w:rsidRPr="00277FE7" w:rsidRDefault="00277FE7" w:rsidP="00277FE7">
      <w:pPr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b/>
          <w:sz w:val="24"/>
          <w:szCs w:val="24"/>
          <w:lang w:eastAsia="ru-RU"/>
        </w:rPr>
        <w:t>Основные формы работы:</w:t>
      </w:r>
    </w:p>
    <w:p w:rsidR="00277FE7" w:rsidRPr="00277FE7" w:rsidRDefault="00277FE7" w:rsidP="00277FE7">
      <w:pPr>
        <w:spacing w:after="0" w:line="276" w:lineRule="auto"/>
        <w:ind w:firstLine="284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совещания, семинары, круглые столы;</w:t>
      </w:r>
    </w:p>
    <w:p w:rsidR="00277FE7" w:rsidRPr="00277FE7" w:rsidRDefault="00277FE7" w:rsidP="00277FE7">
      <w:pPr>
        <w:spacing w:after="0" w:line="276" w:lineRule="auto"/>
        <w:ind w:firstLine="28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творческие отчёты классных руководителей;</w:t>
      </w:r>
    </w:p>
    <w:p w:rsidR="00277FE7" w:rsidRPr="00277FE7" w:rsidRDefault="00277FE7" w:rsidP="00277FE7">
      <w:pPr>
        <w:spacing w:after="0" w:line="276" w:lineRule="auto"/>
        <w:ind w:firstLine="284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открытые классные часы и мероприятия;</w:t>
      </w:r>
    </w:p>
    <w:p w:rsidR="00277FE7" w:rsidRPr="00277FE7" w:rsidRDefault="00277FE7" w:rsidP="00277FE7">
      <w:pPr>
        <w:spacing w:after="0" w:line="276" w:lineRule="auto"/>
        <w:ind w:firstLine="284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доклады, сообщения, презентации;</w:t>
      </w:r>
    </w:p>
    <w:p w:rsidR="00277FE7" w:rsidRPr="00277FE7" w:rsidRDefault="00277FE7" w:rsidP="00277FE7">
      <w:pPr>
        <w:spacing w:after="0" w:line="276" w:lineRule="auto"/>
        <w:ind w:firstLine="284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- изучение и обсуждение документов и передового педагогического опыта.</w:t>
      </w:r>
    </w:p>
    <w:p w:rsidR="00277FE7" w:rsidRPr="00277FE7" w:rsidRDefault="00277FE7" w:rsidP="00277FE7">
      <w:pPr>
        <w:spacing w:after="0" w:line="240" w:lineRule="auto"/>
        <w:ind w:firstLine="284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277FE7" w:rsidRPr="00277FE7" w:rsidRDefault="00277FE7" w:rsidP="00277FE7">
      <w:pPr>
        <w:spacing w:after="0" w:line="276" w:lineRule="auto"/>
        <w:ind w:firstLine="28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b/>
          <w:sz w:val="24"/>
          <w:szCs w:val="24"/>
          <w:lang w:eastAsia="ru-RU"/>
        </w:rPr>
        <w:t>Работа с нормативными документами:</w:t>
      </w:r>
    </w:p>
    <w:p w:rsidR="00277FE7" w:rsidRPr="00277FE7" w:rsidRDefault="00277FE7" w:rsidP="00277FE7">
      <w:pPr>
        <w:spacing w:after="0" w:line="276" w:lineRule="auto"/>
        <w:ind w:firstLine="284"/>
        <w:rPr>
          <w:rFonts w:ascii="Georgia" w:eastAsia="Times New Roman" w:hAnsi="Georgia" w:cs="Times New Roman"/>
          <w:b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1. Положение об организации работы педагогических работников, осуществляющих классное руководство в МБОУ СОШ № 2 с. </w:t>
      </w:r>
      <w:proofErr w:type="spell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Каликино</w:t>
      </w:r>
      <w:proofErr w:type="spell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. Положение о методическом объединении. Должностная инструкция классного руководителя.</w:t>
      </w: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2. Воспитательные программы классных руководителей </w:t>
      </w:r>
      <w:proofErr w:type="gramStart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с  классным</w:t>
      </w:r>
      <w:proofErr w:type="gramEnd"/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 xml:space="preserve"> коллективом.</w:t>
      </w: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3. Документация классного руководителя.</w:t>
      </w: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4. Современные педагогические диагностики.</w:t>
      </w: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b/>
          <w:sz w:val="24"/>
          <w:szCs w:val="24"/>
          <w:lang w:eastAsia="ru-RU"/>
        </w:rPr>
        <w:t>Портфель классного руководителя:</w:t>
      </w: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1. План воспитательной работы.</w:t>
      </w: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2. Диагностические материалы.</w:t>
      </w: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3. Протоколы родительских собраний.</w:t>
      </w: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4. Методические материалы.</w:t>
      </w:r>
    </w:p>
    <w:p w:rsidR="00277FE7" w:rsidRPr="00277FE7" w:rsidRDefault="00277FE7" w:rsidP="00277FE7">
      <w:pPr>
        <w:shd w:val="clear" w:color="auto" w:fill="FFFFFF"/>
        <w:spacing w:after="0" w:line="276" w:lineRule="auto"/>
        <w:ind w:firstLine="284"/>
        <w:jc w:val="both"/>
        <w:rPr>
          <w:rFonts w:ascii="Georgia" w:eastAsia="Times New Roman" w:hAnsi="Georgia" w:cs="Times New Roman"/>
          <w:sz w:val="24"/>
          <w:szCs w:val="24"/>
          <w:lang w:eastAsia="ru-RU"/>
        </w:rPr>
      </w:pPr>
      <w:r w:rsidRPr="00277FE7">
        <w:rPr>
          <w:rFonts w:ascii="Georgia" w:eastAsia="Times New Roman" w:hAnsi="Georgia" w:cs="Times New Roman"/>
          <w:sz w:val="24"/>
          <w:szCs w:val="24"/>
          <w:lang w:eastAsia="ru-RU"/>
        </w:rPr>
        <w:t>5. Копилка воспитательных мероприятий.</w:t>
      </w:r>
    </w:p>
    <w:p w:rsidR="00277FE7" w:rsidRPr="00277FE7" w:rsidRDefault="00277FE7" w:rsidP="00277FE7">
      <w:pPr>
        <w:spacing w:after="200" w:line="276" w:lineRule="auto"/>
        <w:jc w:val="center"/>
        <w:rPr>
          <w:rFonts w:ascii="Cambria" w:eastAsia="Times New Roman" w:hAnsi="Cambria" w:cs="Times New Roman"/>
          <w:b/>
          <w:sz w:val="28"/>
          <w:szCs w:val="28"/>
          <w:lang w:eastAsia="ru-RU"/>
        </w:rPr>
      </w:pPr>
      <w:r w:rsidRPr="00277FE7">
        <w:rPr>
          <w:rFonts w:ascii="Cambria" w:eastAsia="Times New Roman" w:hAnsi="Cambria" w:cs="Times New Roman"/>
          <w:b/>
          <w:sz w:val="28"/>
          <w:szCs w:val="28"/>
          <w:lang w:eastAsia="ru-RU"/>
        </w:rPr>
        <w:lastRenderedPageBreak/>
        <w:t xml:space="preserve">Тематика заседаний МО классных руководителей </w:t>
      </w:r>
      <w:r w:rsidRPr="00277FE7">
        <w:rPr>
          <w:rFonts w:ascii="Cambria" w:eastAsia="Times New Roman" w:hAnsi="Cambria" w:cs="Times New Roman"/>
          <w:b/>
          <w:sz w:val="28"/>
          <w:szCs w:val="28"/>
          <w:lang w:eastAsia="ru-RU"/>
        </w:rPr>
        <w:br/>
        <w:t>на 2020 -  2021 учебный год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"/>
          <w:b/>
          <w:sz w:val="26"/>
          <w:szCs w:val="26"/>
          <w:lang w:eastAsia="ru-RU"/>
        </w:rPr>
        <w:t xml:space="preserve">1 – </w:t>
      </w:r>
      <w:proofErr w:type="gramStart"/>
      <w:r w:rsidRPr="00277FE7">
        <w:rPr>
          <w:rFonts w:ascii="Cambria" w:eastAsia="Times New Roman" w:hAnsi="Cambria" w:cs="Times New Roman"/>
          <w:b/>
          <w:sz w:val="26"/>
          <w:szCs w:val="26"/>
          <w:lang w:eastAsia="ru-RU"/>
        </w:rPr>
        <w:t>е  заседание</w:t>
      </w:r>
      <w:proofErr w:type="gramEnd"/>
      <w:r w:rsidRPr="00277FE7">
        <w:rPr>
          <w:rFonts w:ascii="Cambria" w:eastAsia="Times New Roman" w:hAnsi="Cambria" w:cs="Times New Roman"/>
          <w:b/>
          <w:sz w:val="26"/>
          <w:szCs w:val="26"/>
          <w:lang w:eastAsia="ru-RU"/>
        </w:rPr>
        <w:t xml:space="preserve"> (сентябрь)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+FPEF"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+FPEF"/>
          <w:sz w:val="26"/>
          <w:szCs w:val="26"/>
          <w:lang w:eastAsia="ru-RU"/>
        </w:rPr>
        <w:t xml:space="preserve">Организация воспитательной работы в 2020 – </w:t>
      </w:r>
      <w:proofErr w:type="gramStart"/>
      <w:r w:rsidRPr="00277FE7">
        <w:rPr>
          <w:rFonts w:ascii="Cambria" w:eastAsia="Times New Roman" w:hAnsi="Cambria" w:cs="Times New Roman+FPEF"/>
          <w:sz w:val="26"/>
          <w:szCs w:val="26"/>
          <w:lang w:eastAsia="ru-RU"/>
        </w:rPr>
        <w:t>2021  учебном</w:t>
      </w:r>
      <w:proofErr w:type="gramEnd"/>
      <w:r w:rsidRPr="00277FE7">
        <w:rPr>
          <w:rFonts w:ascii="Cambria" w:eastAsia="Times New Roman" w:hAnsi="Cambria" w:cs="Times New Roman+FPEF"/>
          <w:sz w:val="26"/>
          <w:szCs w:val="26"/>
          <w:lang w:eastAsia="ru-RU"/>
        </w:rPr>
        <w:t xml:space="preserve"> году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2693"/>
      </w:tblGrid>
      <w:tr w:rsidR="00277FE7" w:rsidRPr="00277FE7" w:rsidTr="00277FE7">
        <w:trPr>
          <w:trHeight w:val="390"/>
        </w:trPr>
        <w:tc>
          <w:tcPr>
            <w:tcW w:w="7230" w:type="dxa"/>
            <w:tcBorders>
              <w:bottom w:val="single" w:sz="4" w:space="0" w:color="auto"/>
            </w:tcBorders>
          </w:tcPr>
          <w:p w:rsidR="00277FE7" w:rsidRPr="00277FE7" w:rsidRDefault="00277FE7" w:rsidP="00277FE7">
            <w:pPr>
              <w:spacing w:before="240" w:after="20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i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sz w:val="26"/>
                <w:szCs w:val="26"/>
                <w:lang w:eastAsia="ru-RU"/>
              </w:rPr>
              <w:t>Рассматриваемые вопросы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277FE7" w:rsidRPr="00277FE7" w:rsidRDefault="00277FE7" w:rsidP="00277FE7">
            <w:pPr>
              <w:spacing w:before="240" w:after="200" w:line="240" w:lineRule="auto"/>
              <w:jc w:val="center"/>
              <w:rPr>
                <w:rFonts w:ascii="Cambria" w:eastAsia="Times New Roman" w:hAnsi="Cambria" w:cs="Times New Roman"/>
                <w:b/>
                <w:i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77FE7" w:rsidRPr="00277FE7" w:rsidTr="00277FE7">
        <w:trPr>
          <w:trHeight w:val="4616"/>
        </w:trPr>
        <w:tc>
          <w:tcPr>
            <w:tcW w:w="7230" w:type="dxa"/>
            <w:tcBorders>
              <w:top w:val="single" w:sz="4" w:space="0" w:color="auto"/>
            </w:tcBorders>
          </w:tcPr>
          <w:p w:rsidR="00277FE7" w:rsidRPr="00277FE7" w:rsidRDefault="00277FE7" w:rsidP="00277FE7">
            <w:pPr>
              <w:spacing w:after="0" w:line="240" w:lineRule="auto"/>
              <w:ind w:firstLine="181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1.  Анализ работы МО классных руководителей за 2019 - 2020 учебный год.</w:t>
            </w:r>
          </w:p>
          <w:p w:rsidR="00277FE7" w:rsidRPr="00277FE7" w:rsidRDefault="00277FE7" w:rsidP="00277FE7">
            <w:pPr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Cambria" w:eastAsia="Times New Roman" w:hAnsi="Cambria" w:cs="Times New Roman+FPEF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2. </w:t>
            </w:r>
            <w:r w:rsidRPr="00277FE7">
              <w:rPr>
                <w:rFonts w:ascii="Cambria" w:eastAsia="Times New Roman" w:hAnsi="Cambria" w:cs="Times New Roman+FPEF"/>
                <w:sz w:val="26"/>
                <w:szCs w:val="26"/>
                <w:lang w:eastAsia="ru-RU"/>
              </w:rPr>
              <w:t xml:space="preserve"> Обсуждение и утверждение </w:t>
            </w:r>
            <w:proofErr w:type="gramStart"/>
            <w:r w:rsidRPr="00277FE7">
              <w:rPr>
                <w:rFonts w:ascii="Cambria" w:eastAsia="Times New Roman" w:hAnsi="Cambria" w:cs="Times New Roman+FPEF"/>
                <w:sz w:val="26"/>
                <w:szCs w:val="26"/>
                <w:lang w:eastAsia="ru-RU"/>
              </w:rPr>
              <w:t>плана  работы</w:t>
            </w:r>
            <w:proofErr w:type="gramEnd"/>
            <w:r w:rsidRPr="00277FE7">
              <w:rPr>
                <w:rFonts w:ascii="Cambria" w:eastAsia="Times New Roman" w:hAnsi="Cambria" w:cs="Times New Roman+FPEF"/>
                <w:sz w:val="26"/>
                <w:szCs w:val="26"/>
                <w:lang w:eastAsia="ru-RU"/>
              </w:rPr>
              <w:t xml:space="preserve">  МО классных руководителей  на 2020 – 2021 учебный год </w:t>
            </w: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(утверждение графиков открытых внеклассных мероприятий, выступления классных руководителей с докладами, популяризация собственного опыта)</w:t>
            </w:r>
            <w:r w:rsidRPr="00277FE7">
              <w:rPr>
                <w:rFonts w:ascii="Cambria" w:eastAsia="Times New Roman" w:hAnsi="Cambria" w:cs="Times New Roman+FPEF"/>
                <w:sz w:val="26"/>
                <w:szCs w:val="26"/>
                <w:lang w:eastAsia="ru-RU"/>
              </w:rPr>
              <w:t>.</w:t>
            </w:r>
          </w:p>
          <w:p w:rsidR="00277FE7" w:rsidRPr="00277FE7" w:rsidRDefault="00277FE7" w:rsidP="00277FE7">
            <w:pPr>
              <w:spacing w:after="0" w:line="240" w:lineRule="auto"/>
              <w:ind w:firstLine="181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  <w:t xml:space="preserve">3. Уточнение и </w:t>
            </w:r>
            <w:proofErr w:type="gramStart"/>
            <w:r w:rsidRPr="00277FE7"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  <w:t>обновление  тем</w:t>
            </w:r>
            <w:proofErr w:type="gramEnd"/>
            <w:r w:rsidRPr="00277FE7"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  <w:t xml:space="preserve"> самообразования по проблемам воспитательной работы.</w:t>
            </w: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 </w:t>
            </w:r>
          </w:p>
          <w:p w:rsidR="00277FE7" w:rsidRPr="00277FE7" w:rsidRDefault="00277FE7" w:rsidP="00277FE7">
            <w:pPr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4. Обсуждение и утверждение </w:t>
            </w:r>
            <w:r w:rsidRPr="00277FE7"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  <w:t>общешкольного плана воспитательных мероприятий.</w:t>
            </w:r>
          </w:p>
          <w:p w:rsidR="00277FE7" w:rsidRPr="00277FE7" w:rsidRDefault="00277FE7" w:rsidP="00277FE7">
            <w:pPr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  <w:t xml:space="preserve">5. Знакомство с </w:t>
            </w: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Письмом Министерства Просвещения РФ от 12.05.2020 № ВБ - 1011/08 «О методических рекомендациях», Положением об организации работы педагогических работников, осуществляющих классное руководство в МБОУ СОШ № 2 с. </w:t>
            </w:r>
            <w:proofErr w:type="spellStart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Каликино</w:t>
            </w:r>
            <w:proofErr w:type="spellEnd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.</w:t>
            </w:r>
          </w:p>
          <w:p w:rsidR="00277FE7" w:rsidRPr="00277FE7" w:rsidRDefault="00277FE7" w:rsidP="00277FE7">
            <w:pPr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6. Планирование работы </w:t>
            </w:r>
            <w:proofErr w:type="gramStart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кружков  дополнительного</w:t>
            </w:r>
            <w:proofErr w:type="gramEnd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 образования, в том числе и на базе Центра образования цифрового и гуманитарного профилей Точка роста. 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Прилепина</w:t>
            </w:r>
            <w:proofErr w:type="spellEnd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 Н.С.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Прилепина</w:t>
            </w:r>
            <w:proofErr w:type="spellEnd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 Н.С.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Члены МО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Члены МО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Члены МО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Прилепина</w:t>
            </w:r>
            <w:proofErr w:type="spellEnd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 Н.С.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Прилепина</w:t>
            </w:r>
            <w:proofErr w:type="spellEnd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 Н.С.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26"/>
                <w:szCs w:val="26"/>
                <w:lang w:eastAsia="ru-RU"/>
              </w:rPr>
            </w:pPr>
          </w:p>
        </w:tc>
      </w:tr>
    </w:tbl>
    <w:p w:rsidR="00277FE7" w:rsidRPr="00277FE7" w:rsidRDefault="00277FE7" w:rsidP="00277FE7">
      <w:pPr>
        <w:spacing w:after="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ru-RU"/>
        </w:rPr>
      </w:pPr>
    </w:p>
    <w:p w:rsidR="00277FE7" w:rsidRPr="00277FE7" w:rsidRDefault="00277FE7" w:rsidP="00277FE7">
      <w:pPr>
        <w:spacing w:after="0" w:line="240" w:lineRule="auto"/>
        <w:jc w:val="both"/>
        <w:rPr>
          <w:rFonts w:ascii="Cambria" w:eastAsia="Times New Roman" w:hAnsi="Cambria" w:cs="Times New Roman"/>
          <w:b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"/>
          <w:b/>
          <w:sz w:val="26"/>
          <w:szCs w:val="26"/>
          <w:lang w:eastAsia="ru-RU"/>
        </w:rPr>
        <w:t xml:space="preserve"> 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>2 – е заседание (ноябрь)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Общественно – полезная и социально – значимая деятельность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230"/>
        <w:gridCol w:w="2693"/>
      </w:tblGrid>
      <w:tr w:rsidR="00277FE7" w:rsidRPr="00277FE7" w:rsidTr="00277FE7">
        <w:tc>
          <w:tcPr>
            <w:tcW w:w="7230" w:type="dxa"/>
          </w:tcPr>
          <w:p w:rsidR="00277FE7" w:rsidRPr="00277FE7" w:rsidRDefault="00277FE7" w:rsidP="00277FE7">
            <w:pPr>
              <w:spacing w:before="240" w:after="200" w:line="240" w:lineRule="auto"/>
              <w:ind w:left="720"/>
              <w:jc w:val="both"/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  <w:t>Рассматриваемые вопросы</w:t>
            </w:r>
          </w:p>
        </w:tc>
        <w:tc>
          <w:tcPr>
            <w:tcW w:w="2693" w:type="dxa"/>
          </w:tcPr>
          <w:p w:rsidR="00277FE7" w:rsidRPr="00277FE7" w:rsidRDefault="00277FE7" w:rsidP="00277FE7">
            <w:pPr>
              <w:spacing w:before="240" w:after="20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77FE7" w:rsidRPr="00277FE7" w:rsidTr="00277FE7">
        <w:tc>
          <w:tcPr>
            <w:tcW w:w="7230" w:type="dxa"/>
          </w:tcPr>
          <w:p w:rsidR="00277FE7" w:rsidRPr="00277FE7" w:rsidRDefault="00277FE7" w:rsidP="00277FE7">
            <w:pPr>
              <w:numPr>
                <w:ilvl w:val="0"/>
                <w:numId w:val="3"/>
              </w:numPr>
              <w:tabs>
                <w:tab w:val="left" w:pos="175"/>
                <w:tab w:val="left" w:pos="459"/>
              </w:tabs>
              <w:spacing w:after="0" w:line="240" w:lineRule="auto"/>
              <w:ind w:left="39" w:firstLine="142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Вовлечение обучающихся и родителей в общественно – полезную, социально-значимую деятельность (</w:t>
            </w:r>
            <w:proofErr w:type="spellStart"/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волонтерство</w:t>
            </w:r>
            <w:proofErr w:type="spellEnd"/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). Формы и принципы сотрудничества (перспективы или из опыта работы).</w:t>
            </w:r>
          </w:p>
          <w:p w:rsidR="00277FE7" w:rsidRPr="00277FE7" w:rsidRDefault="00277FE7" w:rsidP="00277FE7">
            <w:pPr>
              <w:numPr>
                <w:ilvl w:val="0"/>
                <w:numId w:val="3"/>
              </w:numPr>
              <w:tabs>
                <w:tab w:val="left" w:pos="175"/>
                <w:tab w:val="left" w:pos="459"/>
              </w:tabs>
              <w:spacing w:after="0" w:line="240" w:lineRule="auto"/>
              <w:ind w:left="39" w:firstLine="142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Досуговая деятельность как средство социализации подростков. Особенности организации досуговой деятельности в классном коллективе.</w:t>
            </w:r>
          </w:p>
          <w:p w:rsidR="00277FE7" w:rsidRPr="00277FE7" w:rsidRDefault="00277FE7" w:rsidP="00277FE7">
            <w:pPr>
              <w:tabs>
                <w:tab w:val="left" w:pos="175"/>
                <w:tab w:val="left" w:pos="459"/>
              </w:tabs>
              <w:spacing w:after="0" w:line="240" w:lineRule="auto"/>
              <w:ind w:left="39" w:firstLine="142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3. Самоуправленческая деятельность как одно </w:t>
            </w:r>
            <w:proofErr w:type="gramStart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из  условий</w:t>
            </w:r>
            <w:proofErr w:type="gramEnd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  успешной самореализации.  Каким я вижу школьное самоуправление?</w:t>
            </w:r>
          </w:p>
          <w:p w:rsidR="00277FE7" w:rsidRPr="00277FE7" w:rsidRDefault="00277FE7" w:rsidP="00277FE7">
            <w:pPr>
              <w:tabs>
                <w:tab w:val="left" w:pos="175"/>
                <w:tab w:val="left" w:pos="459"/>
              </w:tabs>
              <w:autoSpaceDE w:val="0"/>
              <w:autoSpaceDN w:val="0"/>
              <w:adjustRightInd w:val="0"/>
              <w:spacing w:after="0" w:line="240" w:lineRule="auto"/>
              <w:ind w:left="39" w:firstLine="142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4. Отчет по самообразовательной работе.</w:t>
            </w:r>
          </w:p>
        </w:tc>
        <w:tc>
          <w:tcPr>
            <w:tcW w:w="2693" w:type="dxa"/>
          </w:tcPr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Кальченко</w:t>
            </w:r>
            <w:proofErr w:type="spellEnd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 М.П.</w:t>
            </w: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Трунова</w:t>
            </w:r>
            <w:proofErr w:type="spellEnd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 З.В.</w:t>
            </w: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Седых М.П.</w:t>
            </w: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Осадчая Н.А.</w:t>
            </w: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Порошина Н.Н.</w:t>
            </w: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  <w:t>Кузнецова Т.С.</w:t>
            </w:r>
          </w:p>
        </w:tc>
      </w:tr>
    </w:tbl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</w:p>
    <w:p w:rsidR="00277FE7" w:rsidRPr="00277FE7" w:rsidRDefault="00277FE7" w:rsidP="00277FE7">
      <w:pPr>
        <w:spacing w:after="0" w:line="240" w:lineRule="auto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lastRenderedPageBreak/>
        <w:t>3 – е заседание (январь)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Профилактика вредных привычек </w:t>
      </w:r>
      <w:proofErr w:type="gramStart"/>
      <w:r w:rsidRPr="00277FE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и  пропаганда</w:t>
      </w:r>
      <w:proofErr w:type="gramEnd"/>
      <w:r w:rsidRPr="00277FE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 xml:space="preserve"> ЗОЖ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277FE7" w:rsidRPr="00277FE7" w:rsidTr="00277FE7">
        <w:tc>
          <w:tcPr>
            <w:tcW w:w="7230" w:type="dxa"/>
          </w:tcPr>
          <w:p w:rsidR="00277FE7" w:rsidRPr="00277FE7" w:rsidRDefault="00277FE7" w:rsidP="00277FE7">
            <w:pPr>
              <w:spacing w:before="240" w:after="200" w:line="240" w:lineRule="auto"/>
              <w:ind w:left="720"/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  <w:t>Рассматриваемые вопросы</w:t>
            </w:r>
          </w:p>
        </w:tc>
        <w:tc>
          <w:tcPr>
            <w:tcW w:w="2693" w:type="dxa"/>
          </w:tcPr>
          <w:p w:rsidR="00277FE7" w:rsidRPr="00277FE7" w:rsidRDefault="00277FE7" w:rsidP="00277FE7">
            <w:pPr>
              <w:spacing w:before="240" w:after="20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77FE7" w:rsidRPr="00277FE7" w:rsidTr="00277FE7">
        <w:tc>
          <w:tcPr>
            <w:tcW w:w="7230" w:type="dxa"/>
          </w:tcPr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ind w:firstLine="181"/>
              <w:jc w:val="both"/>
              <w:rPr>
                <w:rFonts w:ascii="Cambria" w:eastAsia="Calibri" w:hAnsi="Cambria" w:cs="Times New Roman"/>
                <w:sz w:val="26"/>
                <w:szCs w:val="26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1. </w:t>
            </w:r>
            <w:proofErr w:type="spellStart"/>
            <w:r w:rsidRPr="00277FE7">
              <w:rPr>
                <w:rFonts w:ascii="Cambria" w:eastAsia="Calibri" w:hAnsi="Cambria" w:cs="Times New Roman"/>
                <w:sz w:val="26"/>
                <w:szCs w:val="26"/>
              </w:rPr>
              <w:t>Здоровьесберегающие</w:t>
            </w:r>
            <w:proofErr w:type="spellEnd"/>
            <w:r w:rsidRPr="00277FE7">
              <w:rPr>
                <w:rFonts w:ascii="Cambria" w:eastAsia="Calibri" w:hAnsi="Cambria" w:cs="Times New Roman"/>
                <w:sz w:val="26"/>
                <w:szCs w:val="26"/>
              </w:rPr>
              <w:t xml:space="preserve"> технологии, их применение в работе классного руководителя. Активизация деятельности классного руководителя в сфере проведения обучения детей гигиеническим навыкам и мотивирования к отказу от вредных привычек.</w:t>
            </w: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ind w:firstLine="181"/>
              <w:jc w:val="both"/>
              <w:rPr>
                <w:rFonts w:ascii="Cambria" w:eastAsia="Times New Roman" w:hAnsi="Cambria" w:cs="Times New Roman"/>
                <w:color w:val="0F0F0F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color w:val="0F0F0F"/>
                <w:sz w:val="26"/>
                <w:szCs w:val="26"/>
                <w:lang w:eastAsia="ru-RU"/>
              </w:rPr>
              <w:t>2. Создание социально - психологических условий для формирования потребности в ведении здорового образа жизни.</w:t>
            </w:r>
          </w:p>
          <w:p w:rsidR="00277FE7" w:rsidRPr="00277FE7" w:rsidRDefault="00277FE7" w:rsidP="00277FE7">
            <w:pPr>
              <w:autoSpaceDE w:val="0"/>
              <w:autoSpaceDN w:val="0"/>
              <w:adjustRightInd w:val="0"/>
              <w:spacing w:after="0" w:line="240" w:lineRule="auto"/>
              <w:ind w:firstLine="181"/>
              <w:jc w:val="both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color w:val="0F0F0F"/>
                <w:sz w:val="26"/>
                <w:szCs w:val="26"/>
                <w:lang w:eastAsia="ru-RU"/>
              </w:rPr>
              <w:t xml:space="preserve">3. </w:t>
            </w: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Формы и методы профилактики суицидального поведения в работе классного руководителя с обучающимися и их родителями.</w:t>
            </w:r>
          </w:p>
          <w:p w:rsidR="00277FE7" w:rsidRPr="00277FE7" w:rsidRDefault="00277FE7" w:rsidP="00277FE7">
            <w:pPr>
              <w:tabs>
                <w:tab w:val="left" w:pos="6270"/>
              </w:tabs>
              <w:spacing w:after="0" w:line="240" w:lineRule="auto"/>
              <w:ind w:firstLine="181"/>
              <w:jc w:val="both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sz w:val="26"/>
                <w:szCs w:val="26"/>
                <w:lang w:eastAsia="ru-RU"/>
              </w:rPr>
              <w:t>4. Отчеты по самообразовательной работе.</w:t>
            </w:r>
          </w:p>
        </w:tc>
        <w:tc>
          <w:tcPr>
            <w:tcW w:w="2693" w:type="dxa"/>
          </w:tcPr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Плотникова Ю.Н.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Монакова</w:t>
            </w:r>
            <w:proofErr w:type="spellEnd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 А.М.</w:t>
            </w:r>
          </w:p>
          <w:p w:rsidR="00277FE7" w:rsidRPr="00277FE7" w:rsidRDefault="00277FE7" w:rsidP="00277FE7">
            <w:pPr>
              <w:spacing w:after="0" w:line="240" w:lineRule="auto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Ширнина</w:t>
            </w:r>
            <w:proofErr w:type="spellEnd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 Е.В.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Митрохин А.С.</w:t>
            </w:r>
          </w:p>
        </w:tc>
      </w:tr>
    </w:tbl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>4 –е заседание (март)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Безопасность школьника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</w:p>
    <w:tbl>
      <w:tblPr>
        <w:tblW w:w="992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30"/>
        <w:gridCol w:w="2693"/>
      </w:tblGrid>
      <w:tr w:rsidR="00277FE7" w:rsidRPr="00277FE7" w:rsidTr="00277FE7">
        <w:tc>
          <w:tcPr>
            <w:tcW w:w="7230" w:type="dxa"/>
          </w:tcPr>
          <w:p w:rsidR="00277FE7" w:rsidRPr="00277FE7" w:rsidRDefault="00277FE7" w:rsidP="00277FE7">
            <w:pPr>
              <w:spacing w:after="0" w:line="240" w:lineRule="auto"/>
              <w:ind w:left="720"/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  <w:t>Рассматриваемые вопросы</w:t>
            </w:r>
          </w:p>
        </w:tc>
        <w:tc>
          <w:tcPr>
            <w:tcW w:w="2693" w:type="dxa"/>
          </w:tcPr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</w:p>
        </w:tc>
      </w:tr>
      <w:tr w:rsidR="00277FE7" w:rsidRPr="00277FE7" w:rsidTr="00277FE7">
        <w:tc>
          <w:tcPr>
            <w:tcW w:w="7230" w:type="dxa"/>
          </w:tcPr>
          <w:p w:rsidR="00277FE7" w:rsidRPr="00277FE7" w:rsidRDefault="00277FE7" w:rsidP="00277FE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Формы и методы работы классного руководителя с обучающимися и родителями по безопасному использованию сети Интернет. </w:t>
            </w:r>
          </w:p>
          <w:p w:rsidR="00277FE7" w:rsidRPr="00277FE7" w:rsidRDefault="00277FE7" w:rsidP="00277FE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 xml:space="preserve">Виртуальная реальность и подросток.  Культура поведения и общения подростков в социальных сетях. </w:t>
            </w:r>
          </w:p>
          <w:p w:rsidR="00277FE7" w:rsidRPr="00277FE7" w:rsidRDefault="00277FE7" w:rsidP="00277FE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Особенности работы по формированию безопасного поведения школьников в весенний период: профилактика ДДТТ.</w:t>
            </w:r>
          </w:p>
          <w:p w:rsidR="00277FE7" w:rsidRPr="00277FE7" w:rsidRDefault="00277FE7" w:rsidP="00277FE7">
            <w:pPr>
              <w:numPr>
                <w:ilvl w:val="0"/>
                <w:numId w:val="4"/>
              </w:numPr>
              <w:shd w:val="clear" w:color="auto" w:fill="FFFFFF"/>
              <w:tabs>
                <w:tab w:val="left" w:pos="459"/>
              </w:tabs>
              <w:spacing w:after="0" w:line="240" w:lineRule="auto"/>
              <w:ind w:left="33" w:firstLine="142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Отчет по самообразовательной работе.</w:t>
            </w:r>
          </w:p>
        </w:tc>
        <w:tc>
          <w:tcPr>
            <w:tcW w:w="2693" w:type="dxa"/>
          </w:tcPr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Аулов С.А.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Кочетова</w:t>
            </w:r>
            <w:proofErr w:type="spellEnd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 Л.А.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Митрохин А.С.,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Манин С.В.</w:t>
            </w:r>
          </w:p>
          <w:p w:rsidR="00277FE7" w:rsidRPr="00277FE7" w:rsidRDefault="00277FE7" w:rsidP="00277FE7">
            <w:pPr>
              <w:spacing w:after="0" w:line="240" w:lineRule="auto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>Прилепина</w:t>
            </w:r>
            <w:proofErr w:type="spellEnd"/>
            <w:r w:rsidRPr="00277FE7">
              <w:rPr>
                <w:rFonts w:ascii="Cambria" w:eastAsia="Times New Roman" w:hAnsi="Cambria" w:cs="Times New Roman"/>
                <w:sz w:val="26"/>
                <w:szCs w:val="26"/>
                <w:lang w:eastAsia="ru-RU"/>
              </w:rPr>
              <w:t xml:space="preserve"> С.А.</w:t>
            </w:r>
          </w:p>
        </w:tc>
      </w:tr>
    </w:tbl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FF0000"/>
          <w:sz w:val="26"/>
          <w:szCs w:val="26"/>
          <w:lang w:eastAsia="ru-RU"/>
        </w:rPr>
      </w:pP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>5 –</w:t>
      </w:r>
      <w:proofErr w:type="gramStart"/>
      <w:r w:rsidRPr="00277FE7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>е  заседание</w:t>
      </w:r>
      <w:proofErr w:type="gramEnd"/>
      <w:r w:rsidRPr="00277FE7"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  <w:t xml:space="preserve"> (май)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</w:pPr>
      <w:r w:rsidRPr="00277FE7">
        <w:rPr>
          <w:rFonts w:ascii="Cambria" w:eastAsia="Times New Roman" w:hAnsi="Cambria" w:cs="Times New Roman+FPEF"/>
          <w:color w:val="000000"/>
          <w:sz w:val="26"/>
          <w:szCs w:val="26"/>
          <w:lang w:eastAsia="ru-RU"/>
        </w:rPr>
        <w:t xml:space="preserve"> </w:t>
      </w:r>
      <w:r w:rsidRPr="00277FE7">
        <w:rPr>
          <w:rFonts w:ascii="Cambria" w:eastAsia="Times New Roman" w:hAnsi="Cambria" w:cs="Times New Roman"/>
          <w:color w:val="000000"/>
          <w:sz w:val="26"/>
          <w:szCs w:val="26"/>
          <w:lang w:eastAsia="ru-RU"/>
        </w:rPr>
        <w:t>Итоги воспитательной работы</w:t>
      </w:r>
    </w:p>
    <w:p w:rsidR="00277FE7" w:rsidRPr="00277FE7" w:rsidRDefault="00277FE7" w:rsidP="00277FE7">
      <w:pPr>
        <w:spacing w:after="0" w:line="240" w:lineRule="auto"/>
        <w:jc w:val="center"/>
        <w:rPr>
          <w:rFonts w:ascii="Cambria" w:eastAsia="Times New Roman" w:hAnsi="Cambria" w:cs="Times New Roman"/>
          <w:b/>
          <w:color w:val="000000"/>
          <w:sz w:val="26"/>
          <w:szCs w:val="26"/>
          <w:lang w:eastAsia="ru-RU"/>
        </w:rPr>
      </w:pPr>
    </w:p>
    <w:tbl>
      <w:tblPr>
        <w:tblW w:w="1006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2694"/>
      </w:tblGrid>
      <w:tr w:rsidR="00277FE7" w:rsidRPr="00277FE7" w:rsidTr="00277FE7">
        <w:tc>
          <w:tcPr>
            <w:tcW w:w="7371" w:type="dxa"/>
          </w:tcPr>
          <w:p w:rsidR="00277FE7" w:rsidRPr="00277FE7" w:rsidRDefault="00277FE7" w:rsidP="00277FE7">
            <w:pPr>
              <w:spacing w:before="240" w:after="200" w:line="240" w:lineRule="auto"/>
              <w:ind w:left="720"/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  <w:t>Рассматриваемые вопросы</w:t>
            </w:r>
          </w:p>
        </w:tc>
        <w:tc>
          <w:tcPr>
            <w:tcW w:w="2694" w:type="dxa"/>
          </w:tcPr>
          <w:p w:rsidR="00277FE7" w:rsidRPr="00277FE7" w:rsidRDefault="00277FE7" w:rsidP="00277FE7">
            <w:pPr>
              <w:spacing w:before="240" w:after="200" w:line="240" w:lineRule="auto"/>
              <w:jc w:val="center"/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/>
                <w:i/>
                <w:color w:val="000000"/>
                <w:sz w:val="26"/>
                <w:szCs w:val="26"/>
                <w:lang w:eastAsia="ru-RU"/>
              </w:rPr>
              <w:t>Ответственные</w:t>
            </w:r>
          </w:p>
        </w:tc>
      </w:tr>
      <w:tr w:rsidR="00277FE7" w:rsidRPr="00277FE7" w:rsidTr="00277FE7">
        <w:tc>
          <w:tcPr>
            <w:tcW w:w="7371" w:type="dxa"/>
          </w:tcPr>
          <w:p w:rsidR="00277FE7" w:rsidRPr="00277FE7" w:rsidRDefault="00277FE7" w:rsidP="00277FE7">
            <w:pPr>
              <w:spacing w:after="0" w:line="240" w:lineRule="auto"/>
              <w:ind w:firstLine="168"/>
              <w:jc w:val="both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1. Анализ состояния воспитательной работы в классных коллективах за 2020 – </w:t>
            </w:r>
            <w:proofErr w:type="gramStart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2021  учебный</w:t>
            </w:r>
            <w:proofErr w:type="gramEnd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 год.</w:t>
            </w:r>
          </w:p>
          <w:p w:rsidR="00277FE7" w:rsidRPr="00277FE7" w:rsidRDefault="00277FE7" w:rsidP="00277FE7">
            <w:pPr>
              <w:spacing w:after="0" w:line="240" w:lineRule="auto"/>
              <w:ind w:firstLine="168"/>
              <w:jc w:val="both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2. Организация проведения «Последнего звонка» и «Выпускного бала».</w:t>
            </w:r>
          </w:p>
          <w:p w:rsidR="00277FE7" w:rsidRPr="00277FE7" w:rsidRDefault="00277FE7" w:rsidP="00277FE7">
            <w:pPr>
              <w:spacing w:after="0" w:line="240" w:lineRule="auto"/>
              <w:ind w:firstLine="168"/>
              <w:jc w:val="both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3. </w:t>
            </w: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Планирование рабо</w:t>
            </w: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softHyphen/>
              <w:t>ты по организации летнего отдыха и эффективного оздоровления обу</w:t>
            </w: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softHyphen/>
              <w:t>чающихся в канику</w:t>
            </w: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softHyphen/>
              <w:t>лярный период.</w:t>
            </w:r>
          </w:p>
          <w:p w:rsidR="00277FE7" w:rsidRPr="00277FE7" w:rsidRDefault="00277FE7" w:rsidP="00277FE7">
            <w:pPr>
              <w:spacing w:after="0" w:line="240" w:lineRule="auto"/>
              <w:ind w:firstLine="168"/>
              <w:jc w:val="both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4. </w:t>
            </w:r>
            <w:r w:rsidRPr="00277FE7"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  <w:t>Перспективное планирование воспитательной работы на  2021-2022 учебный год.</w:t>
            </w:r>
          </w:p>
        </w:tc>
        <w:tc>
          <w:tcPr>
            <w:tcW w:w="2694" w:type="dxa"/>
          </w:tcPr>
          <w:p w:rsidR="00277FE7" w:rsidRPr="00277FE7" w:rsidRDefault="00277FE7" w:rsidP="00277FE7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Классные </w:t>
            </w:r>
          </w:p>
          <w:p w:rsidR="00277FE7" w:rsidRPr="00277FE7" w:rsidRDefault="00277FE7" w:rsidP="00277FE7">
            <w:pPr>
              <w:tabs>
                <w:tab w:val="left" w:pos="712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руководители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Прилепина</w:t>
            </w:r>
            <w:proofErr w:type="spellEnd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 Н.С.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>Прилепина</w:t>
            </w:r>
            <w:proofErr w:type="spellEnd"/>
            <w:r w:rsidRPr="00277FE7"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  <w:t xml:space="preserve"> Н.С.</w:t>
            </w:r>
          </w:p>
          <w:p w:rsidR="00277FE7" w:rsidRPr="00277FE7" w:rsidRDefault="00277FE7" w:rsidP="00277FE7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277FE7" w:rsidRPr="00277FE7" w:rsidRDefault="00277FE7" w:rsidP="00277FE7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Cs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277FE7">
              <w:rPr>
                <w:rFonts w:ascii="Cambria" w:eastAsia="Times New Roman" w:hAnsi="Cambria" w:cs="Times New Roman"/>
                <w:bCs/>
                <w:color w:val="000000"/>
                <w:sz w:val="26"/>
                <w:szCs w:val="26"/>
                <w:lang w:eastAsia="ru-RU"/>
              </w:rPr>
              <w:t>Прилепина</w:t>
            </w:r>
            <w:proofErr w:type="spellEnd"/>
            <w:r w:rsidRPr="00277FE7">
              <w:rPr>
                <w:rFonts w:ascii="Cambria" w:eastAsia="Times New Roman" w:hAnsi="Cambria" w:cs="Times New Roman"/>
                <w:bCs/>
                <w:color w:val="000000"/>
                <w:sz w:val="26"/>
                <w:szCs w:val="26"/>
                <w:lang w:eastAsia="ru-RU"/>
              </w:rPr>
              <w:t xml:space="preserve"> Н.С., </w:t>
            </w:r>
          </w:p>
          <w:p w:rsidR="00277FE7" w:rsidRPr="00277FE7" w:rsidRDefault="00277FE7" w:rsidP="00277FE7">
            <w:pPr>
              <w:tabs>
                <w:tab w:val="left" w:pos="7815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6"/>
                <w:szCs w:val="26"/>
                <w:lang w:eastAsia="ru-RU"/>
              </w:rPr>
            </w:pPr>
            <w:r w:rsidRPr="00277FE7">
              <w:rPr>
                <w:rFonts w:ascii="Cambria" w:eastAsia="Times New Roman" w:hAnsi="Cambria" w:cs="Times New Roman"/>
                <w:bCs/>
                <w:color w:val="000000"/>
                <w:sz w:val="26"/>
                <w:szCs w:val="26"/>
                <w:lang w:eastAsia="ru-RU"/>
              </w:rPr>
              <w:t>члены МО</w:t>
            </w:r>
          </w:p>
        </w:tc>
      </w:tr>
    </w:tbl>
    <w:p w:rsidR="00DA752A" w:rsidRDefault="00DA752A">
      <w:bookmarkStart w:id="0" w:name="_GoBack"/>
      <w:bookmarkEnd w:id="0"/>
    </w:p>
    <w:sectPr w:rsidR="00DA752A" w:rsidSect="00277FE7">
      <w:pgSz w:w="11906" w:h="16838"/>
      <w:pgMar w:top="851" w:right="851" w:bottom="851" w:left="1134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 New Roman+FPEF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334ADF"/>
    <w:multiLevelType w:val="hybridMultilevel"/>
    <w:tmpl w:val="48763B7C"/>
    <w:lvl w:ilvl="0" w:tplc="0419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AB5699A"/>
    <w:multiLevelType w:val="hybridMultilevel"/>
    <w:tmpl w:val="06FC5E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4B4CE2"/>
    <w:multiLevelType w:val="hybridMultilevel"/>
    <w:tmpl w:val="D1E03DCE"/>
    <w:lvl w:ilvl="0" w:tplc="C5804BC2">
      <w:start w:val="1"/>
      <w:numFmt w:val="decimal"/>
      <w:lvlText w:val="%1."/>
      <w:lvlJc w:val="left"/>
      <w:pPr>
        <w:ind w:left="930" w:hanging="570"/>
      </w:pPr>
      <w:rPr>
        <w:rFonts w:ascii="Georgia" w:hAnsi="Georg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24D9B"/>
    <w:multiLevelType w:val="hybridMultilevel"/>
    <w:tmpl w:val="E6587CE4"/>
    <w:lvl w:ilvl="0" w:tplc="4134E4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FE7"/>
    <w:rsid w:val="00277FE7"/>
    <w:rsid w:val="00DA7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515EB"/>
  <w15:chartTrackingRefBased/>
  <w15:docId w15:val="{8DDB067A-68A4-49D1-81B3-71C06E2BE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1190</Words>
  <Characters>6789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2020-11-02T09:49:00Z</dcterms:created>
  <dcterms:modified xsi:type="dcterms:W3CDTF">2020-11-02T09:55:00Z</dcterms:modified>
</cp:coreProperties>
</file>