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B8" w:rsidRPr="00BC5707" w:rsidRDefault="00AD79B8" w:rsidP="00AD79B8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AD79B8" w:rsidRPr="00BC5707" w:rsidRDefault="00AD79B8" w:rsidP="00AD79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5707">
        <w:rPr>
          <w:rFonts w:ascii="Times New Roman" w:hAnsi="Times New Roman" w:cs="Times New Roman"/>
          <w:b/>
          <w:bCs/>
          <w:sz w:val="28"/>
          <w:szCs w:val="28"/>
        </w:rPr>
        <w:t>«Правила поведения на остановке маршрутного транспорта»</w:t>
      </w:r>
    </w:p>
    <w:bookmarkEnd w:id="0"/>
    <w:p w:rsidR="00AD79B8" w:rsidRPr="00BC5707" w:rsidRDefault="00AD79B8" w:rsidP="00AD79B8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</w:t>
      </w:r>
    </w:p>
    <w:p w:rsidR="00AD79B8" w:rsidRPr="00BC5707" w:rsidRDefault="00AD79B8" w:rsidP="00AD79B8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На остановке маршрутного транспорта держите ребенка крепко за руку. Нередки случаи, когда ребенок врывается и выбегает на проезжую часть.</w:t>
      </w:r>
    </w:p>
    <w:p w:rsidR="00AD79B8" w:rsidRPr="00BC5707" w:rsidRDefault="00AD79B8" w:rsidP="00AD79B8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Переходите проезжую часть только на пешеходный переход.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</w:t>
      </w:r>
    </w:p>
    <w:p w:rsidR="00AD79B8" w:rsidRPr="00BC5707" w:rsidRDefault="00AD79B8" w:rsidP="00AD79B8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490455" w:rsidRDefault="00490455"/>
    <w:sectPr w:rsidR="0049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D124E"/>
    <w:multiLevelType w:val="multilevel"/>
    <w:tmpl w:val="F23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9"/>
    <w:rsid w:val="004063C9"/>
    <w:rsid w:val="00490455"/>
    <w:rsid w:val="00A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2022-11-30T16:44:00Z</dcterms:created>
  <dcterms:modified xsi:type="dcterms:W3CDTF">2022-11-30T16:44:00Z</dcterms:modified>
</cp:coreProperties>
</file>