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BE" w:rsidRPr="004A4E99" w:rsidRDefault="000B67BE" w:rsidP="000B67BE">
      <w:pPr>
        <w:shd w:val="clear" w:color="auto" w:fill="FFFFFF"/>
        <w:spacing w:after="0" w:line="240" w:lineRule="auto"/>
        <w:ind w:left="14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План на летне-оздоровительный период 2023 г.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142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Место реализации плана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– Муниципальное бюджетное дошкольное образовательное учреждение детский сад № 1 «Улыбка» 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Сроки реализации плана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– с 14.07.2023г. по 31.08.2023г.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Направление деятельности: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 летнего отдыха детей  дошкольного возраста;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учреждения в процессе работы с дошкольниками летом;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оптимизация системы работы с детьми и родителями</w:t>
      </w:r>
      <w:proofErr w:type="gram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обеспечение оптимальных условий для повышения уровня педагогических и 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знаний родителей и их перехода от роли пассивных наблюдателей к активным участникам образовательного процесса.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Главным направлением работы муниципального бюджетного дошкольного образовательного учреждения «Детский сад» является охрана и укрепление физического и психического здоровья детей.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Важным аспектом работы выделена организация профилактической, оздоровительной  работы с детьми.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Состояние здоровья каждого ребенка оценивается комплексно, с учетом уровня достигнутого физического и нервно-психического развития, острой заболеваемости за год, уровня функционального состояния основных систем организма.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1.  Систематическое и рациональное закаливание детей с использованием рефлексотерапии (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стопотерапии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лица, шеи, ушных раковин).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2.  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Иммуносберегающие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мероприятия и профилактика вирусных инфекций.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3.  Корригирующие утренние гимнастики с дыхательными упражнениями.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  <w:t>                 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</w:pPr>
    </w:p>
    <w:p w:rsidR="000B67BE" w:rsidRPr="004A4E99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Созданы условия для физического развития дошкольников:</w:t>
      </w:r>
    </w:p>
    <w:p w:rsidR="000B67BE" w:rsidRPr="00DB35D5" w:rsidRDefault="000B67BE" w:rsidP="000B67B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разнообразные виды и формы организации режима двигательной активности в регламентированной деятельности;</w:t>
      </w:r>
    </w:p>
    <w:p w:rsidR="000B67BE" w:rsidRPr="00DB35D5" w:rsidRDefault="000B67BE" w:rsidP="000B67B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варьирование физической нагрузки в соответствии с индивидуальными особенностями ребенка;</w:t>
      </w:r>
    </w:p>
    <w:p w:rsidR="000B67BE" w:rsidRPr="00DB35D5" w:rsidRDefault="000B67BE" w:rsidP="000B67B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использование вариативных режимов дня;</w:t>
      </w:r>
    </w:p>
    <w:p w:rsidR="000B67BE" w:rsidRPr="00DB35D5" w:rsidRDefault="000B67BE" w:rsidP="000B67B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подгрупп детей с учетом темпа физического развития, результатов  педагогической диагностики;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 группах созданы картотеки подвижных игр, пособия, атрибуты для организации индивидуальной и подгрупповой работы с детьми.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Проводятся физкультурные досуги и развлечения  с участием родителей.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ОРГАНИЗАЦИЯ РАБОТЫ ДОШКОЛЬНОГО УЧРЕЖДЕНИЯ НА ЛЕТНИЙ ОЗДОРОВИТЕЛЬНЫЙ ПЕРИОД 2023г: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  <w:t>         </w:t>
      </w:r>
      <w:r w:rsidRPr="00DB35D5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DB35D5"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  <w:t>:</w:t>
      </w:r>
    </w:p>
    <w:p w:rsidR="000B67BE" w:rsidRPr="00DB35D5" w:rsidRDefault="000B67BE" w:rsidP="000B67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 безопасности летнего отдыха детей, путем создания условий, обеспечивающих охрану жизни и здоровья дошкольников, предупреждение заболеваемости и травматизма.</w:t>
      </w:r>
    </w:p>
    <w:p w:rsidR="000B67BE" w:rsidRPr="00DB35D5" w:rsidRDefault="000B67BE" w:rsidP="000B67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Выявление, изучение и поддержка перспективных идей в работе ДОУ.</w:t>
      </w:r>
    </w:p>
    <w:p w:rsidR="000B67BE" w:rsidRPr="00DB35D5" w:rsidRDefault="000B67BE" w:rsidP="000B67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Создание  банка педагогических инноваций в области укрепления здоровья, развития и воспитания детей.</w:t>
      </w:r>
    </w:p>
    <w:p w:rsidR="000B67BE" w:rsidRPr="00DB35D5" w:rsidRDefault="000B67BE" w:rsidP="000B67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Создание условий для развития всех видов детской деятельности.</w:t>
      </w:r>
    </w:p>
    <w:p w:rsidR="000B67BE" w:rsidRPr="00DB35D5" w:rsidRDefault="000B67BE" w:rsidP="000B67B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Осуществление педагогического и санитарного просвещения родителей по вопросам развития, воспитания и оздоровления детей в летний период.</w:t>
      </w:r>
    </w:p>
    <w:p w:rsidR="000B67BE" w:rsidRPr="00DB35D5" w:rsidRDefault="000B67BE" w:rsidP="000B67BE">
      <w:pPr>
        <w:shd w:val="clear" w:color="auto" w:fill="FFFFFF"/>
        <w:spacing w:before="30" w:after="30" w:line="240" w:lineRule="auto"/>
        <w:ind w:left="-284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РЕЛИЗАЦИЯ ЗАДАЧ   ПО ОБРАЗОВАТЕЛЬНЫМ ОБЛАСТЯМ НА ЛЕТНИЙ ПЕРИОД 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(согласно ФГОС)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развитие»:</w:t>
      </w:r>
    </w:p>
    <w:p w:rsidR="000B67BE" w:rsidRPr="00DB35D5" w:rsidRDefault="000B67BE" w:rsidP="000B67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0B67BE" w:rsidRPr="00DB35D5" w:rsidRDefault="000B67BE" w:rsidP="000B67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Всесторонне совершенствовать физические функции организма.</w:t>
      </w:r>
    </w:p>
    <w:p w:rsidR="000B67BE" w:rsidRPr="00DB35D5" w:rsidRDefault="000B67BE" w:rsidP="000B67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Повышать работоспособность детского организма через различные формы закаливания.</w:t>
      </w:r>
    </w:p>
    <w:p w:rsidR="000B67BE" w:rsidRPr="00DB35D5" w:rsidRDefault="000B67BE" w:rsidP="000B67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интерес и потребность в занятиях физическими упражнениями.</w:t>
      </w:r>
    </w:p>
    <w:p w:rsidR="000B67BE" w:rsidRPr="00DB35D5" w:rsidRDefault="000B67BE" w:rsidP="000B67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0B67BE" w:rsidRPr="00DB35D5" w:rsidRDefault="000B67BE" w:rsidP="000B67B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Способствовать предупреждению заболеваемости и детского травматизма.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 «Художественно-эстетическое развитие»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Закреплять и углублять музыкальные впечатления, полученные в течение года.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Поддерживать инициативу детей в импровизации.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Активизировать воображение, инициативу, творчество ребенка.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Развивать основы музыкально-театральной культуры, духовно обогащать детей положительными эмоциями.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Приобщать детей к наблюдению за действительностью, развивать умение видеть мир глазами творца-художника.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Предоставить свободу в отражении  доступными для ребенка художественными средствами  своего видения мира.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Развивать умения передавать настроение, состояние, отношение к </w:t>
      </w:r>
      <w:proofErr w:type="gram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изображаемому</w:t>
      </w:r>
      <w:proofErr w:type="gram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, экспериментировать с различными видами и способами изображения.</w:t>
      </w:r>
    </w:p>
    <w:p w:rsidR="000B67BE" w:rsidRPr="00DB35D5" w:rsidRDefault="000B67BE" w:rsidP="000B67B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0B67BE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</w:p>
    <w:p w:rsidR="000B67BE" w:rsidRPr="00DB35D5" w:rsidRDefault="000B67BE" w:rsidP="000B67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0B67BE" w:rsidRPr="00DB35D5" w:rsidRDefault="000B67BE" w:rsidP="000B67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0B67BE" w:rsidRPr="00DB35D5" w:rsidRDefault="000B67BE" w:rsidP="000B67B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</w:p>
    <w:p w:rsidR="000B67BE" w:rsidRPr="00DB35D5" w:rsidRDefault="000B67BE" w:rsidP="000B67B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Развивать самостоятельное речевое творчество, учитывая индивидуальные способности и возможности детей.</w:t>
      </w:r>
    </w:p>
    <w:p w:rsidR="000B67BE" w:rsidRPr="00DB35D5" w:rsidRDefault="000B67BE" w:rsidP="000B67B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Воспитывать интерес к языку и осознанное отношение детей к языковым явлениям.</w:t>
      </w:r>
    </w:p>
    <w:p w:rsidR="000B67BE" w:rsidRPr="00DB35D5" w:rsidRDefault="000B67BE" w:rsidP="000B67B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Способствовать проявлению субъектной позиции ребенка в речевом общении </w:t>
      </w:r>
      <w:proofErr w:type="gram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568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0B67BE" w:rsidRPr="00DB35D5" w:rsidRDefault="000B67BE" w:rsidP="000B67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Развивать игровую деятельность воспитанников;</w:t>
      </w:r>
    </w:p>
    <w:p w:rsidR="000B67BE" w:rsidRPr="00DB35D5" w:rsidRDefault="000B67BE" w:rsidP="000B67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0B67BE" w:rsidRPr="00DB35D5" w:rsidRDefault="000B67BE" w:rsidP="000B67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Продолжать работу по формированию семейной, гражданской принадлежности, патриотических чувств;</w:t>
      </w:r>
    </w:p>
    <w:p w:rsidR="000B67BE" w:rsidRPr="00DB35D5" w:rsidRDefault="000B67BE" w:rsidP="000B67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0B67BE" w:rsidRPr="00DB35D5" w:rsidRDefault="000B67BE" w:rsidP="000B67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«Познавательно-исследовательская деятельность»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(исследования объектов окружающего мира и экспериментирование с ними.</w:t>
      </w:r>
      <w:proofErr w:type="gram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(Экспериментирование, исследование; моделирование)</w:t>
      </w: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Регламентирующие нормативные документы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0B67BE" w:rsidRPr="00DB35D5" w:rsidRDefault="000B67BE" w:rsidP="000B67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Конвенция о правах ребенка.</w:t>
      </w:r>
    </w:p>
    <w:p w:rsidR="000B67BE" w:rsidRPr="00DB35D5" w:rsidRDefault="000B67BE" w:rsidP="000B67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0B67BE" w:rsidRPr="00DB35D5" w:rsidRDefault="000B67BE" w:rsidP="000B67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«Санитарно-эпидемиологическими требованиями к устройству, содержанию и организации режима работы в дошкольных организац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иях» и зарегистрированном в Мини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сте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рство 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России от 15.05.2013 № 26 утвержденным постановлением Главного государственного санитарного врача РФ от 29.05.2013г №28564.</w:t>
      </w:r>
    </w:p>
    <w:p w:rsidR="000B67BE" w:rsidRPr="00DB35D5" w:rsidRDefault="000B67BE" w:rsidP="000B67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Основная общеобразовательная программа дошкольного образования МБДОУ детский сад №1 «Улыбка»</w:t>
      </w:r>
    </w:p>
    <w:p w:rsidR="000B67BE" w:rsidRPr="00DB35D5" w:rsidRDefault="000B67BE" w:rsidP="000B67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Режим дня на летний период в МБДОУ детский сад №1 «Улыбка»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соответствует возрастным особенностям детей и способствует их гармоничному развитию и строится на основе требований 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15.05.2013.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 летний период максимально увеличено время пребывания дошкольников на свежем воздухе: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утренний прием, зарядка, организованные формы работы.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</w:t>
      </w: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 работы с родителями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0B67BE" w:rsidRPr="00DB35D5" w:rsidRDefault="000B67BE" w:rsidP="000B67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Повышение компетентности родителей в вопросах организации летнего отдыха детей.</w:t>
      </w:r>
    </w:p>
    <w:p w:rsidR="000B67BE" w:rsidRPr="00DB35D5" w:rsidRDefault="000B67BE" w:rsidP="000B67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0B67BE" w:rsidRPr="00DB35D5" w:rsidRDefault="000B67BE" w:rsidP="000B67B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Принципы планирования оздоровительной работы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При планировании оздоровительной работы в ДОУ следует придерживаться следующих принципов:</w:t>
      </w:r>
    </w:p>
    <w:p w:rsidR="000B67BE" w:rsidRPr="00DB35D5" w:rsidRDefault="000B67BE" w:rsidP="000B67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0B67BE" w:rsidRPr="00DB35D5" w:rsidRDefault="000B67BE" w:rsidP="000B67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непрерывное проведение профилактических, закаливающих и оздоровительных мероприятий;</w:t>
      </w:r>
    </w:p>
    <w:p w:rsidR="000B67BE" w:rsidRPr="00DB35D5" w:rsidRDefault="000B67BE" w:rsidP="000B67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использование простых и доступных технологий;</w:t>
      </w:r>
    </w:p>
    <w:p w:rsidR="000B67BE" w:rsidRPr="00DB35D5" w:rsidRDefault="000B67BE" w:rsidP="000B67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у детей, медицинского персонала и педагогов к проведению профилактических закаливающих и оздоровительных мероприятий;</w:t>
      </w:r>
    </w:p>
    <w:p w:rsidR="000B67BE" w:rsidRPr="00DB35D5" w:rsidRDefault="000B67BE" w:rsidP="000B67B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Ежедневно проводится:</w:t>
      </w:r>
    </w:p>
    <w:p w:rsidR="000B67BE" w:rsidRPr="00DB35D5" w:rsidRDefault="000B67BE" w:rsidP="000B67B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индивидуальная работа с детьми.</w:t>
      </w:r>
    </w:p>
    <w:p w:rsidR="000B67BE" w:rsidRPr="00DB35D5" w:rsidRDefault="000B67BE" w:rsidP="000B67B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общение воспитателя с детьми.</w:t>
      </w:r>
    </w:p>
    <w:p w:rsidR="000B67BE" w:rsidRPr="00DB35D5" w:rsidRDefault="000B67BE" w:rsidP="000B67B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закаливающие, оздоровительные мероприятия.</w:t>
      </w:r>
    </w:p>
    <w:p w:rsidR="000B67BE" w:rsidRPr="00DB35D5" w:rsidRDefault="000B67BE" w:rsidP="000B67B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технологий</w:t>
      </w:r>
    </w:p>
    <w:p w:rsidR="000B67BE" w:rsidRPr="00DB35D5" w:rsidRDefault="000B67BE" w:rsidP="000B67B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игры, для развития моторики и 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Формы оздоровительных мероприятий в летний период.</w:t>
      </w:r>
    </w:p>
    <w:p w:rsidR="000B67BE" w:rsidRPr="004A4E99" w:rsidRDefault="000B67BE" w:rsidP="000B67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142" w:firstLine="900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Закаливающие мероприятия.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Система мероприятий с учетом состояния здоровья, физического развития, индивидуальных особенностей детей: элементы закаливания в повседневной жизни (умывание прохладной водой, широкая аэрация помещений, обтирание, обливание до пояса);</w:t>
      </w:r>
    </w:p>
    <w:p w:rsidR="000B67BE" w:rsidRPr="00DB35D5" w:rsidRDefault="000B67BE" w:rsidP="000B67B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</w:t>
      </w:r>
    </w:p>
    <w:p w:rsidR="000B67BE" w:rsidRPr="00DB35D5" w:rsidRDefault="000B67BE" w:rsidP="000B67B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специальные водные, солнечные процедуры, которые назначаются врачом.</w:t>
      </w:r>
    </w:p>
    <w:p w:rsidR="000B67BE" w:rsidRPr="004A4E99" w:rsidRDefault="000B67BE" w:rsidP="000B67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142" w:firstLine="900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Утренняя гимнастика.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 проведения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:rsidR="000B67BE" w:rsidRPr="00DB35D5" w:rsidRDefault="000B67BE" w:rsidP="000B67B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с предметами и без предметов;</w:t>
      </w:r>
    </w:p>
    <w:p w:rsidR="000B67BE" w:rsidRPr="00DB35D5" w:rsidRDefault="000B67BE" w:rsidP="000B67B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на формирование правильной осанки;</w:t>
      </w:r>
    </w:p>
    <w:p w:rsidR="000B67BE" w:rsidRPr="00DB35D5" w:rsidRDefault="000B67BE" w:rsidP="000B67B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с использованием крупных модулей, снарядов, простейших тренажеров.</w:t>
      </w:r>
    </w:p>
    <w:p w:rsidR="000B67BE" w:rsidRPr="00DB35D5" w:rsidRDefault="000B67BE" w:rsidP="000B67B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3. Подвижные игры.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Виды игр:</w:t>
      </w:r>
    </w:p>
    <w:p w:rsidR="000B67BE" w:rsidRPr="00DB35D5" w:rsidRDefault="000B67BE" w:rsidP="000B67BE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сюжетные (использование при объяснении крошки-сказки или сюжетного рассказа);</w:t>
      </w:r>
    </w:p>
    <w:p w:rsidR="000B67BE" w:rsidRPr="00DB35D5" w:rsidRDefault="000B67BE" w:rsidP="000B67BE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несюжетные с элементами соревнований на разных этапах разучивания;</w:t>
      </w:r>
    </w:p>
    <w:p w:rsidR="000B67BE" w:rsidRPr="00DB35D5" w:rsidRDefault="000B67BE" w:rsidP="000B67BE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дворовые;</w:t>
      </w:r>
    </w:p>
    <w:p w:rsidR="000B67BE" w:rsidRPr="00DB35D5" w:rsidRDefault="000B67BE" w:rsidP="000B67BE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народные;</w:t>
      </w:r>
    </w:p>
    <w:p w:rsidR="000B67BE" w:rsidRPr="00DB35D5" w:rsidRDefault="000B67BE" w:rsidP="000B67BE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 элементами спорта (бадминтон, футбол, баскетбол).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Подвижные игры проводятся на воздухе, на спортивной площадке ежедневно, в часы наименьшей инсоляции.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Продолжительность игр для всех возрастных групп 10—20 минут.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 4. Двигательные разминки</w:t>
      </w: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, динамические паузы).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Их выбор зависит от интенсивности и вида предыдущей деятельности.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Варианты: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на развитие мелкой моторики;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; упражнения на внимание и координацию движений;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в равновесии;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для активизации работы глазных яблок;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в равновесии;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упражнения для активизации работы глазных мышц;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гимнастика расслабления;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корригирующие упражнения (в соответствии с характером отклонений или нарушений в развитии детей);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на формирование правильной осанки;</w:t>
      </w:r>
    </w:p>
    <w:p w:rsidR="000B67BE" w:rsidRPr="00DB35D5" w:rsidRDefault="000B67BE" w:rsidP="000B67B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упражнения на формирование свода стопы.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5. Элементы видов спорта, спортивные упражнения.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Виды спортивных упражнений:</w:t>
      </w: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0B67BE" w:rsidRPr="00DB35D5" w:rsidRDefault="000B67BE" w:rsidP="000B67B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катание на самокатах;</w:t>
      </w:r>
    </w:p>
    <w:p w:rsidR="000B67BE" w:rsidRPr="00DB35D5" w:rsidRDefault="000B67BE" w:rsidP="000B67B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езда на велосипеде;</w:t>
      </w:r>
    </w:p>
    <w:p w:rsidR="000B67BE" w:rsidRPr="00DB35D5" w:rsidRDefault="000B67BE" w:rsidP="000B67B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футбол;</w:t>
      </w:r>
    </w:p>
    <w:p w:rsidR="000B67BE" w:rsidRPr="00DB35D5" w:rsidRDefault="000B67BE" w:rsidP="000B67B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баскетбол;</w:t>
      </w:r>
    </w:p>
    <w:p w:rsidR="000B67BE" w:rsidRPr="00DB35D5" w:rsidRDefault="000B67BE" w:rsidP="000B67B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бадминтон.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6. Гимнастика пробуждения.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Гимнастика после дневного сна.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Гимнастика сюжетн</w:t>
      </w:r>
      <w:proofErr w:type="gramStart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игрового характера.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Разминка после сна проводиться с использованием различных упражнений: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 предметами и без предметов;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на формирование правильной осанки;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на формирование свода стопы;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имитационного характера;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сюжетные или игровые;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с простейшими тренажерами (гимнастические мячи, гантели, утяжелители, резиновые кольца, эспандер);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на развитие мелкой моторики;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на координацию движений;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 равновесии;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на развитие мелкой моторики;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на координацию движений;</w:t>
      </w:r>
    </w:p>
    <w:p w:rsidR="000B67BE" w:rsidRPr="00DB35D5" w:rsidRDefault="000B67BE" w:rsidP="000B67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142" w:firstLine="90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>в равновесии.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7. Индивидуальная работа в режиме дня.</w:t>
      </w:r>
    </w:p>
    <w:p w:rsidR="000B67BE" w:rsidRPr="00DB35D5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Проводится с отдельными детьми или по подгруппам с целью стимулирования к двигательной активности, самостоятельным играм и упражнениям. </w:t>
      </w:r>
    </w:p>
    <w:p w:rsidR="000B67BE" w:rsidRPr="004A4E99" w:rsidRDefault="000B67BE" w:rsidP="000B67BE">
      <w:pPr>
        <w:shd w:val="clear" w:color="auto" w:fill="FFFFFF"/>
        <w:spacing w:after="0" w:line="240" w:lineRule="auto"/>
        <w:ind w:left="-142"/>
        <w:rPr>
          <w:rFonts w:eastAsia="Times New Roman" w:cs="Times New Roman"/>
          <w:sz w:val="28"/>
          <w:szCs w:val="28"/>
          <w:lang w:eastAsia="ru-RU"/>
        </w:rPr>
      </w:pPr>
      <w:r w:rsidRPr="004A4E99">
        <w:rPr>
          <w:rFonts w:eastAsia="Times New Roman" w:cs="Times New Roman"/>
          <w:b/>
          <w:bCs/>
          <w:sz w:val="28"/>
          <w:szCs w:val="28"/>
          <w:lang w:eastAsia="ru-RU"/>
        </w:rPr>
        <w:t>Методическое обеспечение режима интеллектуальной и двигательной деятельности детей.</w:t>
      </w: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Блок 1. Создание условий для всестороннего развития детей</w:t>
      </w:r>
    </w:p>
    <w:tbl>
      <w:tblPr>
        <w:tblW w:w="1222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8"/>
        <w:gridCol w:w="5082"/>
        <w:gridCol w:w="3825"/>
      </w:tblGrid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Условия реализации работы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67BE" w:rsidRPr="00DB35D5" w:rsidTr="00DA3DF6"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Санитарно-гигиенические условия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водн</w:t>
            </w:r>
            <w:proofErr w:type="gram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питьевого режима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кружек, кувшин кипяченой охлажденной воды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закаливающих процедур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полотенец для рук и ног, лейки, тазиков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Мытье ног перед сном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индивидуальных полотенец ног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67BE" w:rsidRPr="00DB35D5" w:rsidTr="00DA3DF6"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Условия для физического развития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безопасных условий пребывания детей в ДОУ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аптечки первой помощи, исправного оборудования на прогулочных площадках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Формирование основ ОБЖ и ЗОЖ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дидактического материала для: работы по ОБЖ, ЗОЖ, обучения детей правилам дорожного движения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двигательного режима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Наличие физкультурного оборудования </w:t>
            </w: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(мячи, кегли, </w:t>
            </w:r>
            <w:proofErr w:type="spell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кольцебросы</w:t>
            </w:r>
            <w:proofErr w:type="spell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скакалки, мешочки с</w:t>
            </w:r>
            <w:proofErr w:type="gramEnd"/>
          </w:p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песком и др.). Проведение коррекционной работы Индивидуальная работа с детьми по развитию движений. Организация спортивных праздников, досугов.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Условия для познавательного развития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познавательных тематических досугов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Разработка сценариев. Подготовка атрибутов, костюмов. Наличие дидактических пособий,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поездок, экскурсий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Проведение экскурсий в краеведческий музей целевых прогулок к перекрестку, на почту, в пожарную часть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0B67BE" w:rsidRPr="00DB35D5" w:rsidTr="00DA3DF6"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Условия для экологического развития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4A4E99" w:rsidRDefault="000B67BE" w:rsidP="00DA3DF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A4E99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Организация экспериментальной деятельности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опытного участка, цветников; пособий и оборудования для проведения экспериментов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образовательной деятельности по ознакомлению </w:t>
            </w:r>
            <w:proofErr w:type="gram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природой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календаря природы, пособий и оборудования по ознакомлению с природой, дидактических игр экологической направленности. Проведение целевых прогулок, экскурсий, походов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Организация изобразительной деятельности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Изодеятельность</w:t>
            </w:r>
            <w:proofErr w:type="spell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нетрадиционных методов и материалов. </w:t>
            </w:r>
            <w:proofErr w:type="gram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изобразительных средств и </w:t>
            </w: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оборудования (мелки, гуашь, акварель, кисти, свечи, природный материал, пластилин).</w:t>
            </w:r>
            <w:proofErr w:type="gram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выставок, конкурсов внутри детского сада, игр с песком и водой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0B67BE" w:rsidRPr="00DB35D5" w:rsidTr="00DA3DF6"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Условия для организации трудовой деятельности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Труд в природе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оборудования для труда (лопатки, лейки, грабли, совки), мин</w:t>
            </w:r>
            <w:proofErr w:type="gram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огорода, уголков природы в каждой группе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67BE" w:rsidRPr="00DB35D5" w:rsidTr="00DA3DF6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Наличие изобразительных средств (картон, цветная бумага, ножницы, клей, нитки и др.), природного материала, нетрадиционного материала (тесто, ткань, овощи и др.).</w:t>
            </w:r>
            <w:proofErr w:type="gramEnd"/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выставок, конкурсов поделок в ДОУ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67BE" w:rsidRPr="00DB35D5" w:rsidRDefault="000B67BE" w:rsidP="00DA3DF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                                       </w:t>
      </w:r>
    </w:p>
    <w:p w:rsidR="000B67BE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  <w:r w:rsidRPr="00DB35D5"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  <w:t xml:space="preserve">      </w:t>
      </w:r>
    </w:p>
    <w:p w:rsidR="000B67BE" w:rsidRPr="00DB35D5" w:rsidRDefault="000B67BE" w:rsidP="000B67B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Pr="00DB35D5"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  <w:t xml:space="preserve">  Календарно-тематическое планирование с детьми</w:t>
      </w: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0B67BE" w:rsidRPr="00DB35D5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55"/>
        <w:gridCol w:w="2976"/>
        <w:gridCol w:w="7797"/>
        <w:gridCol w:w="2232"/>
      </w:tblGrid>
      <w:tr w:rsidR="000B67BE" w:rsidRPr="000B67BE" w:rsidTr="00DA3DF6">
        <w:tc>
          <w:tcPr>
            <w:tcW w:w="1555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976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7797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B67BE" w:rsidRPr="000B67BE" w:rsidTr="00DA3DF6">
        <w:tc>
          <w:tcPr>
            <w:tcW w:w="1555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14-21 июля</w:t>
            </w:r>
          </w:p>
        </w:tc>
        <w:tc>
          <w:tcPr>
            <w:tcW w:w="2976" w:type="dxa"/>
          </w:tcPr>
          <w:p w:rsidR="000B67BE" w:rsidRPr="000B67BE" w:rsidRDefault="000B67BE" w:rsidP="00DA3DF6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Неделя «песочных замков».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</w:tcPr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Игры с песком на участке детского сада. 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Опыты и эксперименты с песком. 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Постройки из песка. 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Кто такая песочная фея. Знакомство с песочной феей.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 Правила игры с песком и безопасное поведение.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Организация конкурса на лучшую песочную постройку среди возрастных групп.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Ст</w:t>
            </w:r>
            <w:proofErr w:type="gramStart"/>
            <w:r w:rsidRPr="000B67BE">
              <w:rPr>
                <w:sz w:val="28"/>
                <w:szCs w:val="28"/>
              </w:rPr>
              <w:t>.в</w:t>
            </w:r>
            <w:proofErr w:type="gramEnd"/>
            <w:r w:rsidRPr="000B67BE">
              <w:rPr>
                <w:sz w:val="28"/>
                <w:szCs w:val="28"/>
              </w:rPr>
              <w:t>оспитатель</w:t>
            </w:r>
          </w:p>
          <w:p w:rsidR="000B67BE" w:rsidRPr="000B67BE" w:rsidRDefault="000B67BE" w:rsidP="00DA3DF6">
            <w:pPr>
              <w:rPr>
                <w:b/>
                <w:sz w:val="28"/>
                <w:szCs w:val="28"/>
              </w:rPr>
            </w:pPr>
            <w:r w:rsidRPr="000B67BE">
              <w:rPr>
                <w:b/>
                <w:sz w:val="28"/>
                <w:szCs w:val="28"/>
              </w:rPr>
              <w:t>Балакина О.Н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67BE" w:rsidRPr="000B67BE" w:rsidTr="00DA3DF6">
        <w:tc>
          <w:tcPr>
            <w:tcW w:w="1555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24 – 28 июля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Неделя «Летнее чтение – вот это приключение!» 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</w:tcPr>
          <w:p w:rsidR="000B67BE" w:rsidRPr="000B67BE" w:rsidRDefault="000B67BE" w:rsidP="000B67BE">
            <w:pPr>
              <w:numPr>
                <w:ilvl w:val="0"/>
                <w:numId w:val="21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Сказки о лете»</w:t>
            </w:r>
          </w:p>
          <w:p w:rsidR="000B67BE" w:rsidRPr="000B67BE" w:rsidRDefault="000B67BE" w:rsidP="000B67BE">
            <w:pPr>
              <w:numPr>
                <w:ilvl w:val="0"/>
                <w:numId w:val="21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Изготовление книжек-малышек</w:t>
            </w:r>
          </w:p>
          <w:p w:rsidR="000B67BE" w:rsidRPr="000B67BE" w:rsidRDefault="000B67BE" w:rsidP="000B67BE">
            <w:pPr>
              <w:numPr>
                <w:ilvl w:val="0"/>
                <w:numId w:val="21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Выставка книг «Русские народные сказки»</w:t>
            </w:r>
          </w:p>
          <w:p w:rsidR="000B67BE" w:rsidRPr="000B67BE" w:rsidRDefault="000B67BE" w:rsidP="000B67BE">
            <w:pPr>
              <w:numPr>
                <w:ilvl w:val="0"/>
                <w:numId w:val="21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Выставка детских рисунков «Летние сказки»</w:t>
            </w:r>
          </w:p>
          <w:p w:rsidR="000B67BE" w:rsidRPr="000B67BE" w:rsidRDefault="000B67BE" w:rsidP="000B67BE">
            <w:pPr>
              <w:numPr>
                <w:ilvl w:val="0"/>
                <w:numId w:val="21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/и: «Пузырь», «Поймай комара», «Воробушки и автомобиль»</w:t>
            </w:r>
          </w:p>
          <w:p w:rsidR="000B67BE" w:rsidRPr="000B67BE" w:rsidRDefault="000B67BE" w:rsidP="000B67BE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0B67BE" w:rsidRPr="000B67BE" w:rsidRDefault="000B67BE" w:rsidP="000B67BE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Чтение любимых сказок</w:t>
            </w:r>
          </w:p>
          <w:p w:rsidR="000B67BE" w:rsidRPr="000B67BE" w:rsidRDefault="000B67BE" w:rsidP="000B67BE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Рисование героев русских народных сказок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Развлечение «Встреча со сказочными героями»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lastRenderedPageBreak/>
              <w:t>Ст</w:t>
            </w:r>
            <w:proofErr w:type="gramStart"/>
            <w:r w:rsidRPr="000B67BE">
              <w:rPr>
                <w:sz w:val="28"/>
                <w:szCs w:val="28"/>
              </w:rPr>
              <w:t>.в</w:t>
            </w:r>
            <w:proofErr w:type="gramEnd"/>
            <w:r w:rsidRPr="000B67BE">
              <w:rPr>
                <w:sz w:val="28"/>
                <w:szCs w:val="28"/>
              </w:rPr>
              <w:t>оспитатель</w:t>
            </w:r>
          </w:p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Музыкальный руководитель</w:t>
            </w:r>
          </w:p>
          <w:p w:rsidR="000B67BE" w:rsidRPr="000B67BE" w:rsidRDefault="000B67BE" w:rsidP="00DA3DF6">
            <w:pPr>
              <w:rPr>
                <w:b/>
                <w:sz w:val="28"/>
                <w:szCs w:val="28"/>
              </w:rPr>
            </w:pPr>
            <w:r w:rsidRPr="000B67BE">
              <w:rPr>
                <w:b/>
                <w:sz w:val="28"/>
                <w:szCs w:val="28"/>
              </w:rPr>
              <w:t>Осташова Е.В.</w:t>
            </w:r>
          </w:p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(проект)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67BE" w:rsidRPr="000B67BE" w:rsidTr="00DA3DF6">
        <w:tc>
          <w:tcPr>
            <w:tcW w:w="1555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31 июля – 4 августа</w:t>
            </w:r>
          </w:p>
        </w:tc>
        <w:tc>
          <w:tcPr>
            <w:tcW w:w="2976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Неделя безопасного поведения</w:t>
            </w: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797" w:type="dxa"/>
          </w:tcPr>
          <w:p w:rsidR="000B67BE" w:rsidRPr="000B67BE" w:rsidRDefault="000B67BE" w:rsidP="000B67BE">
            <w:pPr>
              <w:numPr>
                <w:ilvl w:val="0"/>
                <w:numId w:val="22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Беседа «Чем опасны водоёмы?»</w:t>
            </w:r>
          </w:p>
          <w:p w:rsidR="000B67BE" w:rsidRPr="000B67BE" w:rsidRDefault="000B67BE" w:rsidP="000B67BE">
            <w:pPr>
              <w:numPr>
                <w:ilvl w:val="0"/>
                <w:numId w:val="22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Игры с воздушными и мыльными шарами</w:t>
            </w:r>
          </w:p>
          <w:p w:rsidR="000B67BE" w:rsidRPr="000B67BE" w:rsidRDefault="000B67BE" w:rsidP="000B67BE">
            <w:pPr>
              <w:numPr>
                <w:ilvl w:val="0"/>
                <w:numId w:val="22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Рассматривание картинок «Безопасность на природе»</w:t>
            </w:r>
          </w:p>
          <w:p w:rsidR="000B67BE" w:rsidRPr="000B67BE" w:rsidRDefault="000B67BE" w:rsidP="000B67BE">
            <w:pPr>
              <w:numPr>
                <w:ilvl w:val="0"/>
                <w:numId w:val="22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/Игры: «Светофор», «Транспорт»,  «Едим в автобусе».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игра: «Шофёр»</w:t>
            </w:r>
          </w:p>
          <w:p w:rsidR="000B67BE" w:rsidRPr="000B67BE" w:rsidRDefault="000B67BE" w:rsidP="000B67BE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Беседа «Безопасность во дворе», «Как вести себя с незнакомыми людьми», «Домашний адрес»</w:t>
            </w:r>
          </w:p>
          <w:p w:rsidR="000B67BE" w:rsidRPr="000B67BE" w:rsidRDefault="000B67BE" w:rsidP="000B67BE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/и: «Кто быстрее», «Найди свой цвет»</w:t>
            </w:r>
          </w:p>
          <w:p w:rsidR="000B67BE" w:rsidRPr="000B67BE" w:rsidRDefault="000B67BE" w:rsidP="000B67BE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М. Ильин,  Е. Сигал «Машины на нашей улице»; С. Михалков «Моя улица»; В. </w:t>
            </w:r>
            <w:proofErr w:type="spell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Семерин</w:t>
            </w:r>
            <w:proofErr w:type="spell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«Запрещается – разрешается»; Б. Житков «Что я видел»; С. Михалков «Дядя Степа  - милиционер</w:t>
            </w:r>
            <w:proofErr w:type="gramEnd"/>
          </w:p>
          <w:p w:rsidR="000B67BE" w:rsidRPr="000B67BE" w:rsidRDefault="000B67BE" w:rsidP="00DA3DF6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Ст</w:t>
            </w:r>
            <w:proofErr w:type="gramStart"/>
            <w:r w:rsidRPr="000B67BE">
              <w:rPr>
                <w:sz w:val="28"/>
                <w:szCs w:val="28"/>
              </w:rPr>
              <w:t>.в</w:t>
            </w:r>
            <w:proofErr w:type="gramEnd"/>
            <w:r w:rsidRPr="000B67BE">
              <w:rPr>
                <w:sz w:val="28"/>
                <w:szCs w:val="28"/>
              </w:rPr>
              <w:t>оспитатель</w:t>
            </w:r>
          </w:p>
          <w:p w:rsidR="000B67BE" w:rsidRPr="000B67BE" w:rsidRDefault="000B67BE" w:rsidP="00DA3DF6">
            <w:pPr>
              <w:rPr>
                <w:b/>
                <w:sz w:val="28"/>
                <w:szCs w:val="28"/>
              </w:rPr>
            </w:pPr>
            <w:r w:rsidRPr="000B67BE">
              <w:rPr>
                <w:b/>
                <w:sz w:val="28"/>
                <w:szCs w:val="28"/>
              </w:rPr>
              <w:t xml:space="preserve">Кузьмина Н.М. 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sz w:val="28"/>
                <w:szCs w:val="28"/>
              </w:rPr>
              <w:t>(проект)</w:t>
            </w:r>
          </w:p>
        </w:tc>
      </w:tr>
      <w:tr w:rsidR="000B67BE" w:rsidRPr="000B67BE" w:rsidTr="00DA3DF6">
        <w:tc>
          <w:tcPr>
            <w:tcW w:w="1555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7-11 августа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0B67BE" w:rsidRPr="000B67BE" w:rsidRDefault="000B67BE" w:rsidP="00DA3DF6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Неделя спорта</w:t>
            </w:r>
          </w:p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ab/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</w:tcPr>
          <w:p w:rsidR="000B67BE" w:rsidRPr="000B67BE" w:rsidRDefault="000B67BE" w:rsidP="00DA3DF6">
            <w:pPr>
              <w:spacing w:before="30" w:after="3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Беседа «Физкультура – это здоровый образ жизни»</w:t>
            </w:r>
          </w:p>
          <w:p w:rsidR="000B67BE" w:rsidRPr="000B67BE" w:rsidRDefault="000B67BE" w:rsidP="000B67B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Рассматривание книг, альбомов о спорте</w:t>
            </w:r>
          </w:p>
          <w:p w:rsidR="000B67BE" w:rsidRPr="000B67BE" w:rsidRDefault="000B67BE" w:rsidP="000B67B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Игра «Назови виды спорта»</w:t>
            </w:r>
          </w:p>
          <w:p w:rsidR="000B67BE" w:rsidRPr="000B67BE" w:rsidRDefault="000B67BE" w:rsidP="000B67BE">
            <w:pPr>
              <w:numPr>
                <w:ilvl w:val="0"/>
                <w:numId w:val="25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Чтение: «Я расту» А. </w:t>
            </w:r>
            <w:proofErr w:type="spell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Чуковский, «Про Мимозу» С.Михалков, «маленький спортсмен» Е. Багрян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/и: «Мы веселые ребята», «Попади в цель», «Сбей кеглю», </w:t>
            </w: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«Кто быстрее до флажка»</w:t>
            </w:r>
          </w:p>
          <w:p w:rsidR="000B67BE" w:rsidRPr="000B67BE" w:rsidRDefault="000B67BE" w:rsidP="00DA3DF6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Развлечение «День физкультурника»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lastRenderedPageBreak/>
              <w:t>Ст</w:t>
            </w:r>
            <w:proofErr w:type="gramStart"/>
            <w:r w:rsidRPr="000B67BE">
              <w:rPr>
                <w:sz w:val="28"/>
                <w:szCs w:val="28"/>
              </w:rPr>
              <w:t>.в</w:t>
            </w:r>
            <w:proofErr w:type="gramEnd"/>
            <w:r w:rsidRPr="000B67BE">
              <w:rPr>
                <w:sz w:val="28"/>
                <w:szCs w:val="28"/>
              </w:rPr>
              <w:t>оспитатель</w:t>
            </w:r>
          </w:p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Музыкальный руководитель</w:t>
            </w:r>
          </w:p>
          <w:p w:rsidR="000B67BE" w:rsidRPr="000B67BE" w:rsidRDefault="000B67BE" w:rsidP="00DA3DF6">
            <w:pPr>
              <w:rPr>
                <w:b/>
                <w:sz w:val="28"/>
                <w:szCs w:val="28"/>
              </w:rPr>
            </w:pPr>
            <w:proofErr w:type="spellStart"/>
            <w:r w:rsidRPr="000B67BE">
              <w:rPr>
                <w:b/>
                <w:sz w:val="28"/>
                <w:szCs w:val="28"/>
              </w:rPr>
              <w:t>Марьянова</w:t>
            </w:r>
            <w:proofErr w:type="spellEnd"/>
            <w:r w:rsidRPr="000B67BE">
              <w:rPr>
                <w:b/>
                <w:sz w:val="28"/>
                <w:szCs w:val="28"/>
              </w:rPr>
              <w:t xml:space="preserve"> М.А.</w:t>
            </w:r>
          </w:p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lastRenderedPageBreak/>
              <w:t>(проект)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67BE" w:rsidRPr="000B67BE" w:rsidTr="00DA3DF6">
        <w:tc>
          <w:tcPr>
            <w:tcW w:w="1555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14-18 августа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Неделя природы "Земля-матушка". </w:t>
            </w:r>
          </w:p>
        </w:tc>
        <w:tc>
          <w:tcPr>
            <w:tcW w:w="7797" w:type="dxa"/>
          </w:tcPr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Рассматривание альбомов: «Животные»,  «Птицы»,  «Цветы»…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Рассматривание/ знакомство со знаками «Правила поведения в природе»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Изготовление знаков  «Береги природу»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Рисование: «Краски лета», «Летний пейзаж»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Опыты с песком и водой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Строительная игра «Терем для животных»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Составление памяток по охране окружающей среды</w:t>
            </w:r>
          </w:p>
          <w:p w:rsidR="000B67BE" w:rsidRPr="000B67BE" w:rsidRDefault="000B67BE" w:rsidP="000B67BE">
            <w:pPr>
              <w:numPr>
                <w:ilvl w:val="0"/>
                <w:numId w:val="20"/>
              </w:numPr>
              <w:spacing w:before="30" w:after="30" w:line="240" w:lineRule="auto"/>
              <w:ind w:left="22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Конкурс семейной газеты «Чистый город»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/и: «Зайцы в огороде», «</w:t>
            </w:r>
            <w:proofErr w:type="spell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», «Я знаю 5 названий…» - с мячом»</w:t>
            </w:r>
          </w:p>
          <w:p w:rsidR="000B67BE" w:rsidRPr="000B67BE" w:rsidRDefault="000B67BE" w:rsidP="00DA3DF6">
            <w:pP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bookmarkStart w:id="0" w:name="_GoBack"/>
            <w:bookmarkEnd w:id="0"/>
            <w:proofErr w:type="gramStart"/>
            <w:r w:rsidRPr="000B67BE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Фото выставка</w:t>
            </w:r>
            <w:proofErr w:type="gramEnd"/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Ст</w:t>
            </w:r>
            <w:proofErr w:type="gramStart"/>
            <w:r w:rsidRPr="000B67BE">
              <w:rPr>
                <w:sz w:val="28"/>
                <w:szCs w:val="28"/>
              </w:rPr>
              <w:t>.в</w:t>
            </w:r>
            <w:proofErr w:type="gramEnd"/>
            <w:r w:rsidRPr="000B67BE">
              <w:rPr>
                <w:sz w:val="28"/>
                <w:szCs w:val="28"/>
              </w:rPr>
              <w:t>оспитатель</w:t>
            </w:r>
          </w:p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 xml:space="preserve"> </w:t>
            </w:r>
            <w:r w:rsidRPr="000B67BE">
              <w:rPr>
                <w:b/>
                <w:sz w:val="28"/>
                <w:szCs w:val="28"/>
              </w:rPr>
              <w:t>Еремина Е.Н.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sz w:val="28"/>
                <w:szCs w:val="28"/>
              </w:rPr>
              <w:t>(проект)</w:t>
            </w:r>
          </w:p>
        </w:tc>
      </w:tr>
      <w:tr w:rsidR="000B67BE" w:rsidRPr="000B67BE" w:rsidTr="00DA3DF6">
        <w:trPr>
          <w:trHeight w:val="1317"/>
        </w:trPr>
        <w:tc>
          <w:tcPr>
            <w:tcW w:w="1555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21-25 августа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B67BE" w:rsidRPr="000B67BE" w:rsidRDefault="000B67BE" w:rsidP="00DA3DF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Урожайная неделя.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Развлечение</w:t>
            </w:r>
          </w:p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День российского флага 22 августа</w:t>
            </w:r>
          </w:p>
          <w:p w:rsidR="000B67BE" w:rsidRPr="000B67BE" w:rsidRDefault="000B67BE" w:rsidP="000B67BE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Рассматривание картинок овощей и фруктов</w:t>
            </w:r>
          </w:p>
          <w:p w:rsidR="000B67BE" w:rsidRPr="000B67BE" w:rsidRDefault="000B67BE" w:rsidP="000B67BE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Рассматривание картинок о </w:t>
            </w:r>
            <w:proofErr w:type="spell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ягоды</w:t>
            </w:r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рибы</w:t>
            </w:r>
            <w:proofErr w:type="spellEnd"/>
          </w:p>
          <w:p w:rsidR="000B67BE" w:rsidRPr="000B67BE" w:rsidRDefault="000B67BE" w:rsidP="000B67BE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игры: «Овощной магазин», «Семья»</w:t>
            </w:r>
          </w:p>
          <w:p w:rsidR="000B67BE" w:rsidRPr="000B67BE" w:rsidRDefault="000B67BE" w:rsidP="000B67BE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Подвижная игра «Кто быстрее соберет овощи и фрукты»</w:t>
            </w:r>
          </w:p>
          <w:p w:rsidR="000B67BE" w:rsidRPr="000B67BE" w:rsidRDefault="000B67BE" w:rsidP="00DA3DF6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Развлечение</w:t>
            </w:r>
            <w:proofErr w:type="gramStart"/>
            <w:r w:rsidRPr="000B67BE">
              <w:rPr>
                <w:rFonts w:eastAsia="Times New Roman"/>
                <w:sz w:val="28"/>
                <w:szCs w:val="28"/>
                <w:lang w:eastAsia="ru-RU"/>
              </w:rPr>
              <w:t>"Ч</w:t>
            </w:r>
            <w:proofErr w:type="gramEnd"/>
            <w:r w:rsidRPr="000B67BE">
              <w:rPr>
                <w:rFonts w:eastAsia="Times New Roman"/>
                <w:sz w:val="28"/>
                <w:szCs w:val="28"/>
                <w:lang w:eastAsia="ru-RU"/>
              </w:rPr>
              <w:t>то нам лето принесло? фольклорный праздник.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Ст</w:t>
            </w:r>
            <w:proofErr w:type="gramStart"/>
            <w:r w:rsidRPr="000B67BE">
              <w:rPr>
                <w:sz w:val="28"/>
                <w:szCs w:val="28"/>
              </w:rPr>
              <w:t>.в</w:t>
            </w:r>
            <w:proofErr w:type="gramEnd"/>
            <w:r w:rsidRPr="000B67BE">
              <w:rPr>
                <w:sz w:val="28"/>
                <w:szCs w:val="28"/>
              </w:rPr>
              <w:t>оспитатель</w:t>
            </w:r>
          </w:p>
          <w:p w:rsidR="000B67BE" w:rsidRPr="000B67BE" w:rsidRDefault="000B67BE" w:rsidP="00DA3DF6">
            <w:pPr>
              <w:rPr>
                <w:sz w:val="28"/>
                <w:szCs w:val="28"/>
              </w:rPr>
            </w:pPr>
            <w:r w:rsidRPr="000B67BE">
              <w:rPr>
                <w:sz w:val="28"/>
                <w:szCs w:val="28"/>
              </w:rPr>
              <w:t>Музыкальный руководитель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7BE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Вяемская</w:t>
            </w:r>
            <w:proofErr w:type="spellEnd"/>
            <w:r w:rsidRPr="000B67BE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 Н.К.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Асадова Э.Ш</w:t>
            </w:r>
            <w:r w:rsidRPr="000B67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B67BE" w:rsidRPr="000B67BE" w:rsidTr="00DA3DF6">
        <w:trPr>
          <w:trHeight w:val="946"/>
        </w:trPr>
        <w:tc>
          <w:tcPr>
            <w:tcW w:w="1555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28-31 августа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0B67BE" w:rsidRPr="000B67BE" w:rsidRDefault="000B67BE" w:rsidP="00DA3DF6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>Итоговая</w:t>
            </w:r>
          </w:p>
        </w:tc>
        <w:tc>
          <w:tcPr>
            <w:tcW w:w="7797" w:type="dxa"/>
          </w:tcPr>
          <w:p w:rsidR="000B67BE" w:rsidRPr="000B67BE" w:rsidRDefault="000B67BE" w:rsidP="00DA3D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Педсовет (Подведение итогов работы летом, годовой план) </w:t>
            </w:r>
            <w:r w:rsidRPr="000B67BE">
              <w:rPr>
                <w:rFonts w:eastAsia="Times New Roman"/>
                <w:b/>
                <w:sz w:val="28"/>
                <w:szCs w:val="28"/>
                <w:lang w:eastAsia="ru-RU"/>
              </w:rPr>
              <w:t>Переезд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     Смотр групп</w:t>
            </w:r>
          </w:p>
        </w:tc>
        <w:tc>
          <w:tcPr>
            <w:tcW w:w="2232" w:type="dxa"/>
          </w:tcPr>
          <w:p w:rsidR="000B67BE" w:rsidRPr="000B67BE" w:rsidRDefault="000B67BE" w:rsidP="00DA3DF6">
            <w:pPr>
              <w:rPr>
                <w:b/>
                <w:sz w:val="28"/>
                <w:szCs w:val="28"/>
              </w:rPr>
            </w:pPr>
            <w:proofErr w:type="spellStart"/>
            <w:r w:rsidRPr="000B67BE">
              <w:rPr>
                <w:b/>
                <w:sz w:val="28"/>
                <w:szCs w:val="28"/>
              </w:rPr>
              <w:t>Шаркова</w:t>
            </w:r>
            <w:proofErr w:type="spellEnd"/>
            <w:r w:rsidRPr="000B67BE">
              <w:rPr>
                <w:b/>
                <w:sz w:val="28"/>
                <w:szCs w:val="28"/>
              </w:rPr>
              <w:t xml:space="preserve"> И.И.</w:t>
            </w:r>
          </w:p>
          <w:p w:rsidR="000B67BE" w:rsidRPr="000B67BE" w:rsidRDefault="000B67BE" w:rsidP="00DA3DF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B67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67BE">
              <w:rPr>
                <w:b/>
                <w:sz w:val="28"/>
                <w:szCs w:val="28"/>
              </w:rPr>
              <w:t>презинтация</w:t>
            </w:r>
            <w:proofErr w:type="spellEnd"/>
          </w:p>
        </w:tc>
      </w:tr>
    </w:tbl>
    <w:p w:rsidR="000B67BE" w:rsidRPr="000B67BE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B67BE" w:rsidRPr="000B67BE" w:rsidRDefault="000B67BE" w:rsidP="000B67B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8"/>
          <w:szCs w:val="28"/>
          <w:lang w:eastAsia="ru-RU"/>
        </w:rPr>
      </w:pPr>
    </w:p>
    <w:p w:rsidR="00834D6E" w:rsidRPr="000B67BE" w:rsidRDefault="00834D6E">
      <w:pPr>
        <w:rPr>
          <w:sz w:val="28"/>
          <w:szCs w:val="28"/>
        </w:rPr>
      </w:pPr>
    </w:p>
    <w:sectPr w:rsidR="00834D6E" w:rsidRPr="000B67BE" w:rsidSect="000B6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B3"/>
    <w:multiLevelType w:val="multilevel"/>
    <w:tmpl w:val="A2C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94E"/>
    <w:multiLevelType w:val="multilevel"/>
    <w:tmpl w:val="13EED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93618"/>
    <w:multiLevelType w:val="multilevel"/>
    <w:tmpl w:val="E62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C1331"/>
    <w:multiLevelType w:val="multilevel"/>
    <w:tmpl w:val="E61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552F6"/>
    <w:multiLevelType w:val="multilevel"/>
    <w:tmpl w:val="D21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245BF"/>
    <w:multiLevelType w:val="multilevel"/>
    <w:tmpl w:val="F3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1058"/>
    <w:multiLevelType w:val="multilevel"/>
    <w:tmpl w:val="6BB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F7131"/>
    <w:multiLevelType w:val="multilevel"/>
    <w:tmpl w:val="59D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C31C8"/>
    <w:multiLevelType w:val="multilevel"/>
    <w:tmpl w:val="04B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300E9"/>
    <w:multiLevelType w:val="multilevel"/>
    <w:tmpl w:val="48F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02CB0"/>
    <w:multiLevelType w:val="multilevel"/>
    <w:tmpl w:val="31C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B0E48"/>
    <w:multiLevelType w:val="multilevel"/>
    <w:tmpl w:val="0F76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C01E8"/>
    <w:multiLevelType w:val="multilevel"/>
    <w:tmpl w:val="A8C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114375"/>
    <w:multiLevelType w:val="multilevel"/>
    <w:tmpl w:val="48B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C5434"/>
    <w:multiLevelType w:val="multilevel"/>
    <w:tmpl w:val="43E4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715615"/>
    <w:multiLevelType w:val="multilevel"/>
    <w:tmpl w:val="3FCA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45A58"/>
    <w:multiLevelType w:val="multilevel"/>
    <w:tmpl w:val="4C26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E3727D"/>
    <w:multiLevelType w:val="multilevel"/>
    <w:tmpl w:val="CC44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B52E7"/>
    <w:multiLevelType w:val="multilevel"/>
    <w:tmpl w:val="4870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C7086"/>
    <w:multiLevelType w:val="multilevel"/>
    <w:tmpl w:val="0E9A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F362B"/>
    <w:multiLevelType w:val="multilevel"/>
    <w:tmpl w:val="BB0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670034"/>
    <w:multiLevelType w:val="multilevel"/>
    <w:tmpl w:val="E14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E22ED"/>
    <w:multiLevelType w:val="multilevel"/>
    <w:tmpl w:val="1CE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A34E56"/>
    <w:multiLevelType w:val="multilevel"/>
    <w:tmpl w:val="0816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7576D6"/>
    <w:multiLevelType w:val="multilevel"/>
    <w:tmpl w:val="9D0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C522E0"/>
    <w:multiLevelType w:val="multilevel"/>
    <w:tmpl w:val="411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0"/>
  </w:num>
  <w:num w:numId="5">
    <w:abstractNumId w:val="15"/>
  </w:num>
  <w:num w:numId="6">
    <w:abstractNumId w:val="4"/>
  </w:num>
  <w:num w:numId="7">
    <w:abstractNumId w:val="19"/>
  </w:num>
  <w:num w:numId="8">
    <w:abstractNumId w:val="7"/>
  </w:num>
  <w:num w:numId="9">
    <w:abstractNumId w:val="0"/>
  </w:num>
  <w:num w:numId="10">
    <w:abstractNumId w:val="24"/>
  </w:num>
  <w:num w:numId="11">
    <w:abstractNumId w:val="9"/>
  </w:num>
  <w:num w:numId="12">
    <w:abstractNumId w:val="11"/>
  </w:num>
  <w:num w:numId="13">
    <w:abstractNumId w:val="12"/>
  </w:num>
  <w:num w:numId="14">
    <w:abstractNumId w:val="1"/>
  </w:num>
  <w:num w:numId="15">
    <w:abstractNumId w:val="22"/>
  </w:num>
  <w:num w:numId="16">
    <w:abstractNumId w:val="16"/>
  </w:num>
  <w:num w:numId="17">
    <w:abstractNumId w:val="5"/>
  </w:num>
  <w:num w:numId="18">
    <w:abstractNumId w:val="14"/>
  </w:num>
  <w:num w:numId="19">
    <w:abstractNumId w:val="20"/>
  </w:num>
  <w:num w:numId="20">
    <w:abstractNumId w:val="25"/>
  </w:num>
  <w:num w:numId="21">
    <w:abstractNumId w:val="13"/>
  </w:num>
  <w:num w:numId="22">
    <w:abstractNumId w:val="17"/>
  </w:num>
  <w:num w:numId="23">
    <w:abstractNumId w:val="21"/>
  </w:num>
  <w:num w:numId="24">
    <w:abstractNumId w:val="8"/>
  </w:num>
  <w:num w:numId="25">
    <w:abstractNumId w:val="2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7BE"/>
    <w:rsid w:val="000A62EC"/>
    <w:rsid w:val="000B67BE"/>
    <w:rsid w:val="00100400"/>
    <w:rsid w:val="00387537"/>
    <w:rsid w:val="004656FC"/>
    <w:rsid w:val="00834D6E"/>
    <w:rsid w:val="00A4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BE"/>
    <w:pPr>
      <w:spacing w:after="160" w:line="259" w:lineRule="auto"/>
    </w:pPr>
    <w:rPr>
      <w:rFonts w:ascii="Times New Roman" w:hAnsi="Times New Roman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2795</Words>
  <Characters>15936</Characters>
  <Application>Microsoft Office Word</Application>
  <DocSecurity>0</DocSecurity>
  <Lines>132</Lines>
  <Paragraphs>37</Paragraphs>
  <ScaleCrop>false</ScaleCrop>
  <Company/>
  <LinksUpToDate>false</LinksUpToDate>
  <CharactersWithSpaces>18694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2023-07-20T11:39:00Z</dcterms:created>
  <dcterms:modified xsi:type="dcterms:W3CDTF">2023-07-20T11:41:00Z</dcterms:modified>
</cp:coreProperties>
</file>