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B6D5" w14:textId="77777777" w:rsidR="001051C4" w:rsidRDefault="005D76FB" w:rsidP="001051C4">
      <w:pPr>
        <w:pStyle w:val="20"/>
        <w:framePr w:w="9154" w:h="555" w:hRule="exact" w:wrap="none" w:vAnchor="page" w:hAnchor="page" w:x="1409" w:y="872"/>
        <w:shd w:val="clear" w:color="auto" w:fill="auto"/>
        <w:spacing w:after="13" w:line="220" w:lineRule="exact"/>
        <w:jc w:val="center"/>
      </w:pPr>
      <w:r>
        <w:t xml:space="preserve">Муниципальное </w:t>
      </w:r>
      <w:r w:rsidR="001051C4">
        <w:t xml:space="preserve">бюджетное </w:t>
      </w:r>
      <w:r>
        <w:t>дошкольное образовательное учреждение</w:t>
      </w:r>
    </w:p>
    <w:p w14:paraId="3FC549E3" w14:textId="221F8A41" w:rsidR="00020AD9" w:rsidRDefault="005D76FB" w:rsidP="001051C4">
      <w:pPr>
        <w:pStyle w:val="20"/>
        <w:framePr w:w="9154" w:h="555" w:hRule="exact" w:wrap="none" w:vAnchor="page" w:hAnchor="page" w:x="1409" w:y="872"/>
        <w:shd w:val="clear" w:color="auto" w:fill="auto"/>
        <w:spacing w:after="13" w:line="220" w:lineRule="exact"/>
        <w:jc w:val="center"/>
      </w:pPr>
      <w:r>
        <w:t xml:space="preserve"> </w:t>
      </w:r>
      <w:r w:rsidR="001051C4">
        <w:t>детский сад № 1 «Улыбка»</w:t>
      </w:r>
    </w:p>
    <w:p w14:paraId="0EB05718" w14:textId="4A7CEBC1" w:rsidR="00020AD9" w:rsidRDefault="005D76FB">
      <w:pPr>
        <w:pStyle w:val="20"/>
        <w:framePr w:w="3610" w:h="1228" w:hRule="exact" w:wrap="none" w:vAnchor="page" w:hAnchor="page" w:x="819" w:y="2465"/>
        <w:shd w:val="clear" w:color="auto" w:fill="auto"/>
        <w:spacing w:after="0" w:line="293" w:lineRule="exact"/>
        <w:jc w:val="left"/>
      </w:pPr>
      <w:r>
        <w:t>Принята педагогическим советом М</w:t>
      </w:r>
      <w:r w:rsidR="001051C4">
        <w:t>БДОУ детский сад №1 «Улыбка»</w:t>
      </w:r>
      <w:r>
        <w:t xml:space="preserve"> </w:t>
      </w:r>
      <w:proofErr w:type="gramStart"/>
      <w:r>
        <w:t xml:space="preserve">Протокол </w:t>
      </w:r>
      <w:r w:rsidR="001051C4">
        <w:t xml:space="preserve"> №</w:t>
      </w:r>
      <w:proofErr w:type="gramEnd"/>
      <w:r w:rsidR="001051C4">
        <w:t xml:space="preserve">    </w:t>
      </w:r>
      <w:r>
        <w:t xml:space="preserve"> от </w:t>
      </w:r>
      <w:r w:rsidR="001051C4">
        <w:t xml:space="preserve">     </w:t>
      </w:r>
      <w:r>
        <w:t>.</w:t>
      </w:r>
      <w:r w:rsidR="001051C4">
        <w:t>09</w:t>
      </w:r>
      <w:r>
        <w:t>.202</w:t>
      </w:r>
      <w:r w:rsidR="001051C4">
        <w:t>4</w:t>
      </w:r>
    </w:p>
    <w:p w14:paraId="1E09EE17" w14:textId="374FBA7B" w:rsidR="00020AD9" w:rsidRDefault="005D76FB" w:rsidP="001051C4">
      <w:pPr>
        <w:pStyle w:val="20"/>
        <w:framePr w:w="9154" w:h="1521" w:hRule="exact" w:wrap="none" w:vAnchor="page" w:hAnchor="page" w:x="1409" w:y="2470"/>
        <w:shd w:val="clear" w:color="auto" w:fill="auto"/>
        <w:spacing w:after="0" w:line="293" w:lineRule="exact"/>
        <w:ind w:right="62"/>
      </w:pPr>
      <w:r>
        <w:t>Утверждаю Заведующий</w:t>
      </w:r>
      <w:r>
        <w:br/>
        <w:t>М</w:t>
      </w:r>
      <w:r w:rsidR="001051C4">
        <w:t>БДОУ детский сад № 1 «Улыбка</w:t>
      </w:r>
      <w:r>
        <w:t>»</w:t>
      </w:r>
    </w:p>
    <w:p w14:paraId="32A59D8E" w14:textId="575B8AC6" w:rsidR="001051C4" w:rsidRDefault="005D76FB" w:rsidP="001051C4">
      <w:pPr>
        <w:pStyle w:val="20"/>
        <w:framePr w:w="9154" w:h="1521" w:hRule="exact" w:wrap="none" w:vAnchor="page" w:hAnchor="page" w:x="1409" w:y="2470"/>
        <w:shd w:val="clear" w:color="auto" w:fill="auto"/>
        <w:tabs>
          <w:tab w:val="left" w:leader="underscore" w:pos="6312"/>
        </w:tabs>
        <w:spacing w:after="0" w:line="293" w:lineRule="exact"/>
        <w:ind w:left="4824" w:right="62"/>
      </w:pPr>
      <w:r>
        <w:tab/>
      </w:r>
      <w:r w:rsidR="001051C4">
        <w:t>Губонина О.В.</w:t>
      </w:r>
    </w:p>
    <w:p w14:paraId="54E70B12" w14:textId="77F64B76" w:rsidR="00020AD9" w:rsidRDefault="005D76FB" w:rsidP="001051C4">
      <w:pPr>
        <w:pStyle w:val="20"/>
        <w:framePr w:w="9154" w:h="1521" w:hRule="exact" w:wrap="none" w:vAnchor="page" w:hAnchor="page" w:x="1409" w:y="2470"/>
        <w:shd w:val="clear" w:color="auto" w:fill="auto"/>
        <w:spacing w:after="0" w:line="293" w:lineRule="exact"/>
        <w:ind w:left="4824" w:right="62"/>
      </w:pPr>
      <w:r>
        <w:t xml:space="preserve">Приказ № </w:t>
      </w:r>
      <w:r w:rsidR="001051C4">
        <w:t xml:space="preserve">      </w:t>
      </w:r>
      <w:r>
        <w:t xml:space="preserve"> от </w:t>
      </w:r>
      <w:r w:rsidR="001051C4">
        <w:t xml:space="preserve">   </w:t>
      </w:r>
      <w:r>
        <w:t>.09.202</w:t>
      </w:r>
      <w:r w:rsidR="001051C4">
        <w:t>4</w:t>
      </w:r>
      <w:r>
        <w:t>г.</w:t>
      </w:r>
    </w:p>
    <w:p w14:paraId="3EA0A24E" w14:textId="113CB09B" w:rsidR="00020AD9" w:rsidRDefault="00D936FB" w:rsidP="00D936FB">
      <w:pPr>
        <w:pStyle w:val="30"/>
        <w:framePr w:w="9154" w:h="2361" w:hRule="exact" w:wrap="none" w:vAnchor="page" w:hAnchor="page" w:x="1409" w:y="5873"/>
        <w:shd w:val="clear" w:color="auto" w:fill="auto"/>
        <w:spacing w:before="0"/>
        <w:ind w:left="3140"/>
      </w:pPr>
      <w:r>
        <w:t xml:space="preserve">  </w:t>
      </w:r>
      <w:r w:rsidR="005D76FB">
        <w:t>Программа</w:t>
      </w:r>
    </w:p>
    <w:p w14:paraId="337F7256" w14:textId="6AEFFA45" w:rsidR="00020AD9" w:rsidRDefault="005D76FB" w:rsidP="00D936FB">
      <w:pPr>
        <w:pStyle w:val="30"/>
        <w:framePr w:w="9154" w:h="2361" w:hRule="exact" w:wrap="none" w:vAnchor="page" w:hAnchor="page" w:x="1409" w:y="5873"/>
        <w:shd w:val="clear" w:color="auto" w:fill="auto"/>
        <w:spacing w:before="0"/>
        <w:ind w:left="200"/>
      </w:pPr>
      <w:r>
        <w:t xml:space="preserve">по адаптации, социализации и интеграции несовершеннолетних иностранных граждан </w:t>
      </w:r>
      <w:r w:rsidR="00786F4E">
        <w:t xml:space="preserve">в </w:t>
      </w:r>
      <w:r w:rsidR="00D936FB">
        <w:t xml:space="preserve">        </w:t>
      </w:r>
      <w:r w:rsidR="001051C4">
        <w:t>МБДОУ детский сад № 1 «Улыбк</w:t>
      </w:r>
      <w:r w:rsidR="00410E4B">
        <w:t>а</w:t>
      </w:r>
      <w:r>
        <w:t>»</w:t>
      </w:r>
    </w:p>
    <w:p w14:paraId="195FF291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E96498" w14:textId="77777777" w:rsidR="00020AD9" w:rsidRDefault="005D76FB">
      <w:pPr>
        <w:pStyle w:val="60"/>
        <w:framePr w:wrap="none" w:vAnchor="page" w:hAnchor="page" w:x="1541" w:y="872"/>
        <w:shd w:val="clear" w:color="auto" w:fill="auto"/>
        <w:spacing w:after="0" w:line="220" w:lineRule="exact"/>
        <w:ind w:left="4040"/>
      </w:pPr>
      <w:r>
        <w:rPr>
          <w:rStyle w:val="61"/>
          <w:b/>
          <w:bCs/>
        </w:rPr>
        <w:lastRenderedPageBreak/>
        <w:t>СОДЕРЖАНИЕ</w:t>
      </w:r>
    </w:p>
    <w:p w14:paraId="64C4CC5F" w14:textId="77777777" w:rsidR="00020AD9" w:rsidRDefault="005D76FB">
      <w:pPr>
        <w:pStyle w:val="60"/>
        <w:framePr w:w="8890" w:h="7502" w:hRule="exact" w:wrap="none" w:vAnchor="page" w:hAnchor="page" w:x="1541" w:y="2053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413" w:lineRule="exact"/>
        <w:jc w:val="both"/>
      </w:pPr>
      <w:r>
        <w:t>ЦЕЛЕВОЙ РАЗДЕЛ</w:t>
      </w:r>
    </w:p>
    <w:p w14:paraId="6CE13858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1"/>
          <w:numId w:val="1"/>
        </w:numPr>
        <w:shd w:val="clear" w:color="auto" w:fill="auto"/>
        <w:tabs>
          <w:tab w:val="left" w:pos="440"/>
        </w:tabs>
        <w:spacing w:after="0" w:line="413" w:lineRule="exact"/>
        <w:jc w:val="both"/>
      </w:pPr>
      <w:r>
        <w:t>Пояснительная записка</w:t>
      </w:r>
    </w:p>
    <w:p w14:paraId="173B6E06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2"/>
          <w:numId w:val="1"/>
        </w:numPr>
        <w:shd w:val="clear" w:color="auto" w:fill="auto"/>
        <w:tabs>
          <w:tab w:val="left" w:pos="622"/>
        </w:tabs>
        <w:spacing w:after="0" w:line="413" w:lineRule="exact"/>
        <w:jc w:val="both"/>
      </w:pPr>
      <w:r>
        <w:t>Цели и задачи Программы</w:t>
      </w:r>
    </w:p>
    <w:p w14:paraId="5DF89EF0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2"/>
          <w:numId w:val="1"/>
        </w:numPr>
        <w:shd w:val="clear" w:color="auto" w:fill="auto"/>
        <w:tabs>
          <w:tab w:val="left" w:pos="642"/>
        </w:tabs>
        <w:spacing w:after="0" w:line="413" w:lineRule="exact"/>
        <w:jc w:val="both"/>
      </w:pPr>
      <w:r>
        <w:t>Принципы и подходы Программы</w:t>
      </w:r>
    </w:p>
    <w:p w14:paraId="25F65753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413" w:lineRule="exact"/>
        <w:jc w:val="both"/>
      </w:pPr>
      <w:r>
        <w:t>Планируемые результаты освоения программы</w:t>
      </w:r>
    </w:p>
    <w:p w14:paraId="7680C179" w14:textId="77777777" w:rsidR="00020AD9" w:rsidRDefault="005D76FB">
      <w:pPr>
        <w:pStyle w:val="60"/>
        <w:framePr w:w="8890" w:h="7502" w:hRule="exact" w:wrap="none" w:vAnchor="page" w:hAnchor="page" w:x="1541" w:y="2053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413" w:lineRule="exact"/>
        <w:jc w:val="both"/>
      </w:pPr>
      <w:r>
        <w:t>СОДЕРЖАТЕЛЬНЫЙ РАЗДЕЛ</w:t>
      </w:r>
    </w:p>
    <w:p w14:paraId="448B333F" w14:textId="77777777" w:rsidR="00020AD9" w:rsidRDefault="005D76FB">
      <w:pPr>
        <w:pStyle w:val="20"/>
        <w:framePr w:w="8890" w:h="7502" w:hRule="exact" w:wrap="none" w:vAnchor="page" w:hAnchor="page" w:x="1541" w:y="2053"/>
        <w:shd w:val="clear" w:color="auto" w:fill="auto"/>
        <w:spacing w:after="0" w:line="413" w:lineRule="exact"/>
        <w:jc w:val="both"/>
      </w:pPr>
      <w:r>
        <w:t>2.1. Содержание образования по пяти образовательным областям</w:t>
      </w:r>
    </w:p>
    <w:p w14:paraId="2B39CE21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  <w:jc w:val="left"/>
      </w:pPr>
      <w:r>
        <w:rPr>
          <w:rStyle w:val="21"/>
        </w:rPr>
        <w:t xml:space="preserve">Организация работы с детьми по </w:t>
      </w:r>
      <w:r>
        <w:t>социализации и психологической адаптации несовершеннолетних иностранных граждан</w:t>
      </w:r>
    </w:p>
    <w:p w14:paraId="63A5A473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  <w:ind w:right="3300"/>
        <w:jc w:val="left"/>
      </w:pPr>
      <w:r>
        <w:t>Вариативные формы, способы, методы и средства реализации программы.</w:t>
      </w:r>
    </w:p>
    <w:p w14:paraId="64A2AF29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  <w:jc w:val="left"/>
      </w:pPr>
      <w:r>
        <w:t>Направления работы с детьми по социализации и психологической адаптации несовершеннолетних иностранных граждан и их семьями</w:t>
      </w:r>
    </w:p>
    <w:p w14:paraId="50269A80" w14:textId="77777777" w:rsidR="00020AD9" w:rsidRDefault="005D76FB">
      <w:pPr>
        <w:pStyle w:val="60"/>
        <w:framePr w:w="8890" w:h="7502" w:hRule="exact" w:wrap="none" w:vAnchor="page" w:hAnchor="page" w:x="1541" w:y="2053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413" w:lineRule="exact"/>
        <w:jc w:val="both"/>
      </w:pPr>
      <w:r>
        <w:t>ОРГАНИЗАЦИОННЫЙ РАЗДЕЛ</w:t>
      </w:r>
    </w:p>
    <w:p w14:paraId="7401FBD6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413" w:lineRule="exact"/>
        <w:jc w:val="both"/>
      </w:pPr>
      <w:r>
        <w:t>Материально-техническое обеспечение Программы по адаптации, социализации и интеграции несовершеннолетних иностранных граждан</w:t>
      </w:r>
    </w:p>
    <w:p w14:paraId="0B272AB2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1"/>
          <w:numId w:val="1"/>
        </w:numPr>
        <w:shd w:val="clear" w:color="auto" w:fill="auto"/>
        <w:tabs>
          <w:tab w:val="left" w:pos="478"/>
        </w:tabs>
        <w:spacing w:after="0" w:line="413" w:lineRule="exact"/>
        <w:jc w:val="both"/>
      </w:pPr>
      <w:r>
        <w:t>Риски в ходе реализации программы и способы их минимизации</w:t>
      </w:r>
    </w:p>
    <w:p w14:paraId="789D9C24" w14:textId="77777777" w:rsidR="00020AD9" w:rsidRDefault="005D76FB">
      <w:pPr>
        <w:pStyle w:val="20"/>
        <w:framePr w:w="8890" w:h="7502" w:hRule="exact" w:wrap="none" w:vAnchor="page" w:hAnchor="page" w:x="1541" w:y="2053"/>
        <w:numPr>
          <w:ilvl w:val="1"/>
          <w:numId w:val="1"/>
        </w:numPr>
        <w:shd w:val="clear" w:color="auto" w:fill="auto"/>
        <w:tabs>
          <w:tab w:val="left" w:pos="478"/>
        </w:tabs>
        <w:spacing w:after="0" w:line="413" w:lineRule="exact"/>
        <w:jc w:val="both"/>
      </w:pPr>
      <w:r>
        <w:t>Методическое обеспечение программ</w:t>
      </w:r>
    </w:p>
    <w:p w14:paraId="517C1B18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28580A" w14:textId="77777777" w:rsidR="00020AD9" w:rsidRDefault="005D76FB">
      <w:pPr>
        <w:pStyle w:val="23"/>
        <w:framePr w:wrap="none" w:vAnchor="page" w:hAnchor="page" w:x="5289" w:y="1091"/>
        <w:shd w:val="clear" w:color="auto" w:fill="auto"/>
        <w:spacing w:line="300" w:lineRule="exact"/>
      </w:pPr>
      <w:r>
        <w:rPr>
          <w:rStyle w:val="24"/>
          <w:b/>
          <w:bCs/>
        </w:rPr>
        <w:lastRenderedPageBreak/>
        <w:t>1. целевой раздел</w:t>
      </w:r>
    </w:p>
    <w:p w14:paraId="23C635D3" w14:textId="77777777" w:rsidR="00020AD9" w:rsidRDefault="005D76FB">
      <w:pPr>
        <w:pStyle w:val="26"/>
        <w:framePr w:w="9413" w:h="13897" w:hRule="exact" w:wrap="none" w:vAnchor="page" w:hAnchor="page" w:x="1670" w:y="1659"/>
        <w:numPr>
          <w:ilvl w:val="0"/>
          <w:numId w:val="3"/>
        </w:numPr>
        <w:shd w:val="clear" w:color="auto" w:fill="auto"/>
        <w:tabs>
          <w:tab w:val="left" w:pos="1144"/>
        </w:tabs>
        <w:ind w:firstLine="740"/>
      </w:pPr>
      <w:bookmarkStart w:id="0" w:name="bookmark2"/>
      <w:r>
        <w:t>Пояснительная записка.</w:t>
      </w:r>
      <w:bookmarkEnd w:id="0"/>
    </w:p>
    <w:p w14:paraId="060BB05B" w14:textId="77777777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В последние годы в связи с происходящими по всему миру социальными изменениями значимо усиливаются процессы миграции населения. Людей все менее удерживает традиционный уклад жизни, социальные связи, природно-средовые условия проживания и жизнедеятельности. Резкое изменение привычных условий жизни, вызванное переездом семьи в другую страну или регион, где иные культурные традиции, другой язык, приводит к дезориентации ребенка-дошкольника из семьи мигрантов.</w:t>
      </w:r>
    </w:p>
    <w:p w14:paraId="0979383A" w14:textId="77777777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В 2012г. Президент Российской Федерации В.В. Путин утвердил Концепцию государственной миграционной политики Российской Федерации на период до 2025г., в которой определены приоритетные задачи, а именно, содействие адаптации и интеграции мигрантов, формирование конструктивного взаимодействия между мигрантами и принимающим сообществом.</w:t>
      </w:r>
    </w:p>
    <w:p w14:paraId="0A6EC025" w14:textId="604FF516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Процесс глобализации остро ставит перед мировым сообществом вопрос о продуманной политике в области интеграции и адаптации мигрантов. Миграционная политика в современном мире является неотъемлемой частью общей социально</w:t>
      </w:r>
      <w:r>
        <w:softHyphen/>
      </w:r>
      <w:r w:rsidR="00D936FB">
        <w:t>-</w:t>
      </w:r>
      <w:r>
        <w:t>демографической политики государства. Миграция затрагивает все сферы общественной жизни, влияет на перспективы устойчивого социально-экономического развития государства, сохранение стабильности, обеспечение национальной безопасности, прав и свобод человека и гражданина.</w:t>
      </w:r>
    </w:p>
    <w:p w14:paraId="55CE1253" w14:textId="69D0F1DE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 xml:space="preserve">Самыми незащищёнными в этой ситуации оказываются дети, которые составляют весомую долю в миграционном потоке, процесс социализации для которых имеет свою специфику. Дети-мигранты сталкиваются с проявлениями </w:t>
      </w:r>
      <w:proofErr w:type="spellStart"/>
      <w:r>
        <w:t>интолерантности</w:t>
      </w:r>
      <w:proofErr w:type="spellEnd"/>
      <w:r>
        <w:t xml:space="preserve"> по отношению к ним детей из групп этнического большинства. Наряду с этим дети доминирующей группы могут выражать негативные оценки по отношению к детям из других этнических групп. В связи с этим у детей этнического меньшинства могут появиться негативные установки по отношению к собственной этнической общности, включающие в себя неудовлетворённость собственной этичностью, чувство униженности, ощущение неполноценности или даже отрицание собственной этнической идентичности, желание её спрятать.</w:t>
      </w:r>
    </w:p>
    <w:p w14:paraId="0FDBC989" w14:textId="0FF17F3E" w:rsidR="0073251B" w:rsidRDefault="0073251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К</w:t>
      </w:r>
      <w:r w:rsidRPr="0073251B">
        <w:t>атегории семей и детей группы риска</w:t>
      </w:r>
      <w:r>
        <w:t>:</w:t>
      </w:r>
    </w:p>
    <w:p w14:paraId="23575412" w14:textId="77777777" w:rsidR="00020AD9" w:rsidRDefault="005D76FB">
      <w:pPr>
        <w:pStyle w:val="20"/>
        <w:framePr w:w="9413" w:h="13897" w:hRule="exact" w:wrap="none" w:vAnchor="page" w:hAnchor="page" w:x="1670" w:y="1659"/>
        <w:numPr>
          <w:ilvl w:val="0"/>
          <w:numId w:val="4"/>
        </w:numPr>
        <w:shd w:val="clear" w:color="auto" w:fill="auto"/>
        <w:tabs>
          <w:tab w:val="left" w:pos="1019"/>
        </w:tabs>
        <w:spacing w:after="0" w:line="274" w:lineRule="exact"/>
        <w:ind w:firstLine="740"/>
        <w:jc w:val="both"/>
      </w:pPr>
      <w:r>
        <w:t>Дети - иностранцы ближней (страны СНГ) заграницы, приехавшие в Россию на постоянное или временное место жительства.</w:t>
      </w:r>
    </w:p>
    <w:p w14:paraId="6840F2B4" w14:textId="77777777" w:rsidR="00020AD9" w:rsidRDefault="005D76FB">
      <w:pPr>
        <w:pStyle w:val="20"/>
        <w:framePr w:w="9413" w:h="13897" w:hRule="exact" w:wrap="none" w:vAnchor="page" w:hAnchor="page" w:x="1670" w:y="1659"/>
        <w:numPr>
          <w:ilvl w:val="0"/>
          <w:numId w:val="4"/>
        </w:numPr>
        <w:shd w:val="clear" w:color="auto" w:fill="auto"/>
        <w:tabs>
          <w:tab w:val="left" w:pos="1019"/>
        </w:tabs>
        <w:spacing w:after="0" w:line="274" w:lineRule="exact"/>
        <w:ind w:firstLine="740"/>
        <w:jc w:val="both"/>
      </w:pPr>
      <w:r>
        <w:t>Нерусские дети, родившиеся в России от национальных браков граждан ближнего и дальнего зарубежья, имеющие родителей одной или разных национальностей, но не русской национальности.</w:t>
      </w:r>
    </w:p>
    <w:p w14:paraId="42753955" w14:textId="77777777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Говоря о полиэтнической образовательной среде групп в ДОУ, дошкольники - мигранты имеют низкий статус в коллективе детей отличной от них культуры или совсем не имеют друзей среди сверстников, проявляют безразличное или агрессивное отношение к ним.</w:t>
      </w:r>
    </w:p>
    <w:p w14:paraId="26254533" w14:textId="77777777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При этом детям этнического меньшинства приходится адаптироваться к новым условиям поликультурной среды, что приводит к необходимости походить на сверстников новой для них культуры и внешним видом, и манерами, и языком, и даже мыслями.</w:t>
      </w:r>
    </w:p>
    <w:p w14:paraId="7EDC8EC3" w14:textId="77777777" w:rsidR="00020AD9" w:rsidRDefault="005D76FB">
      <w:pPr>
        <w:pStyle w:val="20"/>
        <w:framePr w:w="9413" w:h="13897" w:hRule="exact" w:wrap="none" w:vAnchor="page" w:hAnchor="page" w:x="1670" w:y="1659"/>
        <w:shd w:val="clear" w:color="auto" w:fill="auto"/>
        <w:spacing w:after="0" w:line="274" w:lineRule="exact"/>
        <w:ind w:firstLine="740"/>
        <w:jc w:val="both"/>
      </w:pPr>
      <w:r>
        <w:t>Как результат, возникает противоречие между ценностями и нормами, транслируемыми различными институтами социализации (в детском саду учат одному, а дома другому), не разрешение которого может привести к внутренней дисгармонии и ситуации неопределённости при адаптации дошкольников - мигрантов к поликультурной среде.</w:t>
      </w:r>
    </w:p>
    <w:p w14:paraId="6E5DDBDA" w14:textId="77777777" w:rsidR="00020AD9" w:rsidRDefault="005D76FB">
      <w:pPr>
        <w:pStyle w:val="a5"/>
        <w:framePr w:wrap="none" w:vAnchor="page" w:hAnchor="page" w:x="10910" w:y="15708"/>
        <w:shd w:val="clear" w:color="auto" w:fill="auto"/>
        <w:spacing w:line="180" w:lineRule="exact"/>
      </w:pPr>
      <w:r>
        <w:rPr>
          <w:rStyle w:val="a6"/>
          <w:b/>
          <w:bCs/>
        </w:rPr>
        <w:t>4</w:t>
      </w:r>
    </w:p>
    <w:p w14:paraId="21C834B5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9AB6A2" w14:textId="663A8CDD" w:rsidR="00020AD9" w:rsidRDefault="00363A54">
      <w:pPr>
        <w:pStyle w:val="20"/>
        <w:framePr w:w="9408" w:h="14537" w:hRule="exact" w:wrap="none" w:vAnchor="page" w:hAnchor="page" w:x="1671" w:y="1103"/>
        <w:shd w:val="clear" w:color="auto" w:fill="auto"/>
        <w:spacing w:after="0" w:line="274" w:lineRule="exact"/>
        <w:ind w:firstLine="740"/>
        <w:jc w:val="both"/>
      </w:pPr>
      <w:r>
        <w:lastRenderedPageBreak/>
        <w:t>Тверская</w:t>
      </w:r>
      <w:r w:rsidR="005D76FB">
        <w:t xml:space="preserve"> область - многонациональная территория, где в настоящее время активизировались миграционные потоки, увеличивается количество детей в дошкольных образовательных учреждениях, для которых русский язык не является родным.</w:t>
      </w:r>
    </w:p>
    <w:p w14:paraId="025D2525" w14:textId="77777777" w:rsidR="00020AD9" w:rsidRDefault="005D76FB">
      <w:pPr>
        <w:pStyle w:val="20"/>
        <w:framePr w:w="9408" w:h="14537" w:hRule="exact" w:wrap="none" w:vAnchor="page" w:hAnchor="page" w:x="1671" w:y="1103"/>
        <w:shd w:val="clear" w:color="auto" w:fill="auto"/>
        <w:spacing w:after="0" w:line="274" w:lineRule="exact"/>
        <w:ind w:firstLine="740"/>
        <w:jc w:val="both"/>
      </w:pPr>
      <w:r>
        <w:t>Таким образом, можно выделить два магистральных направления решения этой проблемной ситуации в данной области:</w:t>
      </w:r>
    </w:p>
    <w:p w14:paraId="4A66AA13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5"/>
        </w:numPr>
        <w:shd w:val="clear" w:color="auto" w:fill="auto"/>
        <w:tabs>
          <w:tab w:val="left" w:pos="1025"/>
        </w:tabs>
        <w:spacing w:after="0" w:line="274" w:lineRule="exact"/>
        <w:ind w:firstLine="740"/>
        <w:jc w:val="left"/>
      </w:pPr>
      <w:r>
        <w:t>Создание адаптивной социокультурной и игровой среды и формирование системы языковых и коммуникативных ориентировок у детей в процессе становления языковой картины мира и развития способностей, оказание поддержки родителям и формирование у них установки на сотрудничество;</w:t>
      </w:r>
    </w:p>
    <w:p w14:paraId="5F976622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5"/>
        </w:numPr>
        <w:shd w:val="clear" w:color="auto" w:fill="auto"/>
        <w:tabs>
          <w:tab w:val="left" w:pos="1025"/>
        </w:tabs>
        <w:spacing w:after="0" w:line="274" w:lineRule="exact"/>
        <w:ind w:firstLine="740"/>
        <w:jc w:val="left"/>
      </w:pPr>
      <w:r>
        <w:t>Повышение педагогической компетентности воспитывающих взрослых - членов семей и педагогов дошкольного образовательного учреждения, формирование педагогического сообщества.</w:t>
      </w:r>
    </w:p>
    <w:p w14:paraId="4E35FEEB" w14:textId="6C27CE75" w:rsidR="00020AD9" w:rsidRDefault="005D76FB">
      <w:pPr>
        <w:pStyle w:val="20"/>
        <w:framePr w:w="9408" w:h="14537" w:hRule="exact" w:wrap="none" w:vAnchor="page" w:hAnchor="page" w:x="1671" w:y="1103"/>
        <w:shd w:val="clear" w:color="auto" w:fill="auto"/>
        <w:spacing w:after="240" w:line="274" w:lineRule="exact"/>
        <w:ind w:firstLine="740"/>
        <w:jc w:val="both"/>
      </w:pPr>
      <w:r>
        <w:t xml:space="preserve">Программа по адаптации, социализации и интеграции несовершеннолетних иностранных граждан в </w:t>
      </w:r>
      <w:r w:rsidR="00363A54">
        <w:t>МБДОУ детский сад № 1 «Улыбка</w:t>
      </w:r>
      <w:r>
        <w:t xml:space="preserve"> разработана в соответствии с законом «Об образовании в РФ» ФЗ- №273 от 29.12.12, на основе ценностей духовно-нравственного развития и воспитания личности гражданина Российской Федерации,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направлена на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поведения.</w:t>
      </w:r>
    </w:p>
    <w:p w14:paraId="08814BAD" w14:textId="77777777" w:rsidR="00020AD9" w:rsidRDefault="005D76FB">
      <w:pPr>
        <w:pStyle w:val="26"/>
        <w:framePr w:w="9408" w:h="14537" w:hRule="exact" w:wrap="none" w:vAnchor="page" w:hAnchor="page" w:x="1671" w:y="1103"/>
        <w:numPr>
          <w:ilvl w:val="0"/>
          <w:numId w:val="6"/>
        </w:numPr>
        <w:shd w:val="clear" w:color="auto" w:fill="auto"/>
        <w:tabs>
          <w:tab w:val="left" w:pos="1142"/>
        </w:tabs>
        <w:ind w:firstLine="560"/>
      </w:pPr>
      <w:bookmarkStart w:id="1" w:name="bookmark3"/>
      <w:r>
        <w:t>Цели и задачи Программы</w:t>
      </w:r>
      <w:bookmarkEnd w:id="1"/>
    </w:p>
    <w:p w14:paraId="6340D834" w14:textId="77777777" w:rsidR="00020AD9" w:rsidRDefault="005D76FB">
      <w:pPr>
        <w:pStyle w:val="20"/>
        <w:framePr w:w="9408" w:h="14537" w:hRule="exact" w:wrap="none" w:vAnchor="page" w:hAnchor="page" w:x="1671" w:y="1103"/>
        <w:shd w:val="clear" w:color="auto" w:fill="auto"/>
        <w:spacing w:after="0" w:line="274" w:lineRule="exact"/>
        <w:ind w:firstLine="560"/>
        <w:jc w:val="both"/>
      </w:pPr>
      <w:r>
        <w:rPr>
          <w:rStyle w:val="28"/>
        </w:rPr>
        <w:t xml:space="preserve">Цель: </w:t>
      </w:r>
      <w:r>
        <w:t>интеграция детей с нерусским родным языком в жизнь группы и дошкольной образовательной организации в целом.</w:t>
      </w:r>
    </w:p>
    <w:p w14:paraId="49B3311C" w14:textId="77777777" w:rsidR="00020AD9" w:rsidRDefault="005D76FB">
      <w:pPr>
        <w:pStyle w:val="60"/>
        <w:framePr w:w="9408" w:h="14537" w:hRule="exact" w:wrap="none" w:vAnchor="page" w:hAnchor="page" w:x="1671" w:y="1103"/>
        <w:shd w:val="clear" w:color="auto" w:fill="auto"/>
        <w:spacing w:after="0" w:line="274" w:lineRule="exact"/>
        <w:ind w:firstLine="560"/>
        <w:jc w:val="both"/>
      </w:pPr>
      <w:r>
        <w:t>Задачи:</w:t>
      </w:r>
    </w:p>
    <w:p w14:paraId="7A6FE06D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74" w:lineRule="exact"/>
        <w:ind w:firstLine="560"/>
        <w:jc w:val="both"/>
      </w:pPr>
      <w:r>
        <w:t>способствовать становлению позитивного психоэмоционального состояния дошкольников посредством коррекции эмоциональных трудностей, развития у них позитивного отношения к самим себе и уверенности в своих силах, повышения самооценки, развития коммуникативных навыков, обучения детей способам выражения эмоций, выразительным движениям, обучения навыкам снятия психоэмоционального и мышечного напряжения;</w:t>
      </w:r>
    </w:p>
    <w:p w14:paraId="3101ACF6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78" w:lineRule="exact"/>
        <w:ind w:firstLine="560"/>
        <w:jc w:val="both"/>
      </w:pPr>
      <w:r>
        <w:t>обогащение представлений дошкольников об этнической идентичности, создание поля пространства для этнической идентификации и осознания своей принадлежности к общероссийскому сообществу;</w:t>
      </w:r>
    </w:p>
    <w:p w14:paraId="28551A7B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78" w:lineRule="exact"/>
        <w:ind w:firstLine="560"/>
        <w:jc w:val="both"/>
      </w:pPr>
      <w:r>
        <w:t>пробуждение у дошкольников толерантности, позитивного отношения к своей и иным культурам, навыков межкультурного взаимодействия.</w:t>
      </w:r>
    </w:p>
    <w:p w14:paraId="63E5B49A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7"/>
        </w:numPr>
        <w:shd w:val="clear" w:color="auto" w:fill="auto"/>
        <w:tabs>
          <w:tab w:val="left" w:pos="745"/>
        </w:tabs>
        <w:spacing w:after="0" w:line="274" w:lineRule="exact"/>
        <w:ind w:firstLine="560"/>
        <w:jc w:val="both"/>
      </w:pPr>
      <w:r>
        <w:t>овладение неродным русским языком для усвоения программного материала и успешной интеграции в новую социально-культурную среду;</w:t>
      </w:r>
    </w:p>
    <w:p w14:paraId="7E4E6291" w14:textId="77777777" w:rsidR="00020AD9" w:rsidRDefault="005D76FB">
      <w:pPr>
        <w:pStyle w:val="20"/>
        <w:framePr w:w="9408" w:h="14537" w:hRule="exact" w:wrap="none" w:vAnchor="page" w:hAnchor="page" w:x="1671" w:y="1103"/>
        <w:numPr>
          <w:ilvl w:val="0"/>
          <w:numId w:val="7"/>
        </w:numPr>
        <w:shd w:val="clear" w:color="auto" w:fill="auto"/>
        <w:tabs>
          <w:tab w:val="left" w:pos="786"/>
        </w:tabs>
        <w:spacing w:after="255" w:line="220" w:lineRule="exact"/>
        <w:ind w:firstLine="560"/>
        <w:jc w:val="both"/>
      </w:pPr>
      <w:r>
        <w:t>активное включение родителей детей мигрантов в процесс адаптации.</w:t>
      </w:r>
    </w:p>
    <w:p w14:paraId="202840BA" w14:textId="77777777" w:rsidR="00020AD9" w:rsidRDefault="005D76FB">
      <w:pPr>
        <w:pStyle w:val="26"/>
        <w:framePr w:w="9408" w:h="14537" w:hRule="exact" w:wrap="none" w:vAnchor="page" w:hAnchor="page" w:x="1671" w:y="1103"/>
        <w:numPr>
          <w:ilvl w:val="0"/>
          <w:numId w:val="6"/>
        </w:numPr>
        <w:shd w:val="clear" w:color="auto" w:fill="auto"/>
        <w:tabs>
          <w:tab w:val="left" w:pos="1331"/>
        </w:tabs>
        <w:ind w:firstLine="740"/>
      </w:pPr>
      <w:bookmarkStart w:id="2" w:name="bookmark4"/>
      <w:r>
        <w:t>Принципы и подходы Программы</w:t>
      </w:r>
      <w:bookmarkEnd w:id="2"/>
    </w:p>
    <w:p w14:paraId="4347D059" w14:textId="44C1FE52" w:rsidR="00020AD9" w:rsidRDefault="005D76FB">
      <w:pPr>
        <w:pStyle w:val="20"/>
        <w:framePr w:w="9408" w:h="14537" w:hRule="exact" w:wrap="none" w:vAnchor="page" w:hAnchor="page" w:x="1671" w:y="1103"/>
        <w:shd w:val="clear" w:color="auto" w:fill="auto"/>
        <w:spacing w:after="0" w:line="274" w:lineRule="exact"/>
        <w:ind w:firstLine="740"/>
        <w:jc w:val="both"/>
      </w:pPr>
      <w:r>
        <w:t xml:space="preserve">Главное назначение программы заключается в интеграции усилий всех педагогов дошкольной организации, родителей, администрации с целью перехода ее в качественное состояние. В основе реализации программы лежит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Главный критерий отбора программного материала - его воспитательная ценность, высокий художественный уровень используемых произведений культуры (классической и</w:t>
      </w:r>
    </w:p>
    <w:p w14:paraId="3510C9B0" w14:textId="77777777" w:rsidR="00020AD9" w:rsidRDefault="005D76FB">
      <w:pPr>
        <w:pStyle w:val="a5"/>
        <w:framePr w:wrap="none" w:vAnchor="page" w:hAnchor="page" w:x="10916" w:y="15707"/>
        <w:shd w:val="clear" w:color="auto" w:fill="auto"/>
        <w:spacing w:line="180" w:lineRule="exact"/>
      </w:pPr>
      <w:r>
        <w:rPr>
          <w:rStyle w:val="a6"/>
          <w:b/>
          <w:bCs/>
        </w:rPr>
        <w:t>5</w:t>
      </w:r>
    </w:p>
    <w:p w14:paraId="6016393B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9E7389" w14:textId="77777777" w:rsidR="00020AD9" w:rsidRDefault="005D76FB">
      <w:pPr>
        <w:pStyle w:val="20"/>
        <w:framePr w:w="9413" w:h="14467" w:hRule="exact" w:wrap="none" w:vAnchor="page" w:hAnchor="page" w:x="1669" w:y="1103"/>
        <w:shd w:val="clear" w:color="auto" w:fill="auto"/>
        <w:spacing w:after="0" w:line="274" w:lineRule="exact"/>
        <w:jc w:val="both"/>
      </w:pPr>
      <w:r>
        <w:lastRenderedPageBreak/>
        <w:t>народной — как отечественной, так и зарубежной), возможность развития всесторонних способностей ребенка на каждом этапе дошкольного детства.</w:t>
      </w:r>
    </w:p>
    <w:p w14:paraId="0CC32637" w14:textId="77777777" w:rsidR="00020AD9" w:rsidRDefault="005D76FB">
      <w:pPr>
        <w:pStyle w:val="20"/>
        <w:framePr w:w="9413" w:h="14467" w:hRule="exact" w:wrap="none" w:vAnchor="page" w:hAnchor="page" w:x="1669" w:y="1103"/>
        <w:shd w:val="clear" w:color="auto" w:fill="auto"/>
        <w:spacing w:after="0" w:line="274" w:lineRule="exact"/>
        <w:ind w:firstLine="740"/>
        <w:jc w:val="both"/>
      </w:pPr>
      <w:r>
        <w:t>Программа построена на следующих принципах:</w:t>
      </w:r>
    </w:p>
    <w:p w14:paraId="359DBE7C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274" w:lineRule="exact"/>
        <w:ind w:firstLine="740"/>
        <w:jc w:val="both"/>
      </w:pPr>
      <w:r>
        <w:t>Принцип гуманизма предполагает признание ценности ребенка-мигранта как личности, его прав на свободу, счастье, защиту и охрану жизни, здоровья, создание условий для развития ребенка, его творческого потенциала, склонностей, способностей, оказание помощи ему в жизненном самоопределении, интеграции его в общество, полноценной самореализации в этом обществе. Принцип рассматривается как принцип социальной защиты ребенка-мигранта.</w:t>
      </w:r>
    </w:p>
    <w:p w14:paraId="7FA15EDA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274" w:lineRule="exact"/>
        <w:ind w:firstLine="740"/>
        <w:jc w:val="both"/>
      </w:pPr>
      <w:r>
        <w:t>Принцип поддержки - обеспечение нормативно-правовых, организационных условий для ребенка-мигранта и его родителей.</w:t>
      </w:r>
    </w:p>
    <w:p w14:paraId="6CC0E028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274" w:lineRule="exact"/>
        <w:ind w:firstLine="740"/>
        <w:jc w:val="both"/>
      </w:pPr>
      <w:r>
        <w:t>Принцип дифференциации и индивидуализации обеспечивает развитие детей- мигрантов в соответствии с учетом их интересов и возможностей.\</w:t>
      </w:r>
    </w:p>
    <w:p w14:paraId="3E644E40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274" w:lineRule="exact"/>
        <w:ind w:firstLine="740"/>
        <w:jc w:val="both"/>
      </w:pPr>
      <w:r>
        <w:t xml:space="preserve">Принцип </w:t>
      </w:r>
      <w:proofErr w:type="spellStart"/>
      <w:r>
        <w:t>природосообразности</w:t>
      </w:r>
      <w:proofErr w:type="spellEnd"/>
      <w:r>
        <w:t xml:space="preserve"> подразумевает руководство педагогом в своей практической деятельности конкретными особенностями и уровнем развития ребенка- мигранта; природа ребенка, его состояние здоровья, психическое и социальное развитие при этом становятся главными и определяющими факторами.</w:t>
      </w:r>
    </w:p>
    <w:p w14:paraId="291AC07F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274" w:lineRule="exact"/>
        <w:ind w:firstLine="740"/>
        <w:jc w:val="both"/>
      </w:pPr>
      <w:r>
        <w:t>Принцип вариативности предполагает определенную позицию педагога, обеспечивающую самореализацию каждого ребенка-мигранта, с этой целью занятия оснащаются специальными дидактическими материалами, чтобы предоставить всем детям возможность выбора типа, вида и формы задания в соответствии с их личностными предпочтениями, особенностями мышления, интересами. Вариативность также тесно связана и с технологией проведения занятия, предполагающего разнообразие видов работ, форм организации детей-мигрантов, гибкость и оперативность педагога в нестандартных ситуациях.</w:t>
      </w:r>
    </w:p>
    <w:p w14:paraId="02579A69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0" w:line="274" w:lineRule="exact"/>
        <w:ind w:firstLine="740"/>
        <w:jc w:val="both"/>
      </w:pPr>
      <w:r>
        <w:t>Принцип индивидуального подхода заключается в соответствии предоставляемой помощи индивидуальным потребностям детей-мигрантов.</w:t>
      </w:r>
    </w:p>
    <w:p w14:paraId="75CB728D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274" w:lineRule="exact"/>
        <w:ind w:firstLine="740"/>
        <w:jc w:val="both"/>
      </w:pPr>
      <w:proofErr w:type="gramStart"/>
      <w:r>
        <w:t>Принцип равных возможностей детей и социальной справедливости</w:t>
      </w:r>
      <w:proofErr w:type="gramEnd"/>
      <w:r>
        <w:t xml:space="preserve"> предполагающий создание равных возможностей социализации и воспитания всех детей, посещающих ДОО.</w:t>
      </w:r>
    </w:p>
    <w:p w14:paraId="18F68536" w14:textId="77777777" w:rsidR="00020AD9" w:rsidRDefault="005D76FB">
      <w:pPr>
        <w:pStyle w:val="20"/>
        <w:framePr w:w="9413" w:h="14467" w:hRule="exact" w:wrap="none" w:vAnchor="page" w:hAnchor="page" w:x="1669" w:y="1103"/>
        <w:numPr>
          <w:ilvl w:val="0"/>
          <w:numId w:val="7"/>
        </w:numPr>
        <w:shd w:val="clear" w:color="auto" w:fill="auto"/>
        <w:tabs>
          <w:tab w:val="left" w:pos="926"/>
        </w:tabs>
        <w:spacing w:after="300" w:line="274" w:lineRule="exact"/>
        <w:ind w:right="960" w:firstLine="740"/>
        <w:jc w:val="left"/>
      </w:pPr>
      <w:r>
        <w:t>Принцип толерантности подразумевает терпимое, не дискриминационное отношение к детям-мигрантам, испытывающим определенные трудности и адаптационные нарушения.</w:t>
      </w:r>
    </w:p>
    <w:p w14:paraId="44612815" w14:textId="77777777" w:rsidR="00020AD9" w:rsidRDefault="005D76FB">
      <w:pPr>
        <w:pStyle w:val="26"/>
        <w:framePr w:w="9413" w:h="14467" w:hRule="exact" w:wrap="none" w:vAnchor="page" w:hAnchor="page" w:x="1669" w:y="1103"/>
        <w:numPr>
          <w:ilvl w:val="0"/>
          <w:numId w:val="3"/>
        </w:numPr>
        <w:shd w:val="clear" w:color="auto" w:fill="auto"/>
        <w:tabs>
          <w:tab w:val="left" w:pos="1154"/>
        </w:tabs>
        <w:ind w:firstLine="740"/>
      </w:pPr>
      <w:bookmarkStart w:id="3" w:name="bookmark5"/>
      <w:r>
        <w:t>Планируемые результаты освоения программы</w:t>
      </w:r>
      <w:bookmarkEnd w:id="3"/>
    </w:p>
    <w:p w14:paraId="5E4B81B2" w14:textId="77777777" w:rsidR="00020AD9" w:rsidRDefault="005D76FB">
      <w:pPr>
        <w:pStyle w:val="20"/>
        <w:framePr w:w="9413" w:h="14467" w:hRule="exact" w:wrap="none" w:vAnchor="page" w:hAnchor="page" w:x="1669" w:y="1103"/>
        <w:shd w:val="clear" w:color="auto" w:fill="auto"/>
        <w:spacing w:after="0" w:line="274" w:lineRule="exact"/>
        <w:ind w:firstLine="740"/>
        <w:jc w:val="both"/>
      </w:pPr>
      <w: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в соответствии с сознательно поставленными целями.</w:t>
      </w:r>
    </w:p>
    <w:p w14:paraId="11BB823A" w14:textId="77777777" w:rsidR="00020AD9" w:rsidRDefault="005D76FB">
      <w:pPr>
        <w:pStyle w:val="20"/>
        <w:framePr w:w="9413" w:h="14467" w:hRule="exact" w:wrap="none" w:vAnchor="page" w:hAnchor="page" w:x="1669" w:y="1103"/>
        <w:shd w:val="clear" w:color="auto" w:fill="auto"/>
        <w:spacing w:after="0" w:line="274" w:lineRule="exact"/>
        <w:ind w:firstLine="740"/>
        <w:jc w:val="both"/>
      </w:pPr>
      <w:r>
        <w:t>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ситуациях.</w:t>
      </w:r>
    </w:p>
    <w:p w14:paraId="617FA883" w14:textId="767A3178" w:rsidR="00020AD9" w:rsidRDefault="005D76FB">
      <w:pPr>
        <w:pStyle w:val="20"/>
        <w:framePr w:w="9413" w:h="14467" w:hRule="exact" w:wrap="none" w:vAnchor="page" w:hAnchor="page" w:x="1669" w:y="1103"/>
        <w:shd w:val="clear" w:color="auto" w:fill="auto"/>
        <w:spacing w:after="0" w:line="274" w:lineRule="exact"/>
        <w:ind w:firstLine="740"/>
        <w:jc w:val="both"/>
      </w:pPr>
      <w:r>
        <w:t>Таким образом, сама деятельность детей в заданных образовательных условиях должна давать педагогу и родителям возможность непосредственно, через обычное наблюдение получать представление об их развитии в отношении к психолого</w:t>
      </w:r>
      <w:r w:rsidR="00D936FB">
        <w:t>-</w:t>
      </w:r>
      <w:r>
        <w:softHyphen/>
        <w:t>педагогической нормативной картине. При этом, наблюдаемые и фиксируемые тем, или иным образом функциональные приобретения ребенка не должны рассматриваться как</w:t>
      </w:r>
    </w:p>
    <w:p w14:paraId="79708154" w14:textId="77777777" w:rsidR="00020AD9" w:rsidRDefault="005D76FB">
      <w:pPr>
        <w:pStyle w:val="a5"/>
        <w:framePr w:wrap="none" w:vAnchor="page" w:hAnchor="page" w:x="10914" w:y="15708"/>
        <w:shd w:val="clear" w:color="auto" w:fill="auto"/>
        <w:spacing w:line="180" w:lineRule="exact"/>
      </w:pPr>
      <w:r>
        <w:rPr>
          <w:rStyle w:val="a6"/>
          <w:b/>
          <w:bCs/>
        </w:rPr>
        <w:t>6</w:t>
      </w:r>
    </w:p>
    <w:p w14:paraId="6C1E6840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925F73" w14:textId="77777777" w:rsidR="00020AD9" w:rsidRDefault="005D76FB">
      <w:pPr>
        <w:pStyle w:val="20"/>
        <w:framePr w:w="9408" w:h="9999" w:hRule="exact" w:wrap="none" w:vAnchor="page" w:hAnchor="page" w:x="1671" w:y="1102"/>
        <w:shd w:val="clear" w:color="auto" w:fill="auto"/>
        <w:spacing w:after="0" w:line="274" w:lineRule="exact"/>
        <w:jc w:val="both"/>
      </w:pPr>
      <w:r>
        <w:lastRenderedPageBreak/>
        <w:t>самоцель, а лишь как средство развития его самоопределяющейся в человеческой культуре и социуме личности.</w:t>
      </w:r>
    </w:p>
    <w:p w14:paraId="3B64B6E3" w14:textId="77777777" w:rsidR="00020AD9" w:rsidRDefault="005D76FB">
      <w:pPr>
        <w:pStyle w:val="20"/>
        <w:framePr w:w="9408" w:h="9999" w:hRule="exact" w:wrap="none" w:vAnchor="page" w:hAnchor="page" w:x="1671" w:y="1102"/>
        <w:shd w:val="clear" w:color="auto" w:fill="auto"/>
        <w:spacing w:after="0" w:line="274" w:lineRule="exact"/>
        <w:ind w:firstLine="740"/>
        <w:jc w:val="both"/>
      </w:pPr>
      <w: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программы в виде целевых ориентиров.</w:t>
      </w:r>
    </w:p>
    <w:p w14:paraId="21C902D3" w14:textId="48C8B8B0" w:rsidR="00020AD9" w:rsidRDefault="005D76FB">
      <w:pPr>
        <w:pStyle w:val="20"/>
        <w:framePr w:w="9408" w:h="9999" w:hRule="exact" w:wrap="none" w:vAnchor="page" w:hAnchor="page" w:x="1671" w:y="1102"/>
        <w:shd w:val="clear" w:color="auto" w:fill="auto"/>
        <w:spacing w:after="0" w:line="274" w:lineRule="exact"/>
        <w:ind w:firstLine="740"/>
        <w:jc w:val="both"/>
      </w:pPr>
      <w:r>
        <w:t>Целевые ориентиры Программы, следует рассматривать как социально</w:t>
      </w:r>
      <w:r>
        <w:softHyphen/>
      </w:r>
      <w:r w:rsidR="00D936FB">
        <w:t xml:space="preserve"> </w:t>
      </w:r>
      <w:r>
        <w:t>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14:paraId="377E22C2" w14:textId="77777777" w:rsidR="00020AD9" w:rsidRDefault="005D76FB">
      <w:pPr>
        <w:pStyle w:val="20"/>
        <w:framePr w:w="9408" w:h="9999" w:hRule="exact" w:wrap="none" w:vAnchor="page" w:hAnchor="page" w:x="1671" w:y="1102"/>
        <w:shd w:val="clear" w:color="auto" w:fill="auto"/>
        <w:spacing w:after="0" w:line="274" w:lineRule="exact"/>
        <w:ind w:firstLine="740"/>
        <w:jc w:val="both"/>
      </w:pPr>
      <w:r>
        <w:t>В качестве целевых ориентиров позитивной социализации и психологической адаптации несовершеннолетних иностранных граждан могут рассматриваться:</w:t>
      </w:r>
    </w:p>
    <w:p w14:paraId="7D08389A" w14:textId="2B7978FB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274" w:lineRule="exact"/>
        <w:ind w:firstLine="740"/>
        <w:jc w:val="both"/>
      </w:pPr>
      <w:r>
        <w:t>желание детей общаться на русском языке, как с педагогом, так и со сверстниками, интерес к рече</w:t>
      </w:r>
      <w:r w:rsidR="00D936FB">
        <w:t xml:space="preserve">вому </w:t>
      </w:r>
      <w:r>
        <w:t>творчеству, к поиску речевых комбинаций и вариантов при решении поставленной внеречевой задачи;</w:t>
      </w:r>
    </w:p>
    <w:p w14:paraId="3F705AC4" w14:textId="77777777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274" w:lineRule="exact"/>
        <w:ind w:firstLine="740"/>
        <w:jc w:val="both"/>
      </w:pPr>
      <w:r>
        <w:t>активность как отдельных детей, так и группы в целом, при чем активность не внешняя, моторная, а внутренняя, творческая, направленная на достижение намеченной цели и выражающаяся в количестве и качестве речевых продуктов, взаимодействии между детьми, отношении друг к другу как участнику процесса овладения речевой деятельностью, активность, которая является, прежде всего, следствием отношения к происходящему в группе;</w:t>
      </w:r>
    </w:p>
    <w:p w14:paraId="5456DD8E" w14:textId="77777777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274" w:lineRule="exact"/>
        <w:ind w:firstLine="740"/>
        <w:jc w:val="both"/>
      </w:pPr>
      <w:r>
        <w:t>самостоятельность речевых продуктов, как по форме, так и по содержанию, стремление выполнить речевую задачу по-своему, отказ от подсказок педагога, творческое преодоление речевых трудностей; в самостоятельности речи находят выражение основные показатели речевого умения;</w:t>
      </w:r>
    </w:p>
    <w:p w14:paraId="237E6DF3" w14:textId="77777777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301"/>
        </w:tabs>
        <w:spacing w:after="0" w:line="274" w:lineRule="exact"/>
        <w:ind w:firstLine="740"/>
        <w:jc w:val="both"/>
      </w:pPr>
      <w:r>
        <w:t>инициативность, предполагающую внутреннюю вовлеченность и мобилизованность личности, что является показателем произвольности речи;</w:t>
      </w:r>
    </w:p>
    <w:p w14:paraId="444CC331" w14:textId="77777777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274" w:lineRule="exact"/>
        <w:ind w:firstLine="740"/>
        <w:jc w:val="both"/>
      </w:pPr>
      <w:r>
        <w:t>гибкость речи, умение приспосабливаться к меняющейся ситуации, легкое включение речи в новые формы общения; речевая находчивость, умение преодолевать языковые затруднения, находить синонимичные пути выражения задуманной мысли, мобилизации речевых ресурсов;</w:t>
      </w:r>
    </w:p>
    <w:p w14:paraId="4FE90651" w14:textId="77777777" w:rsidR="00020AD9" w:rsidRDefault="005D76FB">
      <w:pPr>
        <w:pStyle w:val="20"/>
        <w:framePr w:w="9408" w:h="9999" w:hRule="exact" w:wrap="none" w:vAnchor="page" w:hAnchor="page" w:x="1671" w:y="1102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274" w:lineRule="exact"/>
        <w:ind w:firstLine="740"/>
        <w:jc w:val="both"/>
      </w:pPr>
      <w:r>
        <w:t>психологическая раскованность, отсутствие боязни вступить в контакт, высказать свое мнение, показаться смешным, сделать ошибку и т.д.;</w:t>
      </w:r>
    </w:p>
    <w:p w14:paraId="39A43143" w14:textId="77777777" w:rsidR="00020AD9" w:rsidRDefault="005D76FB">
      <w:pPr>
        <w:pStyle w:val="20"/>
        <w:framePr w:w="9408" w:h="9999" w:hRule="exact" w:wrap="none" w:vAnchor="page" w:hAnchor="page" w:x="1671" w:y="1102"/>
        <w:shd w:val="clear" w:color="auto" w:fill="auto"/>
        <w:spacing w:after="0" w:line="274" w:lineRule="exact"/>
        <w:ind w:firstLine="740"/>
        <w:jc w:val="both"/>
      </w:pPr>
      <w:r>
        <w:t xml:space="preserve">8) интерес к традициям, истории, обычаям России как залог взаимопонимания </w:t>
      </w:r>
      <w:proofErr w:type="gramStart"/>
      <w:r>
        <w:t>- это</w:t>
      </w:r>
      <w:proofErr w:type="gramEnd"/>
      <w:r>
        <w:t xml:space="preserve"> понимание языка народа плюс уважение к его культуре.</w:t>
      </w:r>
    </w:p>
    <w:p w14:paraId="6B029707" w14:textId="77777777" w:rsidR="00020AD9" w:rsidRDefault="005D76FB">
      <w:pPr>
        <w:pStyle w:val="a5"/>
        <w:framePr w:wrap="none" w:vAnchor="page" w:hAnchor="page" w:x="10916" w:y="15708"/>
        <w:shd w:val="clear" w:color="auto" w:fill="auto"/>
        <w:spacing w:line="180" w:lineRule="exact"/>
      </w:pPr>
      <w:r>
        <w:rPr>
          <w:rStyle w:val="a6"/>
          <w:b/>
          <w:bCs/>
        </w:rPr>
        <w:t>7</w:t>
      </w:r>
    </w:p>
    <w:p w14:paraId="5D68D084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14443A" w14:textId="77777777" w:rsidR="00020AD9" w:rsidRDefault="005D76FB">
      <w:pPr>
        <w:pStyle w:val="26"/>
        <w:framePr w:w="9629" w:h="282" w:hRule="exact" w:wrap="none" w:vAnchor="page" w:hAnchor="page" w:x="1562" w:y="1150"/>
        <w:shd w:val="clear" w:color="auto" w:fill="auto"/>
        <w:spacing w:line="220" w:lineRule="exact"/>
        <w:ind w:firstLine="0"/>
        <w:jc w:val="center"/>
      </w:pPr>
      <w:bookmarkStart w:id="4" w:name="bookmark6"/>
      <w:r>
        <w:rPr>
          <w:rStyle w:val="29"/>
          <w:b/>
          <w:bCs/>
        </w:rPr>
        <w:lastRenderedPageBreak/>
        <w:t>2 СОДЕРЖАТЕЛЬНЫЙ раздел</w:t>
      </w:r>
      <w:bookmarkEnd w:id="4"/>
    </w:p>
    <w:p w14:paraId="398A2A9B" w14:textId="77777777" w:rsidR="00020AD9" w:rsidRDefault="005D76FB">
      <w:pPr>
        <w:pStyle w:val="a8"/>
        <w:framePr w:wrap="none" w:vAnchor="page" w:hAnchor="page" w:x="2436" w:y="1702"/>
        <w:shd w:val="clear" w:color="auto" w:fill="auto"/>
        <w:spacing w:line="220" w:lineRule="exact"/>
      </w:pPr>
      <w:r>
        <w:t>2.1. Содержание образования по пяти образовательным областям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126"/>
        <w:gridCol w:w="5227"/>
      </w:tblGrid>
      <w:tr w:rsidR="00020AD9" w14:paraId="2D861325" w14:textId="77777777">
        <w:trPr>
          <w:trHeight w:hRule="exact" w:val="60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1455E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2a"/>
              </w:rPr>
              <w:t>Образовательные</w:t>
            </w:r>
          </w:p>
          <w:p w14:paraId="541EDE72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a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89734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120" w:line="220" w:lineRule="exact"/>
              <w:jc w:val="center"/>
            </w:pPr>
            <w:r>
              <w:rPr>
                <w:rStyle w:val="2a"/>
              </w:rPr>
              <w:t>Виды</w:t>
            </w:r>
          </w:p>
          <w:p w14:paraId="5EDD6CEC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a"/>
              </w:rPr>
              <w:t>деятельности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87B10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69" w:lineRule="exact"/>
              <w:ind w:left="560"/>
              <w:jc w:val="left"/>
            </w:pPr>
            <w:r>
              <w:rPr>
                <w:rStyle w:val="2a"/>
              </w:rPr>
              <w:t>Формы организации образовательной деятельности и культурных практик</w:t>
            </w:r>
          </w:p>
        </w:tc>
      </w:tr>
      <w:tr w:rsidR="00020AD9" w14:paraId="41E97FC9" w14:textId="77777777">
        <w:trPr>
          <w:trHeight w:hRule="exact" w:val="85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2F83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120" w:line="220" w:lineRule="exact"/>
              <w:jc w:val="center"/>
            </w:pPr>
            <w:r>
              <w:rPr>
                <w:rStyle w:val="2a"/>
              </w:rPr>
              <w:t>Физическое</w:t>
            </w:r>
          </w:p>
          <w:p w14:paraId="0EC0697E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a"/>
              </w:rPr>
              <w:t>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BC365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Двигательная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3AB25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Организованная образовательная деятельность, музыкально-дидактические, подвижные игры, спортивные праздники, развлечения, досуги.</w:t>
            </w:r>
          </w:p>
        </w:tc>
      </w:tr>
      <w:tr w:rsidR="00020AD9" w14:paraId="437FCB57" w14:textId="77777777">
        <w:trPr>
          <w:trHeight w:hRule="exact" w:val="141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8179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center"/>
            </w:pPr>
            <w:r>
              <w:rPr>
                <w:rStyle w:val="2a"/>
              </w:rPr>
              <w:t>Социально - коммуникативное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BFF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8" w:lineRule="exact"/>
              <w:jc w:val="center"/>
            </w:pPr>
            <w:r>
              <w:rPr>
                <w:rStyle w:val="2b"/>
              </w:rPr>
              <w:t>Игровая, трудовая, коммуникативная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A44D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Игры с правилами, сюжетно-ролевые игры, беседы, игровые проблемные ситуации. Индивидуальные и коллективные поручения, дежурства и коллективный труд, реализация проектов.</w:t>
            </w:r>
          </w:p>
        </w:tc>
      </w:tr>
      <w:tr w:rsidR="00020AD9" w14:paraId="0942BF50" w14:textId="77777777">
        <w:trPr>
          <w:trHeight w:hRule="exact" w:val="169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89D4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120" w:line="220" w:lineRule="exact"/>
              <w:ind w:left="260"/>
              <w:jc w:val="left"/>
            </w:pPr>
            <w:r>
              <w:rPr>
                <w:rStyle w:val="2a"/>
              </w:rPr>
              <w:t>Познавательное</w:t>
            </w:r>
          </w:p>
          <w:p w14:paraId="17A66A03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a"/>
              </w:rPr>
              <w:t>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B7ED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8" w:lineRule="exact"/>
              <w:jc w:val="center"/>
            </w:pPr>
            <w:r>
              <w:rPr>
                <w:rStyle w:val="2b"/>
              </w:rPr>
              <w:t>Познавательно - исследовательская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5D9D5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Наблюдения, экскурсии, дидактические и развивающие игры, эксперименты, решение проблемных ситуаций, беседы, коллекционирование. Организованная образовательная деятельность, реализация проектов.</w:t>
            </w:r>
          </w:p>
        </w:tc>
      </w:tr>
      <w:tr w:rsidR="00020AD9" w14:paraId="615058CE" w14:textId="77777777">
        <w:trPr>
          <w:trHeight w:hRule="exact" w:val="169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07FF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a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9BAB9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ind w:left="460" w:hanging="460"/>
              <w:jc w:val="left"/>
            </w:pPr>
            <w:r>
              <w:rPr>
                <w:rStyle w:val="2b"/>
              </w:rPr>
              <w:t>Коммуникативная,</w:t>
            </w:r>
          </w:p>
          <w:p w14:paraId="29AD1311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center"/>
            </w:pPr>
            <w:r>
              <w:rPr>
                <w:rStyle w:val="2b"/>
              </w:rPr>
              <w:t>восприятие</w:t>
            </w:r>
          </w:p>
          <w:p w14:paraId="6FC12E11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b"/>
              </w:rPr>
              <w:t>художественной</w:t>
            </w:r>
          </w:p>
          <w:p w14:paraId="61113989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center"/>
            </w:pPr>
            <w:r>
              <w:rPr>
                <w:rStyle w:val="2b"/>
              </w:rPr>
              <w:t>литературы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9243E" w14:textId="6E2302F5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Беседы, игровые проблемные и проблемно</w:t>
            </w:r>
            <w:r>
              <w:rPr>
                <w:rStyle w:val="2b"/>
              </w:rPr>
              <w:softHyphen/>
            </w:r>
            <w:r w:rsidR="00D936FB">
              <w:rPr>
                <w:rStyle w:val="2b"/>
              </w:rPr>
              <w:t xml:space="preserve"> </w:t>
            </w:r>
            <w:r>
              <w:rPr>
                <w:rStyle w:val="2b"/>
              </w:rPr>
              <w:t>речевые ситуации, творческие, дидактические игры, викторины, фестивали, досуги, работа с модельными схемами. Организованная образовательная деятельность, реализация проектов.</w:t>
            </w:r>
          </w:p>
        </w:tc>
      </w:tr>
      <w:tr w:rsidR="00020AD9" w14:paraId="6CDE1C35" w14:textId="77777777">
        <w:trPr>
          <w:trHeight w:hRule="exact" w:val="170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C175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ind w:left="260"/>
              <w:jc w:val="left"/>
            </w:pPr>
            <w:r>
              <w:rPr>
                <w:rStyle w:val="2a"/>
              </w:rPr>
              <w:t>Художественно</w:t>
            </w:r>
            <w:r>
              <w:rPr>
                <w:rStyle w:val="2a"/>
              </w:rPr>
              <w:softHyphen/>
            </w:r>
          </w:p>
          <w:p w14:paraId="5AE9918D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center"/>
            </w:pPr>
            <w:r>
              <w:rPr>
                <w:rStyle w:val="2a"/>
              </w:rPr>
              <w:t>эстетическое</w:t>
            </w:r>
          </w:p>
          <w:p w14:paraId="4D81A53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center"/>
            </w:pPr>
            <w:r>
              <w:rPr>
                <w:rStyle w:val="2a"/>
              </w:rPr>
              <w:t>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046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ind w:left="460" w:hanging="460"/>
              <w:jc w:val="left"/>
            </w:pPr>
            <w:r>
              <w:rPr>
                <w:rStyle w:val="2b"/>
              </w:rPr>
              <w:t>Рисование, лепка, аппликация, музыкальная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19997" w14:textId="77777777" w:rsidR="00020AD9" w:rsidRDefault="005D76FB">
            <w:pPr>
              <w:pStyle w:val="20"/>
              <w:framePr w:w="9629" w:h="7963" w:wrap="none" w:vAnchor="page" w:hAnchor="page" w:x="1562" w:y="223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Организованная образовательная деятельность, реализация проектов, совместная деятельность педагога с детьми в творческих мастерских. Слушание, импровизация, исполнение, музыкально-дидактические, подвижные игры, досуги, праздники и развлечения и другое.</w:t>
            </w:r>
          </w:p>
        </w:tc>
      </w:tr>
    </w:tbl>
    <w:p w14:paraId="1FED12BE" w14:textId="77777777" w:rsidR="00020AD9" w:rsidRDefault="005D76FB">
      <w:pPr>
        <w:pStyle w:val="26"/>
        <w:framePr w:w="9629" w:h="605" w:hRule="exact" w:wrap="none" w:vAnchor="page" w:hAnchor="page" w:x="1562" w:y="10726"/>
        <w:numPr>
          <w:ilvl w:val="0"/>
          <w:numId w:val="9"/>
        </w:numPr>
        <w:shd w:val="clear" w:color="auto" w:fill="auto"/>
        <w:tabs>
          <w:tab w:val="left" w:pos="912"/>
        </w:tabs>
        <w:ind w:left="2420" w:right="460"/>
        <w:jc w:val="left"/>
      </w:pPr>
      <w:bookmarkStart w:id="5" w:name="bookmark7"/>
      <w:r>
        <w:rPr>
          <w:rStyle w:val="2c"/>
          <w:b/>
          <w:bCs/>
        </w:rPr>
        <w:t xml:space="preserve">Организация работы с детьми по </w:t>
      </w:r>
      <w:r>
        <w:t>социализации и психологической адаптации несовершеннолетних иностранных граждан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907"/>
        <w:gridCol w:w="1800"/>
        <w:gridCol w:w="2098"/>
      </w:tblGrid>
      <w:tr w:rsidR="00020AD9" w14:paraId="2E391B00" w14:textId="77777777">
        <w:trPr>
          <w:trHeight w:hRule="exact" w:val="56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4D5AB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line="220" w:lineRule="exact"/>
              <w:jc w:val="left"/>
            </w:pPr>
            <w:r>
              <w:rPr>
                <w:rStyle w:val="2a"/>
              </w:rPr>
              <w:t>Формы</w:t>
            </w:r>
          </w:p>
          <w:p w14:paraId="1FB5E860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a"/>
              </w:rPr>
              <w:t>работы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069E4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B2073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120" w:line="220" w:lineRule="exact"/>
              <w:jc w:val="left"/>
            </w:pPr>
            <w:r>
              <w:rPr>
                <w:rStyle w:val="2a"/>
              </w:rPr>
              <w:t>Сроки</w:t>
            </w:r>
          </w:p>
          <w:p w14:paraId="56E8C6B3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a"/>
              </w:rPr>
              <w:t>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BA296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Ответственные</w:t>
            </w:r>
          </w:p>
        </w:tc>
      </w:tr>
      <w:tr w:rsidR="00020AD9" w14:paraId="6F62F6D2" w14:textId="77777777">
        <w:trPr>
          <w:trHeight w:hRule="exact" w:val="283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DA5EA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Социальное направление</w:t>
            </w:r>
          </w:p>
        </w:tc>
      </w:tr>
      <w:tr w:rsidR="00020AD9" w14:paraId="789F562B" w14:textId="77777777">
        <w:trPr>
          <w:trHeight w:hRule="exact" w:val="305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3B6F2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Опрос,</w:t>
            </w:r>
          </w:p>
          <w:p w14:paraId="420E9793" w14:textId="2F442F14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анкетирова</w:t>
            </w:r>
            <w:r>
              <w:rPr>
                <w:rStyle w:val="2b"/>
              </w:rPr>
              <w:softHyphen/>
              <w:t>ние,</w:t>
            </w:r>
          </w:p>
          <w:p w14:paraId="44D9CA7A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наблюдение.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98F9F" w14:textId="77777777" w:rsidR="00020AD9" w:rsidRDefault="005D76FB">
            <w:pPr>
              <w:pStyle w:val="20"/>
              <w:framePr w:w="9586" w:h="3907" w:wrap="none" w:vAnchor="page" w:hAnchor="page" w:x="1586" w:y="11579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after="0" w:line="274" w:lineRule="exact"/>
              <w:jc w:val="left"/>
            </w:pPr>
            <w:r>
              <w:rPr>
                <w:rStyle w:val="2b"/>
              </w:rPr>
              <w:t>Комплексное анкетирование родителей по выявлению потребностей в образовательных и оздоровительных услугах для воспитанников ДОУ.</w:t>
            </w:r>
          </w:p>
          <w:p w14:paraId="2547B6C8" w14:textId="77777777" w:rsidR="00020AD9" w:rsidRDefault="005D76FB">
            <w:pPr>
              <w:pStyle w:val="20"/>
              <w:framePr w:w="9586" w:h="3907" w:wrap="none" w:vAnchor="page" w:hAnchor="page" w:x="1586" w:y="11579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jc w:val="left"/>
            </w:pPr>
            <w:r>
              <w:rPr>
                <w:rStyle w:val="2b"/>
              </w:rPr>
              <w:t>Выявление уровня родительских требований к дошкольному образованию детей.</w:t>
            </w:r>
          </w:p>
          <w:p w14:paraId="4B3BDF69" w14:textId="77777777" w:rsidR="00020AD9" w:rsidRDefault="005D76FB">
            <w:pPr>
              <w:pStyle w:val="20"/>
              <w:framePr w:w="9586" w:h="3907" w:wrap="none" w:vAnchor="page" w:hAnchor="page" w:x="1586" w:y="11579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after="0" w:line="274" w:lineRule="exact"/>
              <w:jc w:val="both"/>
            </w:pPr>
            <w:r>
              <w:rPr>
                <w:rStyle w:val="2b"/>
              </w:rPr>
              <w:t>Дни открытых дверей.</w:t>
            </w:r>
          </w:p>
          <w:p w14:paraId="52F6A74B" w14:textId="77777777" w:rsidR="00020AD9" w:rsidRDefault="005D76FB">
            <w:pPr>
              <w:pStyle w:val="20"/>
              <w:framePr w:w="9586" w:h="3907" w:wrap="none" w:vAnchor="page" w:hAnchor="page" w:x="1586" w:y="11579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jc w:val="left"/>
            </w:pPr>
            <w:r>
              <w:rPr>
                <w:rStyle w:val="2b"/>
              </w:rPr>
              <w:t>Выявление степени удовлетворенности родителей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CD484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По мере поступления ребенка- иностранца в</w:t>
            </w:r>
          </w:p>
          <w:p w14:paraId="5EF1B7D9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ДОУ.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EF3F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Старший</w:t>
            </w:r>
          </w:p>
          <w:p w14:paraId="42B547E9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воспитатель,</w:t>
            </w:r>
          </w:p>
          <w:p w14:paraId="3F949195" w14:textId="77777777" w:rsidR="00020AD9" w:rsidRDefault="005D76FB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41A1D619" w14:textId="22C0B3F1" w:rsidR="00020AD9" w:rsidRDefault="00E81E29">
            <w:pPr>
              <w:pStyle w:val="20"/>
              <w:framePr w:w="9586" w:h="3907" w:wrap="none" w:vAnchor="page" w:hAnchor="page" w:x="1586" w:y="11579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учитель-логопед</w:t>
            </w:r>
          </w:p>
        </w:tc>
      </w:tr>
    </w:tbl>
    <w:p w14:paraId="13B9AEB4" w14:textId="77777777" w:rsidR="00020AD9" w:rsidRDefault="005D76FB">
      <w:pPr>
        <w:pStyle w:val="a5"/>
        <w:framePr w:wrap="none" w:vAnchor="page" w:hAnchor="page" w:x="10913" w:y="15708"/>
        <w:shd w:val="clear" w:color="auto" w:fill="auto"/>
        <w:spacing w:line="180" w:lineRule="exact"/>
      </w:pPr>
      <w:r>
        <w:rPr>
          <w:rStyle w:val="a6"/>
          <w:b/>
          <w:bCs/>
        </w:rPr>
        <w:t>8</w:t>
      </w:r>
    </w:p>
    <w:p w14:paraId="556FE543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907"/>
        <w:gridCol w:w="1800"/>
        <w:gridCol w:w="2098"/>
      </w:tblGrid>
      <w:tr w:rsidR="00020AD9" w14:paraId="3E386189" w14:textId="77777777">
        <w:trPr>
          <w:trHeight w:hRule="exact" w:val="29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B2C2F" w14:textId="77777777" w:rsidR="00020AD9" w:rsidRDefault="00020AD9">
            <w:pPr>
              <w:framePr w:w="9586" w:h="14434" w:wrap="none" w:vAnchor="page" w:hAnchor="page" w:x="1584" w:y="1135"/>
              <w:rPr>
                <w:sz w:val="10"/>
                <w:szCs w:val="1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CFAD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образовательными услугами ДОУ.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206D" w14:textId="77777777" w:rsidR="00020AD9" w:rsidRDefault="00020AD9">
            <w:pPr>
              <w:framePr w:w="9586" w:h="14434" w:wrap="none" w:vAnchor="page" w:hAnchor="page" w:x="1584" w:y="1135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EC3BF" w14:textId="77777777" w:rsidR="00020AD9" w:rsidRDefault="00020AD9">
            <w:pPr>
              <w:framePr w:w="9586" w:h="14434" w:wrap="none" w:vAnchor="page" w:hAnchor="page" w:x="1584" w:y="1135"/>
              <w:rPr>
                <w:sz w:val="10"/>
                <w:szCs w:val="10"/>
              </w:rPr>
            </w:pPr>
          </w:p>
        </w:tc>
      </w:tr>
      <w:tr w:rsidR="00020AD9" w14:paraId="2BDF5A1E" w14:textId="77777777">
        <w:trPr>
          <w:trHeight w:hRule="exact" w:val="249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94DF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Досуговые</w:t>
            </w:r>
          </w:p>
          <w:p w14:paraId="4215E928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b"/>
              </w:rPr>
              <w:t>мероприятия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E7B92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Детские праздники, театрализованные представления, конкурсы, викторины, выставки (согласно годовому плану). Совместные праздники детей и взрослых в группах.</w:t>
            </w:r>
          </w:p>
          <w:p w14:paraId="23F77A4A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Конкурс рисунков семейного творчества.</w:t>
            </w:r>
          </w:p>
          <w:p w14:paraId="681B3216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Спортивные праздники.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D6196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83" w:lineRule="exact"/>
              <w:ind w:left="340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5B166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629652C2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учитель-логопед,</w:t>
            </w:r>
          </w:p>
          <w:p w14:paraId="3BF1DAE2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музыкальный</w:t>
            </w:r>
          </w:p>
          <w:p w14:paraId="4866D3FD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руководитель,</w:t>
            </w:r>
          </w:p>
        </w:tc>
      </w:tr>
      <w:tr w:rsidR="00020AD9" w14:paraId="7E3F49E5" w14:textId="77777777">
        <w:trPr>
          <w:trHeight w:hRule="exact"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0F622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Информационное направление</w:t>
            </w:r>
          </w:p>
        </w:tc>
      </w:tr>
      <w:tr w:rsidR="00020AD9" w14:paraId="1A48BF1B" w14:textId="77777777">
        <w:trPr>
          <w:trHeight w:hRule="exact" w:val="414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C456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Создание банка данных по семьям воспитанников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2F1AE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Обеспечение ежедневного информирования родителей о жизни ребенка в образовательном учреждении, а также передачу каждому из родителей позитивной информации о его ребенке. Оформление информационного стенда для работы с социумом детского сада.</w:t>
            </w:r>
          </w:p>
          <w:p w14:paraId="136E8345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Информационные памятки о жизни детского сада.</w:t>
            </w:r>
          </w:p>
          <w:p w14:paraId="11AEA67E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Информационные буклеты и памятки специалистов «Учим и воспитываем вместе» (по заявленной тематике).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DAA1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322" w:lineRule="exact"/>
              <w:ind w:left="340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14ECB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073F8468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учитель-логопед,</w:t>
            </w:r>
          </w:p>
          <w:p w14:paraId="2AC74068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музыкальный</w:t>
            </w:r>
          </w:p>
          <w:p w14:paraId="38FE9938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руководитель,</w:t>
            </w:r>
          </w:p>
        </w:tc>
      </w:tr>
      <w:tr w:rsidR="00020AD9" w14:paraId="46463514" w14:textId="77777777">
        <w:trPr>
          <w:trHeight w:hRule="exact"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82667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Психологическое направление</w:t>
            </w:r>
          </w:p>
        </w:tc>
      </w:tr>
      <w:tr w:rsidR="00020AD9" w14:paraId="0B6A39E1" w14:textId="77777777">
        <w:trPr>
          <w:trHeight w:hRule="exact" w:val="663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0A0C" w14:textId="52B2CC14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Консультирование</w:t>
            </w:r>
          </w:p>
          <w:p w14:paraId="4A085A7B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Обработка</w:t>
            </w:r>
          </w:p>
          <w:p w14:paraId="3D83FEA5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результатов</w:t>
            </w:r>
          </w:p>
          <w:p w14:paraId="0BCCD13E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исследований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3EE12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Определение социального статуса и микроклимата семьи: анкеты для воспитателей и родителей, беседы с детьми, изучение рисунков по теме «Моя семья» (метод социометрии в рамках семьи). Определение «проблемных зон» развития ребенка и пути их решения.</w:t>
            </w:r>
          </w:p>
          <w:p w14:paraId="1F510B5F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Повышение психологической культуры взаимодействия всех участников педагогического процесса педагогов, родителей, детей.</w:t>
            </w:r>
          </w:p>
          <w:p w14:paraId="032E0565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Совершенствование стиля общения с родителями, принятого в образовательном учреждении. Интервьюирование родителей: «Способности вашего ребенка». Индивидуальная работа с детьми.</w:t>
            </w:r>
          </w:p>
          <w:p w14:paraId="1791AAEB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ind w:firstLine="520"/>
              <w:jc w:val="left"/>
            </w:pPr>
            <w:r>
              <w:rPr>
                <w:rStyle w:val="2b"/>
              </w:rPr>
              <w:t>Занятия с участием родителей. Домашние задания для совместного выполнения родителями и детьми.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6A7D4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322" w:lineRule="exact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522B" w14:textId="2D6CB9B3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74" w:lineRule="exact"/>
              <w:ind w:left="300"/>
              <w:jc w:val="left"/>
            </w:pPr>
            <w:r>
              <w:rPr>
                <w:rStyle w:val="2b"/>
              </w:rPr>
              <w:t>воспитатели групп</w:t>
            </w:r>
          </w:p>
        </w:tc>
      </w:tr>
      <w:tr w:rsidR="00020AD9" w14:paraId="48B16B41" w14:textId="77777777">
        <w:trPr>
          <w:trHeight w:hRule="exact" w:val="293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B22C4" w14:textId="77777777" w:rsidR="00020AD9" w:rsidRDefault="005D76FB">
            <w:pPr>
              <w:pStyle w:val="20"/>
              <w:framePr w:w="9586" w:h="14434" w:wrap="none" w:vAnchor="page" w:hAnchor="page" w:x="1584" w:y="1135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Логопедическое направление</w:t>
            </w:r>
          </w:p>
        </w:tc>
      </w:tr>
    </w:tbl>
    <w:p w14:paraId="596C8357" w14:textId="77777777" w:rsidR="00020AD9" w:rsidRDefault="005D76FB">
      <w:pPr>
        <w:pStyle w:val="a5"/>
        <w:framePr w:wrap="none" w:vAnchor="page" w:hAnchor="page" w:x="10910" w:y="15708"/>
        <w:shd w:val="clear" w:color="auto" w:fill="auto"/>
        <w:spacing w:line="180" w:lineRule="exact"/>
      </w:pPr>
      <w:r>
        <w:rPr>
          <w:rStyle w:val="a6"/>
          <w:b/>
          <w:bCs/>
        </w:rPr>
        <w:t>9</w:t>
      </w:r>
    </w:p>
    <w:p w14:paraId="32F77B92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907"/>
        <w:gridCol w:w="1800"/>
        <w:gridCol w:w="2098"/>
      </w:tblGrid>
      <w:tr w:rsidR="00020AD9" w14:paraId="692E43FD" w14:textId="77777777">
        <w:trPr>
          <w:trHeight w:hRule="exact" w:val="277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5725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lastRenderedPageBreak/>
              <w:t>Наблюдение,</w:t>
            </w:r>
          </w:p>
          <w:p w14:paraId="1AB80EBF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диагностика,</w:t>
            </w:r>
          </w:p>
          <w:p w14:paraId="221A62DF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определение</w:t>
            </w:r>
          </w:p>
          <w:p w14:paraId="694FC24D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уровня</w:t>
            </w:r>
          </w:p>
          <w:p w14:paraId="33DDF424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речевого</w:t>
            </w:r>
          </w:p>
          <w:p w14:paraId="64EBDFB1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развития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1889B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Наблюдение за речевым общением сверстников;</w:t>
            </w:r>
          </w:p>
          <w:p w14:paraId="18126D17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Определение уровня речевого развития;</w:t>
            </w:r>
          </w:p>
          <w:p w14:paraId="15EFC979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Построение индивидуального речевого маршрута;</w:t>
            </w:r>
          </w:p>
          <w:p w14:paraId="2B10F0B0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Занятия с участием родителей. Домашние задания для совместного выполнения родителями и детьми.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E5F96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341" w:lineRule="exact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5DA8E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Учитель-логопед</w:t>
            </w:r>
          </w:p>
        </w:tc>
      </w:tr>
      <w:tr w:rsidR="00020AD9" w14:paraId="417550FB" w14:textId="77777777">
        <w:trPr>
          <w:trHeight w:hRule="exact"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328E9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Правовое направление</w:t>
            </w:r>
          </w:p>
        </w:tc>
      </w:tr>
      <w:tr w:rsidR="00020AD9" w14:paraId="73A639BF" w14:textId="77777777">
        <w:trPr>
          <w:trHeight w:hRule="exact" w:val="138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07AF5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Наблюдение,</w:t>
            </w:r>
          </w:p>
          <w:p w14:paraId="614F6630" w14:textId="304BF40F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консульти</w:t>
            </w:r>
            <w:r>
              <w:rPr>
                <w:rStyle w:val="2b"/>
              </w:rPr>
              <w:softHyphen/>
              <w:t>рование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01E13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Соблюдение защиты прав детей в образовательном учреждении и семье.</w:t>
            </w:r>
          </w:p>
          <w:p w14:paraId="0B5E8231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Правовой лекторий по запросу родителей, педагогов.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5499F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83" w:lineRule="exact"/>
              <w:jc w:val="left"/>
            </w:pPr>
            <w:r>
              <w:rPr>
                <w:rStyle w:val="2b"/>
              </w:rPr>
              <w:t>В течение года.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63EF7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Старший</w:t>
            </w:r>
          </w:p>
          <w:p w14:paraId="623A5A47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b"/>
              </w:rPr>
              <w:t>воспитатель</w:t>
            </w:r>
          </w:p>
        </w:tc>
      </w:tr>
      <w:tr w:rsidR="00020AD9" w14:paraId="2F7A6463" w14:textId="77777777">
        <w:trPr>
          <w:trHeight w:hRule="exact"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23A10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Социально-педагогическое</w:t>
            </w:r>
          </w:p>
        </w:tc>
      </w:tr>
      <w:tr w:rsidR="00020AD9" w14:paraId="159D38DF" w14:textId="77777777">
        <w:trPr>
          <w:trHeight w:hRule="exact" w:val="221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9E503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Стендовое</w:t>
            </w:r>
          </w:p>
          <w:p w14:paraId="2C869E8E" w14:textId="6CDEA04A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консульти</w:t>
            </w:r>
            <w:r>
              <w:rPr>
                <w:rStyle w:val="2b"/>
              </w:rPr>
              <w:softHyphen/>
              <w:t>рование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D7B49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Изучение аспектов педагогической культуры родителей по вопросам общения со сверстниками в детском коллективе.</w:t>
            </w:r>
          </w:p>
          <w:p w14:paraId="3FEF8738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Размещение рекомендаций в родительских уголках.</w:t>
            </w:r>
          </w:p>
          <w:p w14:paraId="6323582B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Блок пропагандирующий ЗОЖ. Тематические выставки.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A47E1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 течение года в соответствии с запросами родителей и по тематике годового плана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46FE8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Старший</w:t>
            </w:r>
          </w:p>
          <w:p w14:paraId="70660A12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b"/>
              </w:rPr>
              <w:t>воспитатель.</w:t>
            </w:r>
          </w:p>
        </w:tc>
      </w:tr>
      <w:tr w:rsidR="00020AD9" w14:paraId="17D0D553" w14:textId="77777777">
        <w:trPr>
          <w:trHeight w:hRule="exact" w:val="27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B7EE1" w14:textId="33B8239B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83" w:lineRule="exact"/>
              <w:jc w:val="left"/>
            </w:pPr>
            <w:r>
              <w:rPr>
                <w:rStyle w:val="2b"/>
              </w:rPr>
              <w:t>Индивидуальная работа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F5C99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Создание благоприятного психологического климата в группе;</w:t>
            </w:r>
          </w:p>
          <w:p w14:paraId="107031C7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Реализация образовательной программы с учетом «проблемных зон» развития и отражения в индивидуальном маршруте сопровождения.</w:t>
            </w:r>
          </w:p>
          <w:p w14:paraId="3B324AC1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Подведение итогов усвоения программы возрастной группы.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8F14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83" w:lineRule="exact"/>
              <w:jc w:val="left"/>
            </w:pPr>
            <w:r>
              <w:rPr>
                <w:rStyle w:val="2b"/>
              </w:rPr>
              <w:t>В течение учебного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FB83F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219D2020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учитель-логопед,</w:t>
            </w:r>
          </w:p>
          <w:p w14:paraId="23E62A44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музыкальный</w:t>
            </w:r>
          </w:p>
          <w:p w14:paraId="4FF046D9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руководитель,</w:t>
            </w:r>
          </w:p>
          <w:p w14:paraId="4FDACBFF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педагог доп.</w:t>
            </w:r>
          </w:p>
        </w:tc>
      </w:tr>
      <w:tr w:rsidR="00020AD9" w14:paraId="7865E31E" w14:textId="77777777">
        <w:trPr>
          <w:trHeight w:hRule="exact" w:val="387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482E8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Совместная деятельность родителей и детей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EC922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Индивидуальные проекты для совместного выполнения родителями и детьми (семейные традиции, увлечения, праздники, презентация семейных династий). Групповые досуговые мероприятия с участием родителей.</w:t>
            </w:r>
          </w:p>
          <w:p w14:paraId="2A2708CD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Участие в организации выставок. Участие в конкурсах рисунков и поделок.</w:t>
            </w:r>
          </w:p>
          <w:p w14:paraId="3689663B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Организация семейных конкурсов, проведение совместных мероприятий, создание тематических фотоальбомов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3C365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В соответствие с Годовым планом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BCAFE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6A7728D2" w14:textId="7A0C5F71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b"/>
              </w:rPr>
              <w:t>специалисты</w:t>
            </w:r>
          </w:p>
        </w:tc>
      </w:tr>
      <w:tr w:rsidR="00020AD9" w14:paraId="281388A0" w14:textId="77777777">
        <w:trPr>
          <w:trHeight w:hRule="exact" w:val="8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6E623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Взаимодей</w:t>
            </w:r>
            <w:r>
              <w:rPr>
                <w:rStyle w:val="2b"/>
              </w:rPr>
              <w:softHyphen/>
              <w:t>ствие с родительской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7D0D1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74" w:lineRule="exact"/>
              <w:jc w:val="both"/>
            </w:pPr>
            <w:r>
              <w:rPr>
                <w:rStyle w:val="2b"/>
              </w:rPr>
              <w:t>Организация и помощь в проведении мероприятий (экскурсий, походов, развлечений 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29E65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322" w:lineRule="exact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35292" w14:textId="77777777" w:rsidR="00020AD9" w:rsidRDefault="005D76FB">
            <w:pPr>
              <w:pStyle w:val="20"/>
              <w:framePr w:w="9586" w:h="14443" w:wrap="none" w:vAnchor="page" w:hAnchor="page" w:x="1584" w:y="1135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Воспитатели</w:t>
            </w:r>
          </w:p>
        </w:tc>
      </w:tr>
    </w:tbl>
    <w:p w14:paraId="106D36F2" w14:textId="77777777" w:rsidR="00020AD9" w:rsidRDefault="005D76FB">
      <w:pPr>
        <w:pStyle w:val="a5"/>
        <w:framePr w:wrap="none" w:vAnchor="page" w:hAnchor="page" w:x="10920" w:y="15708"/>
        <w:shd w:val="clear" w:color="auto" w:fill="auto"/>
        <w:spacing w:line="180" w:lineRule="exact"/>
      </w:pPr>
      <w:r>
        <w:rPr>
          <w:rStyle w:val="a6"/>
          <w:b/>
          <w:bCs/>
        </w:rPr>
        <w:t>10</w:t>
      </w:r>
    </w:p>
    <w:p w14:paraId="48E1AD11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907"/>
        <w:gridCol w:w="1800"/>
        <w:gridCol w:w="2098"/>
      </w:tblGrid>
      <w:tr w:rsidR="00020AD9" w14:paraId="4EE4BE4F" w14:textId="77777777">
        <w:trPr>
          <w:trHeight w:hRule="exact" w:val="16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461D7" w14:textId="47B67433" w:rsidR="00020AD9" w:rsidRDefault="005D76FB" w:rsidP="00E81E29">
            <w:pPr>
              <w:pStyle w:val="20"/>
              <w:framePr w:w="9586" w:h="5002" w:wrap="none" w:vAnchor="page" w:hAnchor="page" w:x="1584" w:y="1135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lastRenderedPageBreak/>
              <w:t>общественностью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46A0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праздников).</w:t>
            </w:r>
          </w:p>
          <w:p w14:paraId="50A459F1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Участие в субботниках, планирование содержания общения с каждой семьей, сочетание индивидуальных и групповых форм работы.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4905" w14:textId="77777777" w:rsidR="00020AD9" w:rsidRDefault="00020AD9">
            <w:pPr>
              <w:framePr w:w="9586" w:h="5002" w:wrap="none" w:vAnchor="page" w:hAnchor="page" w:x="1584" w:y="1135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D0FD2" w14:textId="77777777" w:rsidR="00020AD9" w:rsidRDefault="00020AD9">
            <w:pPr>
              <w:framePr w:w="9586" w:h="5002" w:wrap="none" w:vAnchor="page" w:hAnchor="page" w:x="1584" w:y="1135"/>
              <w:rPr>
                <w:sz w:val="10"/>
                <w:szCs w:val="10"/>
              </w:rPr>
            </w:pPr>
          </w:p>
        </w:tc>
      </w:tr>
      <w:tr w:rsidR="00020AD9" w14:paraId="490CEC32" w14:textId="77777777">
        <w:trPr>
          <w:trHeight w:hRule="exact" w:val="333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5C06E" w14:textId="3D94B600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69" w:lineRule="exact"/>
              <w:jc w:val="left"/>
            </w:pPr>
            <w:r>
              <w:rPr>
                <w:rStyle w:val="2b"/>
              </w:rPr>
              <w:t>Педагогическая гостиная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40CBC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Совместная деятельность педагогов и родителей для выработки комплексных решений по возникающим вопросам. Установление требований всестороннего обсуждения и коллегиальной выработки конструктивных предложений в проблемных ситуациях. Консультационная помощь специалистов по заявленным проблемам, беседы.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95ACA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317" w:lineRule="exact"/>
              <w:jc w:val="left"/>
            </w:pPr>
            <w:r>
              <w:rPr>
                <w:rStyle w:val="2b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F711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Старший</w:t>
            </w:r>
          </w:p>
          <w:p w14:paraId="08FEE813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воспитатель,</w:t>
            </w:r>
          </w:p>
          <w:p w14:paraId="3619CA6A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воспитатели,</w:t>
            </w:r>
          </w:p>
          <w:p w14:paraId="70B1E693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учитель-логопед,</w:t>
            </w:r>
          </w:p>
          <w:p w14:paraId="73E77E86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музыкальный</w:t>
            </w:r>
          </w:p>
          <w:p w14:paraId="12EDD4E4" w14:textId="77777777" w:rsidR="00020AD9" w:rsidRDefault="005D76FB">
            <w:pPr>
              <w:pStyle w:val="20"/>
              <w:framePr w:w="9586" w:h="5002" w:wrap="none" w:vAnchor="page" w:hAnchor="page" w:x="1584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руководитель,</w:t>
            </w:r>
          </w:p>
        </w:tc>
      </w:tr>
    </w:tbl>
    <w:p w14:paraId="0FCE0AF1" w14:textId="77777777" w:rsidR="00020AD9" w:rsidRDefault="005D76FB">
      <w:pPr>
        <w:pStyle w:val="26"/>
        <w:framePr w:w="9586" w:h="9034" w:hRule="exact" w:wrap="none" w:vAnchor="page" w:hAnchor="page" w:x="1584" w:y="6383"/>
        <w:numPr>
          <w:ilvl w:val="0"/>
          <w:numId w:val="9"/>
        </w:numPr>
        <w:shd w:val="clear" w:color="auto" w:fill="auto"/>
        <w:tabs>
          <w:tab w:val="left" w:pos="2825"/>
        </w:tabs>
        <w:ind w:left="4180" w:right="600" w:hanging="1800"/>
        <w:jc w:val="left"/>
      </w:pPr>
      <w:bookmarkStart w:id="6" w:name="bookmark8"/>
      <w:r>
        <w:t>Вариативные формы, способы, методы и средства реализации программы</w:t>
      </w:r>
      <w:bookmarkEnd w:id="6"/>
    </w:p>
    <w:p w14:paraId="6E866BAE" w14:textId="77777777" w:rsidR="00020AD9" w:rsidRDefault="005D76FB">
      <w:pPr>
        <w:pStyle w:val="20"/>
        <w:framePr w:w="9586" w:h="9034" w:hRule="exact" w:wrap="none" w:vAnchor="page" w:hAnchor="page" w:x="1584" w:y="6383"/>
        <w:shd w:val="clear" w:color="auto" w:fill="auto"/>
        <w:spacing w:after="0" w:line="274" w:lineRule="exact"/>
        <w:ind w:left="400" w:firstLine="440"/>
        <w:jc w:val="left"/>
      </w:pPr>
      <w:r>
        <w:t>При представлении методов, способов, форм и средств реализации содержания деятельности с детьми-иностранцами, используются:</w:t>
      </w:r>
    </w:p>
    <w:p w14:paraId="35DDF1E4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проблемные ситуации;</w:t>
      </w:r>
    </w:p>
    <w:p w14:paraId="1E957F16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моделирование игровых и реальных ситуаций;</w:t>
      </w:r>
    </w:p>
    <w:p w14:paraId="68393EDD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моральные дилеммы;</w:t>
      </w:r>
    </w:p>
    <w:p w14:paraId="772D963F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творческие игры и игровые упражнения;</w:t>
      </w:r>
    </w:p>
    <w:p w14:paraId="2AE9F9A8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продуктивные виды детской деятельности;</w:t>
      </w:r>
    </w:p>
    <w:p w14:paraId="6D1B64CA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пение, хореография, музицирование;</w:t>
      </w:r>
    </w:p>
    <w:p w14:paraId="4EF69384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293" w:lineRule="exact"/>
        <w:ind w:firstLine="840"/>
        <w:jc w:val="both"/>
      </w:pPr>
      <w:r>
        <w:t>аудио и видеозаписи;</w:t>
      </w:r>
    </w:p>
    <w:p w14:paraId="64860BCA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1"/>
        </w:numPr>
        <w:shd w:val="clear" w:color="auto" w:fill="auto"/>
        <w:tabs>
          <w:tab w:val="left" w:pos="1085"/>
        </w:tabs>
        <w:spacing w:after="236" w:line="274" w:lineRule="exact"/>
        <w:ind w:left="400" w:firstLine="440"/>
        <w:jc w:val="both"/>
      </w:pPr>
      <w:r>
        <w:t>игры, упражнения, направленные на формирование позитивного психоэмоционального состояния дошкольников, толерантности, позитивного отношения к своей и иной культуре, на развитие этнокультурной осведомлённости и навыков межкультурного взаимодействия и др.</w:t>
      </w:r>
    </w:p>
    <w:p w14:paraId="057F2040" w14:textId="77777777" w:rsidR="00020AD9" w:rsidRDefault="005D76FB">
      <w:pPr>
        <w:pStyle w:val="26"/>
        <w:framePr w:w="9586" w:h="9034" w:hRule="exact" w:wrap="none" w:vAnchor="page" w:hAnchor="page" w:x="1584" w:y="6383"/>
        <w:numPr>
          <w:ilvl w:val="0"/>
          <w:numId w:val="9"/>
        </w:numPr>
        <w:shd w:val="clear" w:color="auto" w:fill="auto"/>
        <w:tabs>
          <w:tab w:val="left" w:pos="1565"/>
        </w:tabs>
        <w:spacing w:line="278" w:lineRule="exact"/>
        <w:ind w:left="1480" w:hanging="360"/>
        <w:jc w:val="left"/>
      </w:pPr>
      <w:bookmarkStart w:id="7" w:name="bookmark9"/>
      <w:r>
        <w:t>Направления работы с детьми по социализации и психологической адаптации несовершеннолетних иностранных граждан и их семьями</w:t>
      </w:r>
      <w:bookmarkEnd w:id="7"/>
    </w:p>
    <w:p w14:paraId="7904DEE2" w14:textId="77777777" w:rsidR="00020AD9" w:rsidRDefault="005D76FB">
      <w:pPr>
        <w:pStyle w:val="20"/>
        <w:framePr w:w="9586" w:h="9034" w:hRule="exact" w:wrap="none" w:vAnchor="page" w:hAnchor="page" w:x="1584" w:y="6383"/>
        <w:shd w:val="clear" w:color="auto" w:fill="auto"/>
        <w:spacing w:after="0" w:line="274" w:lineRule="exact"/>
        <w:ind w:firstLine="840"/>
        <w:jc w:val="both"/>
      </w:pPr>
      <w:r>
        <w:t>Организация работы с детьми по социализации и психологической адаптации несовершеннолетних иностранных граждан и их семьями проводится по направлениям:</w:t>
      </w:r>
    </w:p>
    <w:p w14:paraId="4AE787AD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2"/>
        </w:numPr>
        <w:shd w:val="clear" w:color="auto" w:fill="auto"/>
        <w:tabs>
          <w:tab w:val="left" w:pos="1085"/>
        </w:tabs>
        <w:spacing w:after="0" w:line="274" w:lineRule="exact"/>
        <w:ind w:firstLine="840"/>
        <w:jc w:val="both"/>
      </w:pPr>
      <w:r>
        <w:t>Социальное направление - включает в себя консультирование; выявление лиц, особо нуждающихся в социальной помощи; социальная диагностика; выявление лиц с девиантным поведением из числа мигрантов и асоциальных семей, а также профилактика девиантного поведения.</w:t>
      </w:r>
    </w:p>
    <w:p w14:paraId="2F4CD031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2"/>
        </w:numPr>
        <w:shd w:val="clear" w:color="auto" w:fill="auto"/>
        <w:tabs>
          <w:tab w:val="left" w:pos="1085"/>
        </w:tabs>
        <w:spacing w:after="0" w:line="274" w:lineRule="exact"/>
        <w:ind w:firstLine="840"/>
        <w:jc w:val="both"/>
      </w:pPr>
      <w:r>
        <w:t>Информационное направление - информирование о деятельности социальных служб; сбор информации о мигрантах (в том числе и от самих мигрантов) и е систематизация.</w:t>
      </w:r>
    </w:p>
    <w:p w14:paraId="30DBA132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2"/>
        </w:numPr>
        <w:shd w:val="clear" w:color="auto" w:fill="auto"/>
        <w:tabs>
          <w:tab w:val="left" w:pos="1085"/>
        </w:tabs>
        <w:spacing w:after="0" w:line="274" w:lineRule="exact"/>
        <w:ind w:firstLine="840"/>
        <w:jc w:val="both"/>
      </w:pPr>
      <w:r>
        <w:t>Правовое направление: защита прав детей; предоставление информации об их правах и обязанностях.</w:t>
      </w:r>
    </w:p>
    <w:p w14:paraId="74C3DA3F" w14:textId="77777777" w:rsidR="00020AD9" w:rsidRDefault="005D76FB">
      <w:pPr>
        <w:pStyle w:val="20"/>
        <w:framePr w:w="9586" w:h="9034" w:hRule="exact" w:wrap="none" w:vAnchor="page" w:hAnchor="page" w:x="1584" w:y="6383"/>
        <w:numPr>
          <w:ilvl w:val="0"/>
          <w:numId w:val="12"/>
        </w:numPr>
        <w:shd w:val="clear" w:color="auto" w:fill="auto"/>
        <w:tabs>
          <w:tab w:val="left" w:pos="1155"/>
          <w:tab w:val="left" w:pos="5290"/>
        </w:tabs>
        <w:spacing w:after="0" w:line="274" w:lineRule="exact"/>
        <w:ind w:firstLine="840"/>
        <w:jc w:val="both"/>
      </w:pPr>
      <w:r>
        <w:t>Психологическое направление:</w:t>
      </w:r>
      <w:r>
        <w:tab/>
        <w:t>психологическое консультирование;</w:t>
      </w:r>
    </w:p>
    <w:p w14:paraId="18988FFC" w14:textId="77777777" w:rsidR="00020AD9" w:rsidRDefault="005D76FB">
      <w:pPr>
        <w:pStyle w:val="20"/>
        <w:framePr w:w="9586" w:h="9034" w:hRule="exact" w:wrap="none" w:vAnchor="page" w:hAnchor="page" w:x="1584" w:y="6383"/>
        <w:shd w:val="clear" w:color="auto" w:fill="auto"/>
        <w:spacing w:after="0" w:line="274" w:lineRule="exact"/>
        <w:jc w:val="both"/>
      </w:pPr>
      <w:r>
        <w:t>психологическая коррекция и помощь в социальной адаптации; психологическая диагностика развития детей.</w:t>
      </w:r>
    </w:p>
    <w:p w14:paraId="2FD87C02" w14:textId="77777777" w:rsidR="00020AD9" w:rsidRDefault="005D76FB">
      <w:pPr>
        <w:pStyle w:val="a5"/>
        <w:framePr w:wrap="none" w:vAnchor="page" w:hAnchor="page" w:x="10920" w:y="15708"/>
        <w:shd w:val="clear" w:color="auto" w:fill="auto"/>
        <w:spacing w:line="180" w:lineRule="exact"/>
      </w:pPr>
      <w:r>
        <w:rPr>
          <w:rStyle w:val="a6"/>
          <w:b/>
          <w:bCs/>
        </w:rPr>
        <w:t>11</w:t>
      </w:r>
    </w:p>
    <w:p w14:paraId="1F1A1AD1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837F58" w14:textId="77777777" w:rsidR="00020AD9" w:rsidRDefault="005D76FB">
      <w:pPr>
        <w:pStyle w:val="20"/>
        <w:framePr w:w="9398" w:h="1157" w:hRule="exact" w:wrap="none" w:vAnchor="page" w:hAnchor="page" w:x="1677" w:y="1108"/>
        <w:numPr>
          <w:ilvl w:val="0"/>
          <w:numId w:val="12"/>
        </w:numPr>
        <w:shd w:val="clear" w:color="auto" w:fill="auto"/>
        <w:tabs>
          <w:tab w:val="left" w:pos="994"/>
        </w:tabs>
        <w:spacing w:after="0" w:line="274" w:lineRule="exact"/>
        <w:ind w:firstLine="740"/>
        <w:jc w:val="both"/>
      </w:pPr>
      <w:r>
        <w:lastRenderedPageBreak/>
        <w:t>Социально-педагогическое направление: проведение консультаций по вопросам семьи и воспитанию детей; педагогическая работа с детьми; специализированная (коррекционная) социально-педагогическая помощь нуждающимся в ней детям, имеющим проблемы в обучении.</w:t>
      </w:r>
    </w:p>
    <w:p w14:paraId="1AB92E62" w14:textId="77777777" w:rsidR="00020AD9" w:rsidRDefault="005D76FB">
      <w:pPr>
        <w:pStyle w:val="a5"/>
        <w:framePr w:wrap="none" w:vAnchor="page" w:hAnchor="page" w:x="10917" w:y="15708"/>
        <w:shd w:val="clear" w:color="auto" w:fill="auto"/>
        <w:spacing w:line="180" w:lineRule="exact"/>
      </w:pPr>
      <w:r>
        <w:rPr>
          <w:rStyle w:val="a6"/>
          <w:b/>
          <w:bCs/>
        </w:rPr>
        <w:t>12</w:t>
      </w:r>
    </w:p>
    <w:p w14:paraId="4D353028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853E1C" w14:textId="77777777" w:rsidR="00020AD9" w:rsidRDefault="005D76FB">
      <w:pPr>
        <w:pStyle w:val="26"/>
        <w:framePr w:w="9960" w:h="3216" w:hRule="exact" w:wrap="none" w:vAnchor="page" w:hAnchor="page" w:x="1396" w:y="1131"/>
        <w:shd w:val="clear" w:color="auto" w:fill="auto"/>
        <w:spacing w:after="145" w:line="220" w:lineRule="exact"/>
        <w:ind w:firstLine="0"/>
        <w:jc w:val="center"/>
      </w:pPr>
      <w:bookmarkStart w:id="8" w:name="bookmark10"/>
      <w:r>
        <w:lastRenderedPageBreak/>
        <w:t>3 ОРГАНИЗАЦИОННЫЙ РАЗДЕЛ</w:t>
      </w:r>
      <w:bookmarkEnd w:id="8"/>
    </w:p>
    <w:p w14:paraId="6EAC67E6" w14:textId="77777777" w:rsidR="00020AD9" w:rsidRDefault="005D76FB">
      <w:pPr>
        <w:pStyle w:val="26"/>
        <w:framePr w:w="9960" w:h="3216" w:hRule="exact" w:wrap="none" w:vAnchor="page" w:hAnchor="page" w:x="1396" w:y="1131"/>
        <w:numPr>
          <w:ilvl w:val="0"/>
          <w:numId w:val="13"/>
        </w:numPr>
        <w:shd w:val="clear" w:color="auto" w:fill="auto"/>
        <w:tabs>
          <w:tab w:val="left" w:pos="1592"/>
        </w:tabs>
        <w:spacing w:after="240"/>
        <w:ind w:left="320" w:right="320" w:firstLine="680"/>
      </w:pPr>
      <w:bookmarkStart w:id="9" w:name="bookmark11"/>
      <w:r>
        <w:t>Материально-техническое обеспечение Программы по адаптации, социализации и интеграции несовершеннолетних иностранных граждан</w:t>
      </w:r>
      <w:bookmarkEnd w:id="9"/>
    </w:p>
    <w:p w14:paraId="671AD771" w14:textId="77777777" w:rsidR="00020AD9" w:rsidRDefault="005D76FB">
      <w:pPr>
        <w:pStyle w:val="20"/>
        <w:framePr w:w="9960" w:h="3216" w:hRule="exact" w:wrap="none" w:vAnchor="page" w:hAnchor="page" w:x="1396" w:y="1131"/>
        <w:shd w:val="clear" w:color="auto" w:fill="auto"/>
        <w:tabs>
          <w:tab w:val="left" w:pos="9570"/>
        </w:tabs>
        <w:spacing w:after="0" w:line="274" w:lineRule="exact"/>
        <w:ind w:left="320" w:right="320" w:firstLine="680"/>
        <w:jc w:val="both"/>
      </w:pPr>
      <w:r>
        <w:t>Материально-техническое обеспечение Программы по адаптации, социализации и интеграции несовершеннолетних иностранных граждан, полностью соответствует материально-техническому обеспечению ОП ДО МДОАУ «Детский сад №</w:t>
      </w:r>
      <w:r>
        <w:tab/>
        <w:t>1</w:t>
      </w:r>
    </w:p>
    <w:p w14:paraId="0BC7F1AE" w14:textId="77777777" w:rsidR="00020AD9" w:rsidRDefault="005D76FB">
      <w:pPr>
        <w:pStyle w:val="20"/>
        <w:framePr w:w="9960" w:h="3216" w:hRule="exact" w:wrap="none" w:vAnchor="page" w:hAnchor="page" w:x="1396" w:y="1131"/>
        <w:shd w:val="clear" w:color="auto" w:fill="auto"/>
        <w:spacing w:after="283" w:line="274" w:lineRule="exact"/>
        <w:ind w:left="320"/>
        <w:jc w:val="left"/>
      </w:pPr>
      <w:r>
        <w:t>комбинированного вида», поскольку интеграция детей-иностранцев проходит по всем возрастным группам ДОУ.</w:t>
      </w:r>
    </w:p>
    <w:p w14:paraId="108F5BB5" w14:textId="77777777" w:rsidR="00020AD9" w:rsidRDefault="005D76FB">
      <w:pPr>
        <w:pStyle w:val="26"/>
        <w:framePr w:w="9960" w:h="3216" w:hRule="exact" w:wrap="none" w:vAnchor="page" w:hAnchor="page" w:x="1396" w:y="1131"/>
        <w:numPr>
          <w:ilvl w:val="0"/>
          <w:numId w:val="13"/>
        </w:numPr>
        <w:shd w:val="clear" w:color="auto" w:fill="auto"/>
        <w:tabs>
          <w:tab w:val="left" w:pos="1472"/>
        </w:tabs>
        <w:spacing w:line="220" w:lineRule="exact"/>
        <w:ind w:left="320" w:firstLine="680"/>
      </w:pPr>
      <w:bookmarkStart w:id="10" w:name="bookmark12"/>
      <w:r>
        <w:t>Риски в ходе реализации программы и способы их минимизации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3398"/>
        <w:gridCol w:w="4670"/>
      </w:tblGrid>
      <w:tr w:rsidR="00020AD9" w14:paraId="3D50E3BC" w14:textId="77777777">
        <w:trPr>
          <w:trHeight w:hRule="exact" w:val="355"/>
        </w:trPr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EAC5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center"/>
            </w:pPr>
            <w:r>
              <w:rPr>
                <w:rStyle w:val="2a"/>
              </w:rPr>
              <w:t>Риски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4745D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a"/>
              </w:rPr>
              <w:t>Способы снижения рисков</w:t>
            </w:r>
          </w:p>
        </w:tc>
      </w:tr>
      <w:tr w:rsidR="00020AD9" w14:paraId="5812A19D" w14:textId="77777777">
        <w:trPr>
          <w:trHeight w:hRule="exact" w:val="3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75DE" w14:textId="77777777" w:rsidR="00020AD9" w:rsidRDefault="00020AD9">
            <w:pPr>
              <w:framePr w:w="9854" w:h="6979" w:wrap="none" w:vAnchor="page" w:hAnchor="page" w:x="1449" w:y="459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FA5EE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Отсутствие узких специалистов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D84F5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>Обучение педагогов</w:t>
            </w:r>
          </w:p>
        </w:tc>
      </w:tr>
      <w:tr w:rsidR="00020AD9" w14:paraId="3328B8BD" w14:textId="77777777">
        <w:trPr>
          <w:trHeight w:hRule="exact" w:val="1147"/>
        </w:trPr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14:paraId="5DCEF27A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Кадровые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9287B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Недостаточная компетентность работников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2E1AF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both"/>
            </w:pPr>
            <w:r>
              <w:rPr>
                <w:rStyle w:val="2b"/>
              </w:rPr>
              <w:t>Повышение квалификации сотрудников ДОУ в области адаптации и интеграции несовершеннолетних иностранных граждан</w:t>
            </w:r>
          </w:p>
        </w:tc>
      </w:tr>
      <w:tr w:rsidR="00020AD9" w14:paraId="543742A2" w14:textId="77777777">
        <w:trPr>
          <w:trHeight w:hRule="exact" w:val="56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3ED0C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Материальные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9BCA7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 xml:space="preserve">Недостаточное </w:t>
            </w:r>
            <w:proofErr w:type="spellStart"/>
            <w:r>
              <w:rPr>
                <w:rStyle w:val="2b"/>
              </w:rPr>
              <w:t>учебно</w:t>
            </w:r>
            <w:r>
              <w:rPr>
                <w:rStyle w:val="2b"/>
              </w:rPr>
              <w:softHyphen/>
              <w:t>методическое</w:t>
            </w:r>
            <w:proofErr w:type="spellEnd"/>
            <w:r>
              <w:rPr>
                <w:rStyle w:val="2b"/>
              </w:rPr>
              <w:t xml:space="preserve"> обеспечение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71D98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Пополнение фонда методической литературы</w:t>
            </w:r>
          </w:p>
        </w:tc>
      </w:tr>
      <w:tr w:rsidR="00020AD9" w14:paraId="42BD9EFA" w14:textId="77777777">
        <w:trPr>
          <w:trHeight w:hRule="exact" w:val="835"/>
        </w:trPr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14:paraId="670428B3" w14:textId="77777777" w:rsidR="00020AD9" w:rsidRDefault="00020AD9">
            <w:pPr>
              <w:framePr w:w="9854" w:h="6979" w:wrap="none" w:vAnchor="page" w:hAnchor="page" w:x="1449" w:y="459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A51CA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 xml:space="preserve">Недостаточное </w:t>
            </w:r>
            <w:proofErr w:type="spellStart"/>
            <w:r>
              <w:rPr>
                <w:rStyle w:val="2b"/>
              </w:rPr>
              <w:t>информационно</w:t>
            </w:r>
            <w:r>
              <w:rPr>
                <w:rStyle w:val="2b"/>
              </w:rPr>
              <w:softHyphen/>
              <w:t>техническое</w:t>
            </w:r>
            <w:proofErr w:type="spellEnd"/>
            <w:r>
              <w:rPr>
                <w:rStyle w:val="2b"/>
              </w:rPr>
              <w:t xml:space="preserve"> обеспечение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08867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Приобретение самых необходимых информационно-технических средство бучения</w:t>
            </w:r>
          </w:p>
        </w:tc>
      </w:tr>
      <w:tr w:rsidR="00020AD9" w14:paraId="17792D6B" w14:textId="77777777">
        <w:trPr>
          <w:trHeight w:hRule="exact" w:val="144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A233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Социальные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38660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Низкая заинтересованность родителей несовершеннолетних иностранных граждан в адаптации детей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6D07D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Проведение информационно - разъяснительной работы с родителями, вовлечение в родительский комитет родителей несовершеннолетних иностранных граждан</w:t>
            </w:r>
          </w:p>
        </w:tc>
      </w:tr>
      <w:tr w:rsidR="00020AD9" w14:paraId="22B42B2C" w14:textId="77777777">
        <w:trPr>
          <w:trHeight w:hRule="exact" w:val="1128"/>
        </w:trPr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14:paraId="1ED02BD4" w14:textId="77777777" w:rsidR="00020AD9" w:rsidRDefault="00020AD9">
            <w:pPr>
              <w:framePr w:w="9854" w:h="6979" w:wrap="none" w:vAnchor="page" w:hAnchor="page" w:x="1449" w:y="459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E2235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Наличие негативных стереотипов родительского сообщества по отношению к иностранным гражданам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31BF5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Проведение систематической пропедевтической работы с воспитанниками и их родителями (законными представителями)</w:t>
            </w:r>
          </w:p>
        </w:tc>
      </w:tr>
      <w:tr w:rsidR="00020AD9" w14:paraId="7B7CC960" w14:textId="77777777">
        <w:trPr>
          <w:trHeight w:hRule="exact" w:val="1138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8EE0E" w14:textId="77777777" w:rsidR="00020AD9" w:rsidRDefault="00020AD9">
            <w:pPr>
              <w:framePr w:w="9854" w:h="6979" w:wrap="none" w:vAnchor="page" w:hAnchor="page" w:x="1449" w:y="459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17C55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Отсутствие положительной динамики адаптации ребенка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9C6C" w14:textId="77777777" w:rsidR="00020AD9" w:rsidRDefault="005D76FB">
            <w:pPr>
              <w:pStyle w:val="20"/>
              <w:framePr w:w="9854" w:h="6979" w:wrap="none" w:vAnchor="page" w:hAnchor="page" w:x="1449" w:y="4597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Организация консультирования педагогов со стороны специалистов и других структурных подразделений и ведомств</w:t>
            </w:r>
          </w:p>
        </w:tc>
      </w:tr>
    </w:tbl>
    <w:p w14:paraId="7D4668AC" w14:textId="77777777" w:rsidR="00020AD9" w:rsidRDefault="005D76FB">
      <w:pPr>
        <w:pStyle w:val="a8"/>
        <w:framePr w:wrap="none" w:vAnchor="page" w:hAnchor="page" w:x="4075" w:y="12144"/>
        <w:shd w:val="clear" w:color="auto" w:fill="auto"/>
        <w:spacing w:line="220" w:lineRule="exact"/>
      </w:pPr>
      <w:r>
        <w:rPr>
          <w:rStyle w:val="a9"/>
          <w:b/>
          <w:bCs/>
        </w:rPr>
        <w:t>3.3 Методическое обеспечение программ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1560"/>
        <w:gridCol w:w="1560"/>
        <w:gridCol w:w="2434"/>
      </w:tblGrid>
      <w:tr w:rsidR="00020AD9" w14:paraId="2A1537A6" w14:textId="77777777">
        <w:trPr>
          <w:trHeight w:hRule="exact" w:val="408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A97FB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center"/>
            </w:pPr>
            <w:proofErr w:type="gramStart"/>
            <w:r>
              <w:rPr>
                <w:rStyle w:val="2a"/>
              </w:rPr>
              <w:t>Список литературы</w:t>
            </w:r>
            <w:proofErr w:type="gramEnd"/>
            <w:r>
              <w:rPr>
                <w:rStyle w:val="2a"/>
              </w:rPr>
              <w:t xml:space="preserve"> используемой учителями-логопедами</w:t>
            </w:r>
          </w:p>
        </w:tc>
      </w:tr>
      <w:tr w:rsidR="00020AD9" w14:paraId="4322B476" w14:textId="77777777">
        <w:trPr>
          <w:trHeight w:hRule="exact"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AF61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a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C812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03E58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right="260"/>
            </w:pPr>
            <w:r>
              <w:rPr>
                <w:rStyle w:val="2a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8DB6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left"/>
            </w:pPr>
            <w:r>
              <w:rPr>
                <w:rStyle w:val="2a"/>
              </w:rPr>
              <w:t>Г од издания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D4D7E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right="260"/>
            </w:pPr>
            <w:r>
              <w:rPr>
                <w:rStyle w:val="2a"/>
              </w:rPr>
              <w:t>Издательство</w:t>
            </w:r>
          </w:p>
        </w:tc>
      </w:tr>
      <w:tr w:rsidR="00020AD9" w14:paraId="7DB0C1A8" w14:textId="77777777">
        <w:trPr>
          <w:trHeight w:hRule="exact"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FCF8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2715D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«Обучение грамоте детей дошкольного возраста. Парциальная программа»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CA42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right="260"/>
            </w:pPr>
            <w:proofErr w:type="spellStart"/>
            <w:r>
              <w:rPr>
                <w:rStyle w:val="2b"/>
              </w:rPr>
              <w:t>Н.В.Нищева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3F22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9F09E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68609B36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5D2F6133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ind w:right="260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08BB8954" w14:textId="77777777">
        <w:trPr>
          <w:trHeight w:hRule="exact"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24BF6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8CEA5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«Взаимодействие учителя- логопеда с воспитателями дошкольных образовательных организаций»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6536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b"/>
              </w:rPr>
              <w:t>В.В.Морозова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3A2AE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D3CB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224DB969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1ACEC07F" w14:textId="77777777" w:rsidR="00020AD9" w:rsidRDefault="005D76FB">
            <w:pPr>
              <w:pStyle w:val="20"/>
              <w:framePr w:w="9960" w:h="3010" w:wrap="none" w:vAnchor="page" w:hAnchor="page" w:x="1396" w:y="12392"/>
              <w:shd w:val="clear" w:color="auto" w:fill="auto"/>
              <w:spacing w:after="0" w:line="274" w:lineRule="exact"/>
              <w:ind w:right="260"/>
            </w:pPr>
            <w:r>
              <w:rPr>
                <w:rStyle w:val="2b"/>
              </w:rPr>
              <w:t>«ДЕТСТВО-ПРЕСС»</w:t>
            </w:r>
          </w:p>
        </w:tc>
      </w:tr>
    </w:tbl>
    <w:p w14:paraId="1D90100B" w14:textId="77777777" w:rsidR="00020AD9" w:rsidRDefault="005D76FB">
      <w:pPr>
        <w:pStyle w:val="a5"/>
        <w:framePr w:wrap="none" w:vAnchor="page" w:hAnchor="page" w:x="10919" w:y="15719"/>
        <w:shd w:val="clear" w:color="auto" w:fill="auto"/>
        <w:spacing w:line="180" w:lineRule="exact"/>
      </w:pPr>
      <w:r>
        <w:rPr>
          <w:rStyle w:val="a6"/>
          <w:b/>
          <w:bCs/>
        </w:rPr>
        <w:t>13</w:t>
      </w:r>
    </w:p>
    <w:p w14:paraId="3AC43623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1560"/>
        <w:gridCol w:w="1560"/>
        <w:gridCol w:w="2434"/>
      </w:tblGrid>
      <w:tr w:rsidR="00020AD9" w14:paraId="033D3F2B" w14:textId="77777777"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DA2C7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A5966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«Мой букварь. Книга для обучения дошкольников чтению»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853B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06D8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B6137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69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 «ИЗДАТЕЛЬСТВО</w:t>
            </w:r>
          </w:p>
        </w:tc>
      </w:tr>
      <w:tr w:rsidR="00020AD9" w14:paraId="73F31D32" w14:textId="77777777">
        <w:trPr>
          <w:trHeight w:hRule="exact" w:val="1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1356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BA55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«Развивающие сказки: Цикл интегрированных занятий для детей дошкольного возраста. Учебно-методическое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3801B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662C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927E4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3CEC325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4C55002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3B5057B1" w14:textId="77777777">
        <w:trPr>
          <w:trHeight w:hRule="exact" w:val="1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4093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34F97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«Кем быть? Детям о профессиях. Серия демонстрационных картин с методическими рекомендациями педагогу дошкольного образовательного учреждения».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112F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A581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A2CAB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 «ИЗДАТЕЛЬСТВО «ДЕТСТВО</w:t>
            </w:r>
            <w:r>
              <w:rPr>
                <w:rStyle w:val="2b"/>
              </w:rPr>
              <w:softHyphen/>
              <w:t>ПРЕСС»</w:t>
            </w:r>
          </w:p>
        </w:tc>
      </w:tr>
      <w:tr w:rsidR="00020AD9" w14:paraId="5D7D34F7" w14:textId="77777777">
        <w:trPr>
          <w:trHeight w:hRule="exact" w:val="1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0E44B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2C43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«Картотека предметных картинок. Наглядный дидактический материал. Выпуск 27. Бытовая техника»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D9FC8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B1E4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069F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 «ИЗДАТЕЛЬСТВО «ДЕТСТВО</w:t>
            </w:r>
            <w:r>
              <w:rPr>
                <w:rStyle w:val="2b"/>
              </w:rPr>
              <w:softHyphen/>
              <w:t>ПРЕСС»</w:t>
            </w:r>
          </w:p>
        </w:tc>
      </w:tr>
      <w:tr w:rsidR="00020AD9" w14:paraId="7B786D00" w14:textId="77777777">
        <w:trPr>
          <w:trHeight w:hRule="exact"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5CF95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95788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«Развитие фонематических процессов и навыков звукового анализа и синтеза у старших дошкольников. Рабочая тетрадь»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AC10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A95E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666E5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16A640A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030BEC64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371FED51" w14:textId="77777777">
        <w:trPr>
          <w:trHeight w:hRule="exact"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8D71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80"/>
            </w:pPr>
            <w:r>
              <w:rPr>
                <w:rStyle w:val="2b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FCF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(Р) и (Р’)»,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4A20A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101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BB7A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67020F7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5518E54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790759E8" w14:textId="77777777">
        <w:trPr>
          <w:trHeight w:hRule="exact"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1C2F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b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61628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(Л) и (Л’)»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CE9A1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8AF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E4E5E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00F1279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3E87C117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15C1769C" w14:textId="77777777">
        <w:trPr>
          <w:trHeight w:hRule="exact" w:val="14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1AAF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979B9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(Ш) и (Ж), дифференциации звуков (С)- (Ш)- (3)-(Ж).»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F995B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B084E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A86C8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 «ИЗДАТЕЛЬСТВО «ДЕТСТВО</w:t>
            </w:r>
            <w:r>
              <w:rPr>
                <w:rStyle w:val="2b"/>
              </w:rPr>
              <w:softHyphen/>
              <w:t>ПРЕСС»</w:t>
            </w:r>
          </w:p>
        </w:tc>
      </w:tr>
      <w:tr w:rsidR="00020AD9" w14:paraId="5E683EFB" w14:textId="77777777">
        <w:trPr>
          <w:trHeight w:hRule="exact" w:val="1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EAE1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29A05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(Ц</w:t>
            </w:r>
            <w:proofErr w:type="gramStart"/>
            <w:r>
              <w:rPr>
                <w:rStyle w:val="2b"/>
              </w:rPr>
              <w:t>),(</w:t>
            </w:r>
            <w:proofErr w:type="gramEnd"/>
            <w:r>
              <w:rPr>
                <w:rStyle w:val="2b"/>
              </w:rPr>
              <w:t>Ч), (Щ), дифференциации звуков.»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B9B51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242A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4AEE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>.: ООО</w:t>
            </w:r>
          </w:p>
          <w:p w14:paraId="0367B04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3BE1BEFA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6E9F7DCF" w14:textId="77777777">
        <w:trPr>
          <w:trHeight w:hRule="exact" w:val="1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0BEF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7A71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(С), (3), (С’), (3’)».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2F4D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351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BB51A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 xml:space="preserve">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5B8E15E7" w14:textId="77777777">
        <w:trPr>
          <w:trHeight w:hRule="exact" w:val="1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A71E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5129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«Тетрадь-тренажер для автоматизации произношения и дифференциации звуков раннего онтогенеза»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3776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948C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A766D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 xml:space="preserve">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0D362AD9" w14:textId="77777777">
        <w:trPr>
          <w:trHeight w:hRule="exact" w:val="11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24BE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8774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 xml:space="preserve">«Коррекция нарушений </w:t>
            </w:r>
            <w:proofErr w:type="spellStart"/>
            <w:r>
              <w:rPr>
                <w:rStyle w:val="2b"/>
              </w:rPr>
              <w:t>звуко</w:t>
            </w:r>
            <w:r>
              <w:rPr>
                <w:rStyle w:val="2b"/>
              </w:rPr>
              <w:softHyphen/>
              <w:t>слоговой</w:t>
            </w:r>
            <w:proofErr w:type="spellEnd"/>
            <w:r>
              <w:rPr>
                <w:rStyle w:val="2b"/>
              </w:rPr>
              <w:t xml:space="preserve"> структуры слов у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65D9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line="220" w:lineRule="exact"/>
              <w:jc w:val="left"/>
            </w:pPr>
            <w:r>
              <w:rPr>
                <w:rStyle w:val="2b"/>
              </w:rPr>
              <w:t>З.Е</w:t>
            </w:r>
          </w:p>
          <w:p w14:paraId="59BA27A6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before="60" w:after="0" w:line="220" w:lineRule="exact"/>
              <w:jc w:val="left"/>
            </w:pPr>
            <w:proofErr w:type="spellStart"/>
            <w:r>
              <w:rPr>
                <w:rStyle w:val="2b"/>
              </w:rPr>
              <w:t>Агранович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E1C5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533F0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proofErr w:type="spellStart"/>
            <w:r>
              <w:rPr>
                <w:rStyle w:val="2b"/>
              </w:rPr>
              <w:t>Спб</w:t>
            </w:r>
            <w:proofErr w:type="spellEnd"/>
            <w:r>
              <w:rPr>
                <w:rStyle w:val="2b"/>
              </w:rPr>
              <w:t xml:space="preserve">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1664ED17" w14:textId="77777777">
        <w:trPr>
          <w:trHeight w:hRule="exact"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68432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ind w:right="200"/>
            </w:pPr>
            <w:r>
              <w:rPr>
                <w:rStyle w:val="2b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A694C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«Игры и упражнения на каждый день для детей 4-5 лет с ОНР. Ч.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06819F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312" w:lineRule="exact"/>
              <w:jc w:val="left"/>
            </w:pPr>
            <w:r>
              <w:rPr>
                <w:rStyle w:val="2b"/>
              </w:rPr>
              <w:t>Веселова Е.И., ЕМ.</w:t>
            </w:r>
          </w:p>
          <w:p w14:paraId="56A771A6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Скрябина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FD2AE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5433" w14:textId="77777777" w:rsidR="00020AD9" w:rsidRDefault="005D76FB">
            <w:pPr>
              <w:pStyle w:val="20"/>
              <w:framePr w:w="9960" w:h="14443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proofErr w:type="gramStart"/>
            <w:r>
              <w:rPr>
                <w:rStyle w:val="2b"/>
              </w:rPr>
              <w:t>М.:</w:t>
            </w:r>
            <w:proofErr w:type="spellStart"/>
            <w:r>
              <w:rPr>
                <w:rStyle w:val="2b"/>
              </w:rPr>
              <w:t>тц</w:t>
            </w:r>
            <w:proofErr w:type="spellEnd"/>
            <w:proofErr w:type="gramEnd"/>
            <w:r>
              <w:rPr>
                <w:rStyle w:val="2b"/>
              </w:rPr>
              <w:t xml:space="preserve"> сфера</w:t>
            </w:r>
          </w:p>
        </w:tc>
      </w:tr>
    </w:tbl>
    <w:p w14:paraId="38E8468D" w14:textId="77777777" w:rsidR="00020AD9" w:rsidRDefault="005D76FB">
      <w:pPr>
        <w:pStyle w:val="a5"/>
        <w:framePr w:wrap="none" w:vAnchor="page" w:hAnchor="page" w:x="10919" w:y="15704"/>
        <w:shd w:val="clear" w:color="auto" w:fill="auto"/>
        <w:spacing w:line="180" w:lineRule="exact"/>
      </w:pPr>
      <w:r>
        <w:rPr>
          <w:rStyle w:val="a6"/>
          <w:b/>
          <w:bCs/>
        </w:rPr>
        <w:t>14</w:t>
      </w:r>
    </w:p>
    <w:p w14:paraId="41E755BB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1560"/>
        <w:gridCol w:w="1560"/>
        <w:gridCol w:w="2434"/>
      </w:tblGrid>
      <w:tr w:rsidR="00020AD9" w14:paraId="126A7FDB" w14:textId="77777777">
        <w:trPr>
          <w:trHeight w:hRule="exact"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0BDD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022A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«Игры и упражнения на каждый день для детей 4-5 лет с ОНР.</w:t>
            </w:r>
          </w:p>
          <w:p w14:paraId="6F0DF49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Ч. 2.»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D77B7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307" w:lineRule="exact"/>
              <w:jc w:val="both"/>
            </w:pPr>
            <w:r>
              <w:rPr>
                <w:rStyle w:val="2b"/>
              </w:rPr>
              <w:t>Веселова Е.И., Е.М. Скрябина.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64AC5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F569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М.: </w:t>
            </w:r>
            <w:proofErr w:type="spellStart"/>
            <w:r>
              <w:rPr>
                <w:rStyle w:val="2b"/>
              </w:rPr>
              <w:t>тц</w:t>
            </w:r>
            <w:proofErr w:type="spellEnd"/>
            <w:r>
              <w:rPr>
                <w:rStyle w:val="2b"/>
              </w:rPr>
              <w:t xml:space="preserve"> сфера</w:t>
            </w:r>
          </w:p>
        </w:tc>
      </w:tr>
      <w:tr w:rsidR="00020AD9" w14:paraId="1823CC2E" w14:textId="77777777">
        <w:trPr>
          <w:trHeight w:hRule="exact"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BE97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76C0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«Речевые игры и упражнения. Пособие для учителей-логопедов. воспитателей и родителей»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7A20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>В.П. Невская.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FD8D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D571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 xml:space="preserve">М.: </w:t>
            </w:r>
            <w:proofErr w:type="spellStart"/>
            <w:r>
              <w:rPr>
                <w:rStyle w:val="2b"/>
              </w:rPr>
              <w:t>тц</w:t>
            </w:r>
            <w:proofErr w:type="spellEnd"/>
            <w:r>
              <w:rPr>
                <w:rStyle w:val="2b"/>
              </w:rPr>
              <w:t xml:space="preserve"> сфера</w:t>
            </w:r>
          </w:p>
        </w:tc>
      </w:tr>
      <w:tr w:rsidR="00020AD9" w14:paraId="5670C0F2" w14:textId="77777777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CAFB1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CEEDE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«Развиваем мелкую моторику»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4A51F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proofErr w:type="spellStart"/>
            <w:r>
              <w:rPr>
                <w:rStyle w:val="2b"/>
              </w:rPr>
              <w:t>Т.А.Ткаченко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F747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31F9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М.: </w:t>
            </w:r>
            <w:proofErr w:type="spellStart"/>
            <w:r>
              <w:rPr>
                <w:rStyle w:val="2b"/>
              </w:rPr>
              <w:t>ооо</w:t>
            </w:r>
            <w:proofErr w:type="spellEnd"/>
            <w:r>
              <w:rPr>
                <w:rStyle w:val="2b"/>
              </w:rPr>
              <w:t xml:space="preserve"> «издательство «</w:t>
            </w:r>
            <w:proofErr w:type="spellStart"/>
            <w:r>
              <w:rPr>
                <w:rStyle w:val="2b"/>
              </w:rPr>
              <w:t>эксмо</w:t>
            </w:r>
            <w:proofErr w:type="spellEnd"/>
            <w:r>
              <w:rPr>
                <w:rStyle w:val="2b"/>
              </w:rPr>
              <w:t>»</w:t>
            </w:r>
          </w:p>
        </w:tc>
      </w:tr>
      <w:tr w:rsidR="00020AD9" w14:paraId="19328809" w14:textId="77777777">
        <w:trPr>
          <w:trHeight w:hRule="exact" w:val="7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6E7F2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CF53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59" w:lineRule="exact"/>
              <w:jc w:val="left"/>
            </w:pPr>
            <w:r>
              <w:rPr>
                <w:rStyle w:val="2b"/>
              </w:rPr>
              <w:t>«Логопедические домашние задания для детей 5-7 лет с ОНР, альбом № 1 2 34»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7678B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b"/>
              </w:rPr>
              <w:t>Н.Э.Теремкова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BF3F1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center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A6A7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69" w:lineRule="exact"/>
              <w:jc w:val="left"/>
            </w:pPr>
            <w:r>
              <w:rPr>
                <w:rStyle w:val="2b"/>
              </w:rPr>
              <w:t>М «Издательство Гном»</w:t>
            </w:r>
          </w:p>
        </w:tc>
      </w:tr>
      <w:tr w:rsidR="00020AD9" w14:paraId="033CB8D9" w14:textId="77777777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74F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34A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69" w:lineRule="exact"/>
              <w:jc w:val="left"/>
            </w:pPr>
            <w:r>
              <w:rPr>
                <w:rStyle w:val="2b"/>
              </w:rPr>
              <w:t>«Слоговая структура слова. Системный метод устранения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778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line="220" w:lineRule="exact"/>
              <w:jc w:val="both"/>
            </w:pPr>
            <w:r>
              <w:rPr>
                <w:rStyle w:val="2b"/>
              </w:rPr>
              <w:t>НС.</w:t>
            </w:r>
          </w:p>
          <w:p w14:paraId="3DB3ABF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before="60" w:after="0" w:line="220" w:lineRule="exact"/>
              <w:jc w:val="left"/>
            </w:pPr>
            <w:proofErr w:type="spellStart"/>
            <w:r>
              <w:rPr>
                <w:rStyle w:val="2b"/>
              </w:rPr>
              <w:t>Четверушкина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7FDB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E168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М.: ООО</w:t>
            </w:r>
          </w:p>
          <w:p w14:paraId="2823DF5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b"/>
              </w:rPr>
              <w:t>«Национальный</w:t>
            </w:r>
          </w:p>
        </w:tc>
      </w:tr>
      <w:tr w:rsidR="00020AD9" w14:paraId="5BCA491D" w14:textId="77777777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C09F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6235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«Домашняя тетрадь логопедическая. Учим слова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9C3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line="220" w:lineRule="exact"/>
              <w:jc w:val="both"/>
            </w:pPr>
            <w:r>
              <w:rPr>
                <w:rStyle w:val="2b"/>
              </w:rPr>
              <w:t>У.М.</w:t>
            </w:r>
          </w:p>
          <w:p w14:paraId="4CE01C3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b"/>
              </w:rPr>
              <w:t>Сидорова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E24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3095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VI.: ТЦ Сфера</w:t>
            </w:r>
          </w:p>
        </w:tc>
      </w:tr>
      <w:tr w:rsidR="00020AD9" w14:paraId="614B2EEC" w14:textId="77777777">
        <w:trPr>
          <w:trHeight w:hRule="exact" w:val="6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3B6B2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4D0B6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«Развитие речевого дыхания детей 3-7 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7AE4E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proofErr w:type="spellStart"/>
            <w:r>
              <w:rPr>
                <w:rStyle w:val="2b"/>
              </w:rPr>
              <w:t>А.А.Гуськова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DE86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37BA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М.: ТЦ Сфера</w:t>
            </w:r>
          </w:p>
        </w:tc>
      </w:tr>
      <w:tr w:rsidR="00020AD9" w14:paraId="0CA8AABD" w14:textId="77777777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406C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3C69F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«Развитие речи и познавательных способностей дошкольников 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7978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317" w:lineRule="exact"/>
              <w:jc w:val="both"/>
            </w:pPr>
            <w:r>
              <w:rPr>
                <w:rStyle w:val="2b"/>
              </w:rPr>
              <w:t>С.И. Карпова В.В. Мамаева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FB9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14B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ООО Издательство «Речь»</w:t>
            </w:r>
          </w:p>
        </w:tc>
      </w:tr>
      <w:tr w:rsidR="00020AD9" w14:paraId="7BE4A042" w14:textId="77777777">
        <w:trPr>
          <w:trHeight w:hRule="exact" w:val="16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BF72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476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«Комплексная образовательная программа дошкольного образования для детей с тяжелыми нарушениями речи (общим недоразвитием речи) с </w:t>
            </w:r>
            <w:proofErr w:type="spellStart"/>
            <w:r>
              <w:rPr>
                <w:rStyle w:val="2b"/>
              </w:rPr>
              <w:t>Здо</w:t>
            </w:r>
            <w:proofErr w:type="spellEnd"/>
            <w:r>
              <w:rPr>
                <w:rStyle w:val="2b"/>
              </w:rPr>
              <w:t xml:space="preserve"> 7 лет»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8C0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24C4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6317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СПб.: ООО «ИЗДАТЕЛЬСТВО «ДЕТСТВО</w:t>
            </w:r>
            <w:r>
              <w:rPr>
                <w:rStyle w:val="2b"/>
              </w:rPr>
              <w:softHyphen/>
              <w:t>ПРЕСС»</w:t>
            </w:r>
          </w:p>
        </w:tc>
      </w:tr>
      <w:tr w:rsidR="00020AD9" w14:paraId="761327F9" w14:textId="77777777">
        <w:trPr>
          <w:trHeight w:hRule="exact" w:val="1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4F1C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B0A46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«Конспекты подгрупповых логопедических занятий в группе компенсирующей направленности ДОО для детей с тяжелыми нарушениями речи с 4 до 5 лет (средняя группа)»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E9C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9882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895AE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СПб.: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31E6ACF5" w14:textId="77777777">
        <w:trPr>
          <w:trHeight w:hRule="exact" w:val="14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16DA6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4C4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«Современная система коррекционной работы в группе компенсирующей направленности для детей с нарушениями речи с 3 до 7 лет»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1003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D17F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DF0AB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СПб.: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08C9D7BB" w14:textId="77777777">
        <w:trPr>
          <w:trHeight w:hRule="exact" w:val="1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60EDD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28A7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«Конспекты подгрупповых логопедических занятий в группе компенсирующей направленности ДОО для детей с тяжелыми нарушениями речи с 5 до 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459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9129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CD3E6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СПб.: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proofErr w:type="gramEnd"/>
            <w:r>
              <w:rPr>
                <w:rStyle w:val="2b"/>
              </w:rPr>
              <w:t>- ПРЕСС»</w:t>
            </w:r>
          </w:p>
        </w:tc>
      </w:tr>
      <w:tr w:rsidR="00020AD9" w14:paraId="0A8016EB" w14:textId="77777777">
        <w:trPr>
          <w:trHeight w:hRule="exact" w:val="16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5C4C0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b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9CCD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«Конспекты </w:t>
            </w:r>
            <w:proofErr w:type="spellStart"/>
            <w:r>
              <w:rPr>
                <w:rStyle w:val="2b"/>
              </w:rPr>
              <w:t>ппдгрупповых</w:t>
            </w:r>
            <w:proofErr w:type="spellEnd"/>
            <w:r>
              <w:rPr>
                <w:rStyle w:val="2b"/>
              </w:rPr>
              <w:t xml:space="preserve"> логопедических занятий в группе компенсирующей направленности ДОО для детей с тяжелыми нарушениями речи с 6 до 7 лет (подготовительная группа)»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4652B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both"/>
            </w:pPr>
            <w:r>
              <w:rPr>
                <w:rStyle w:val="2b"/>
              </w:rPr>
              <w:t xml:space="preserve">Н.В. </w:t>
            </w:r>
            <w:proofErr w:type="spellStart"/>
            <w:r>
              <w:rPr>
                <w:rStyle w:val="2b"/>
              </w:rPr>
              <w:t>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9EF45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234C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 xml:space="preserve">СПб.: ООО «ИЗДАТЕЛЬСТВО </w:t>
            </w:r>
            <w:proofErr w:type="gramStart"/>
            <w:r>
              <w:rPr>
                <w:rStyle w:val="2b"/>
              </w:rPr>
              <w:t>« ДЕТСТВО</w:t>
            </w:r>
            <w:r>
              <w:rPr>
                <w:rStyle w:val="2b"/>
              </w:rPr>
              <w:softHyphen/>
              <w:t>ПРЕСС</w:t>
            </w:r>
            <w:proofErr w:type="gramEnd"/>
            <w:r>
              <w:rPr>
                <w:rStyle w:val="2b"/>
              </w:rPr>
              <w:t>»</w:t>
            </w:r>
          </w:p>
        </w:tc>
      </w:tr>
      <w:tr w:rsidR="00020AD9" w14:paraId="531A87BE" w14:textId="77777777">
        <w:trPr>
          <w:trHeight w:hRule="exact" w:val="298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BF608" w14:textId="77777777" w:rsidR="00020AD9" w:rsidRDefault="005D76FB">
            <w:pPr>
              <w:pStyle w:val="20"/>
              <w:framePr w:w="9960" w:h="13896" w:wrap="none" w:vAnchor="page" w:hAnchor="page" w:x="1396" w:y="1131"/>
              <w:shd w:val="clear" w:color="auto" w:fill="auto"/>
              <w:spacing w:after="0" w:line="220" w:lineRule="exact"/>
              <w:ind w:left="1520"/>
              <w:jc w:val="left"/>
            </w:pPr>
            <w:proofErr w:type="gramStart"/>
            <w:r>
              <w:rPr>
                <w:rStyle w:val="2a"/>
              </w:rPr>
              <w:t>Список литературы</w:t>
            </w:r>
            <w:proofErr w:type="gramEnd"/>
            <w:r>
              <w:rPr>
                <w:rStyle w:val="2a"/>
              </w:rPr>
              <w:t xml:space="preserve"> используемой педагогом-психологом</w:t>
            </w:r>
          </w:p>
        </w:tc>
      </w:tr>
    </w:tbl>
    <w:p w14:paraId="3BD66129" w14:textId="77777777" w:rsidR="00020AD9" w:rsidRDefault="005D76FB">
      <w:pPr>
        <w:pStyle w:val="a5"/>
        <w:framePr w:wrap="none" w:vAnchor="page" w:hAnchor="page" w:x="10919" w:y="15703"/>
        <w:shd w:val="clear" w:color="auto" w:fill="auto"/>
        <w:spacing w:line="180" w:lineRule="exact"/>
      </w:pPr>
      <w:r>
        <w:rPr>
          <w:rStyle w:val="a6"/>
          <w:b/>
          <w:bCs/>
        </w:rPr>
        <w:t>15</w:t>
      </w:r>
    </w:p>
    <w:p w14:paraId="2A5A3345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1560"/>
        <w:gridCol w:w="1560"/>
        <w:gridCol w:w="2434"/>
      </w:tblGrid>
      <w:tr w:rsidR="00020AD9" w14:paraId="03DAC385" w14:textId="77777777">
        <w:trPr>
          <w:trHeight w:hRule="exact"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D9B95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681D7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«Цветик-семицветик». Программа психолого-педагогических занятий для дошкольников (4-5 лет).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DF5C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Н.Ю.</w:t>
            </w:r>
          </w:p>
          <w:p w14:paraId="0A88A67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120" w:after="0" w:line="220" w:lineRule="exact"/>
              <w:jc w:val="left"/>
            </w:pPr>
            <w:proofErr w:type="spellStart"/>
            <w:r>
              <w:rPr>
                <w:rStyle w:val="2b"/>
              </w:rPr>
              <w:t>Куражева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C9A0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CC27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СПб.: «Речь»</w:t>
            </w:r>
          </w:p>
        </w:tc>
      </w:tr>
      <w:tr w:rsidR="00020AD9" w14:paraId="7D83F7DA" w14:textId="77777777">
        <w:trPr>
          <w:trHeight w:hRule="exact"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B8680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3DDC0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«Цветик-семицветик». Программа психолого-педагогических занятий для дошкольников (5-6 лет).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EF553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Н.Ю.</w:t>
            </w:r>
          </w:p>
          <w:p w14:paraId="2026648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120" w:after="0" w:line="220" w:lineRule="exact"/>
              <w:jc w:val="left"/>
            </w:pPr>
            <w:proofErr w:type="spellStart"/>
            <w:r>
              <w:rPr>
                <w:rStyle w:val="2b"/>
              </w:rPr>
              <w:t>Куражева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BF7D8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00106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СПб.: «Речь»</w:t>
            </w:r>
          </w:p>
        </w:tc>
      </w:tr>
      <w:tr w:rsidR="00020AD9" w14:paraId="1B199235" w14:textId="77777777">
        <w:trPr>
          <w:trHeight w:hRule="exact"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85AA2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9DD2F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«Цветик-семицветик». Программа психолого-педагогических занятий для дошкольников (6-7 лет).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0FDE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line="220" w:lineRule="exact"/>
              <w:jc w:val="left"/>
            </w:pPr>
            <w:r>
              <w:rPr>
                <w:rStyle w:val="2b"/>
              </w:rPr>
              <w:t>Н.Ю.</w:t>
            </w:r>
          </w:p>
          <w:p w14:paraId="60E88F8A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60" w:after="0" w:line="220" w:lineRule="exact"/>
              <w:jc w:val="left"/>
            </w:pPr>
            <w:proofErr w:type="spellStart"/>
            <w:r>
              <w:rPr>
                <w:rStyle w:val="2b"/>
              </w:rPr>
              <w:t>Куражева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9472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6C828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СПб.: «Речь»</w:t>
            </w:r>
          </w:p>
        </w:tc>
      </w:tr>
      <w:tr w:rsidR="00020AD9" w14:paraId="1BCC8A0E" w14:textId="77777777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AF7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ACC51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Практический психолог в детском саду: Пособие для психологов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EF9C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b"/>
              </w:rPr>
              <w:t>А.Н.Веракса</w:t>
            </w:r>
            <w:proofErr w:type="spellEnd"/>
            <w:r>
              <w:rPr>
                <w:rStyle w:val="2b"/>
              </w:rPr>
              <w:t>.</w:t>
            </w:r>
          </w:p>
          <w:p w14:paraId="5300DF48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60" w:after="0" w:line="220" w:lineRule="exact"/>
              <w:jc w:val="left"/>
            </w:pPr>
            <w:proofErr w:type="spellStart"/>
            <w:r>
              <w:rPr>
                <w:rStyle w:val="2b"/>
              </w:rPr>
              <w:t>М.Ф.Гуторова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29C0E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9A931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М.: Мозаика-синтез</w:t>
            </w:r>
          </w:p>
        </w:tc>
      </w:tr>
      <w:tr w:rsidR="00020AD9" w14:paraId="17EBA9C8" w14:textId="77777777">
        <w:trPr>
          <w:trHeight w:hRule="exact"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F8F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6A01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69" w:lineRule="exact"/>
              <w:jc w:val="left"/>
            </w:pPr>
            <w:r>
              <w:rPr>
                <w:rStyle w:val="2b"/>
              </w:rPr>
              <w:t>Коррекционно-развивающие занятия: младшая, средняя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3AAB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В.Л.</w:t>
            </w:r>
          </w:p>
          <w:p w14:paraId="4FE9F099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120" w:after="0" w:line="220" w:lineRule="exact"/>
              <w:jc w:val="left"/>
            </w:pPr>
            <w:proofErr w:type="spellStart"/>
            <w:r>
              <w:rPr>
                <w:rStyle w:val="2b"/>
              </w:rPr>
              <w:t>Шарохина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FF28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8E450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М.: Книголюб</w:t>
            </w:r>
          </w:p>
        </w:tc>
      </w:tr>
      <w:tr w:rsidR="00020AD9" w14:paraId="16975983" w14:textId="77777777">
        <w:trPr>
          <w:trHeight w:hRule="exact"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D1388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312E3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Коррекционно-развивающие занятия: старшая, подготовительная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85711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120" w:line="220" w:lineRule="exact"/>
              <w:jc w:val="left"/>
            </w:pPr>
            <w:r>
              <w:rPr>
                <w:rStyle w:val="2b"/>
              </w:rPr>
              <w:t>В.Л.</w:t>
            </w:r>
          </w:p>
          <w:p w14:paraId="0E7127C2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before="120" w:after="0" w:line="220" w:lineRule="exact"/>
              <w:jc w:val="left"/>
            </w:pPr>
            <w:proofErr w:type="spellStart"/>
            <w:r>
              <w:rPr>
                <w:rStyle w:val="2b"/>
              </w:rPr>
              <w:t>Шарохина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EE544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267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М.: Книголюб</w:t>
            </w:r>
          </w:p>
        </w:tc>
      </w:tr>
      <w:tr w:rsidR="00020AD9" w14:paraId="41117E1B" w14:textId="77777777">
        <w:trPr>
          <w:trHeight w:hRule="exact"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B0BC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5F457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Организация психологической службы в современном детском саду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717E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b"/>
              </w:rPr>
              <w:t>Н.В.Нищева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DB7F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7DD6A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СПб.: ООО</w:t>
            </w:r>
          </w:p>
          <w:p w14:paraId="70F6256A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2E0641A7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3F099191" w14:textId="77777777">
        <w:trPr>
          <w:trHeight w:hRule="exact"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4D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A6111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8" w:lineRule="exact"/>
              <w:jc w:val="left"/>
            </w:pPr>
            <w:r>
              <w:rPr>
                <w:rStyle w:val="2b"/>
              </w:rPr>
              <w:t>Рабочая программа педагога ДОО. Из опыта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AC0C2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b"/>
              </w:rPr>
              <w:t>Н.В.Нищева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CEC9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6B59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СПб.: ООО</w:t>
            </w:r>
          </w:p>
          <w:p w14:paraId="61B1EB2D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0197FE75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  <w:tr w:rsidR="00020AD9" w14:paraId="07EBA870" w14:textId="77777777">
        <w:trPr>
          <w:trHeight w:hRule="exact" w:val="1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230F4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b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CFEA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Комплексная психологическая поддержка детей старшего дошкольного возраста. Конспекты 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2D40B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b"/>
              </w:rPr>
              <w:t>Т.В.Ананьева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D6F60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20" w:lineRule="exact"/>
              <w:jc w:val="left"/>
            </w:pPr>
            <w:r>
              <w:rPr>
                <w:rStyle w:val="2b"/>
              </w:rPr>
              <w:t>2014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BDB8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СПб.: ООО</w:t>
            </w:r>
          </w:p>
          <w:p w14:paraId="165921D3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«Издательство</w:t>
            </w:r>
          </w:p>
          <w:p w14:paraId="7473575E" w14:textId="77777777" w:rsidR="00020AD9" w:rsidRDefault="005D76FB">
            <w:pPr>
              <w:pStyle w:val="20"/>
              <w:framePr w:w="9960" w:h="7618" w:wrap="none" w:vAnchor="page" w:hAnchor="page" w:x="1396" w:y="1131"/>
              <w:shd w:val="clear" w:color="auto" w:fill="auto"/>
              <w:spacing w:after="0" w:line="274" w:lineRule="exact"/>
              <w:jc w:val="left"/>
            </w:pPr>
            <w:r>
              <w:rPr>
                <w:rStyle w:val="2b"/>
              </w:rPr>
              <w:t>«Детство-пресс»</w:t>
            </w:r>
          </w:p>
        </w:tc>
      </w:tr>
    </w:tbl>
    <w:p w14:paraId="76A98AC1" w14:textId="77777777" w:rsidR="00020AD9" w:rsidRDefault="005D76FB">
      <w:pPr>
        <w:pStyle w:val="a5"/>
        <w:framePr w:wrap="none" w:vAnchor="page" w:hAnchor="page" w:x="10919" w:y="15704"/>
        <w:shd w:val="clear" w:color="auto" w:fill="auto"/>
        <w:spacing w:line="180" w:lineRule="exact"/>
      </w:pPr>
      <w:r>
        <w:rPr>
          <w:rStyle w:val="a6"/>
          <w:b/>
          <w:bCs/>
        </w:rPr>
        <w:t>16</w:t>
      </w:r>
    </w:p>
    <w:p w14:paraId="613D058C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0ABA60" w14:textId="77777777" w:rsidR="00020AD9" w:rsidRDefault="005D76FB">
      <w:pPr>
        <w:pStyle w:val="20"/>
        <w:framePr w:wrap="none" w:vAnchor="page" w:hAnchor="page" w:x="10918" w:y="15676"/>
        <w:shd w:val="clear" w:color="auto" w:fill="auto"/>
        <w:spacing w:after="0" w:line="220" w:lineRule="exact"/>
        <w:jc w:val="left"/>
      </w:pPr>
      <w:r>
        <w:rPr>
          <w:rStyle w:val="27"/>
        </w:rPr>
        <w:lastRenderedPageBreak/>
        <w:t>17</w:t>
      </w:r>
    </w:p>
    <w:p w14:paraId="1F9CF202" w14:textId="77777777" w:rsidR="00020AD9" w:rsidRDefault="00020AD9">
      <w:pPr>
        <w:rPr>
          <w:sz w:val="2"/>
          <w:szCs w:val="2"/>
        </w:rPr>
        <w:sectPr w:rsidR="00020A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FCF763" w14:textId="77777777" w:rsidR="00020AD9" w:rsidRDefault="005D76FB">
      <w:pPr>
        <w:pStyle w:val="20"/>
        <w:framePr w:wrap="none" w:vAnchor="page" w:hAnchor="page" w:x="10918" w:y="15676"/>
        <w:shd w:val="clear" w:color="auto" w:fill="auto"/>
        <w:spacing w:after="0" w:line="220" w:lineRule="exact"/>
        <w:jc w:val="left"/>
      </w:pPr>
      <w:r>
        <w:rPr>
          <w:rStyle w:val="27"/>
        </w:rPr>
        <w:lastRenderedPageBreak/>
        <w:t>18</w:t>
      </w:r>
    </w:p>
    <w:p w14:paraId="1DAB87CE" w14:textId="77777777" w:rsidR="00020AD9" w:rsidRDefault="00020AD9">
      <w:pPr>
        <w:rPr>
          <w:sz w:val="2"/>
          <w:szCs w:val="2"/>
        </w:rPr>
      </w:pPr>
    </w:p>
    <w:sectPr w:rsidR="00020A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67C1" w14:textId="77777777" w:rsidR="00E94E88" w:rsidRDefault="00E94E88">
      <w:r>
        <w:separator/>
      </w:r>
    </w:p>
  </w:endnote>
  <w:endnote w:type="continuationSeparator" w:id="0">
    <w:p w14:paraId="45C6DBD5" w14:textId="77777777" w:rsidR="00E94E88" w:rsidRDefault="00E9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6DE3" w14:textId="77777777" w:rsidR="00E94E88" w:rsidRDefault="00E94E88"/>
  </w:footnote>
  <w:footnote w:type="continuationSeparator" w:id="0">
    <w:p w14:paraId="6DDE49D3" w14:textId="77777777" w:rsidR="00E94E88" w:rsidRDefault="00E94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E85"/>
    <w:multiLevelType w:val="multilevel"/>
    <w:tmpl w:val="BD9CA11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A577F"/>
    <w:multiLevelType w:val="multilevel"/>
    <w:tmpl w:val="F320A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713EA"/>
    <w:multiLevelType w:val="multilevel"/>
    <w:tmpl w:val="62469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332E4"/>
    <w:multiLevelType w:val="multilevel"/>
    <w:tmpl w:val="3C98DD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C0AC2"/>
    <w:multiLevelType w:val="multilevel"/>
    <w:tmpl w:val="E960910C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E41E82"/>
    <w:multiLevelType w:val="multilevel"/>
    <w:tmpl w:val="0B144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F5748"/>
    <w:multiLevelType w:val="multilevel"/>
    <w:tmpl w:val="37201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2F1F8F"/>
    <w:multiLevelType w:val="multilevel"/>
    <w:tmpl w:val="E3188DF2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B5713"/>
    <w:multiLevelType w:val="multilevel"/>
    <w:tmpl w:val="5C58119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404A6"/>
    <w:multiLevelType w:val="multilevel"/>
    <w:tmpl w:val="F8D81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2121CD"/>
    <w:multiLevelType w:val="multilevel"/>
    <w:tmpl w:val="C2141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D2419C"/>
    <w:multiLevelType w:val="multilevel"/>
    <w:tmpl w:val="70B693F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7E2173"/>
    <w:multiLevelType w:val="multilevel"/>
    <w:tmpl w:val="CFEE9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AD9"/>
    <w:rsid w:val="00020AD9"/>
    <w:rsid w:val="00076213"/>
    <w:rsid w:val="000F4113"/>
    <w:rsid w:val="001051C4"/>
    <w:rsid w:val="00363A54"/>
    <w:rsid w:val="00410E4B"/>
    <w:rsid w:val="005D6BB4"/>
    <w:rsid w:val="005D76FB"/>
    <w:rsid w:val="0073251B"/>
    <w:rsid w:val="00786F4E"/>
    <w:rsid w:val="007E619E"/>
    <w:rsid w:val="007E6288"/>
    <w:rsid w:val="007E7995"/>
    <w:rsid w:val="00991B61"/>
    <w:rsid w:val="00C928A1"/>
    <w:rsid w:val="00D936FB"/>
    <w:rsid w:val="00E81E29"/>
    <w:rsid w:val="00E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972F"/>
  <w15:docId w15:val="{0CD3D661-88E1-40B4-8715-D8013D0C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185pt">
    <w:name w:val="Заголовок №1 + 8;5 pt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TimesNewRoman11pt">
    <w:name w:val="Заголовок №1 + Times New Roman;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pt">
    <w:name w:val="Основной текст (5) + 5 pt;Не полужирный"/>
    <w:basedOn w:val="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Колонтитул (2) + Малые прописные"/>
    <w:basedOn w:val="2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Antiqua105pt">
    <w:name w:val="Основной текст (2) + Book Antiqua;10;5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 + Малые прописные"/>
    <w:basedOn w:val="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Заголовок №2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40" w:line="461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jc w:val="both"/>
      <w:outlineLvl w:val="0"/>
    </w:pPr>
    <w:rPr>
      <w:rFonts w:ascii="Trebuchet MS" w:eastAsia="Trebuchet MS" w:hAnsi="Trebuchet MS" w:cs="Trebuchet MS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274" w:lineRule="exact"/>
      <w:ind w:hanging="198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2024-11-02T07:37:00Z</cp:lastPrinted>
  <dcterms:created xsi:type="dcterms:W3CDTF">2024-10-29T06:51:00Z</dcterms:created>
  <dcterms:modified xsi:type="dcterms:W3CDTF">2024-11-02T07:39:00Z</dcterms:modified>
</cp:coreProperties>
</file>