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F76195" w:rsidRPr="00E66A35" w14:paraId="42A5734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09EB6" w14:textId="0A444DDA" w:rsidR="00F76195" w:rsidRPr="00A037E5" w:rsidRDefault="00A037E5">
            <w:pPr>
              <w:rPr>
                <w:lang w:val="ru-RU"/>
              </w:rPr>
            </w:pPr>
            <w:bookmarkStart w:id="0" w:name="_Hlk216257629"/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                  детский сад № 1 «Улыбка»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bookmarkEnd w:id="0"/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6913007085, КПП 691301001, ОКПО 40745394</w:t>
            </w:r>
          </w:p>
        </w:tc>
      </w:tr>
      <w:tr w:rsidR="00F76195" w:rsidRPr="00E66A35" w14:paraId="55FE9C7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519E0" w14:textId="7E865520" w:rsidR="00F76195" w:rsidRPr="00E66A35" w:rsidRDefault="00F76195">
            <w:pPr>
              <w:rPr>
                <w:lang w:val="ru-RU"/>
              </w:rPr>
            </w:pPr>
          </w:p>
        </w:tc>
      </w:tr>
    </w:tbl>
    <w:p w14:paraId="23C53EE6" w14:textId="3B4C5005" w:rsidR="00F76195" w:rsidRPr="00A037E5" w:rsidRDefault="004465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№ </w:t>
      </w:r>
      <w:r w:rsidR="00E66A35">
        <w:rPr>
          <w:rFonts w:hAnsi="Times New Roman" w:cs="Times New Roman"/>
          <w:color w:val="000000"/>
          <w:sz w:val="24"/>
          <w:szCs w:val="24"/>
          <w:lang w:val="ru-RU"/>
        </w:rPr>
        <w:t>б/н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об утверждении учетной политики для целей налогообложения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6"/>
        <w:gridCol w:w="491"/>
        <w:gridCol w:w="3869"/>
      </w:tblGrid>
      <w:tr w:rsidR="00F76195" w14:paraId="1B1B93A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AC3D6" w14:textId="4A66FA59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г. </w:t>
            </w:r>
            <w:r w:rsid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Осташков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7D11D" w14:textId="77777777" w:rsidR="00F7619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E46B6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</w:tr>
    </w:tbl>
    <w:p w14:paraId="0BFC37DA" w14:textId="77777777" w:rsidR="00F76195" w:rsidRDefault="004465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 w14:paraId="65F752ED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1. Утвердить учетную политику для целей налогообложения на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год согласно приложению.</w:t>
      </w:r>
    </w:p>
    <w:p w14:paraId="5C3538CB" w14:textId="2240D14B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 Контроль за исполнением настоящего приказа возложить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A037E5">
        <w:rPr>
          <w:rFonts w:hAnsi="Times New Roman" w:cs="Times New Roman"/>
          <w:color w:val="000000"/>
          <w:sz w:val="24"/>
          <w:szCs w:val="24"/>
          <w:lang w:val="ru-RU"/>
        </w:rPr>
        <w:t>Я.А.Максимова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92"/>
        <w:gridCol w:w="430"/>
        <w:gridCol w:w="4405"/>
      </w:tblGrid>
      <w:tr w:rsidR="00F76195" w14:paraId="1428CF2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0B6C4" w14:textId="194EC5B0" w:rsidR="00F76195" w:rsidRDefault="00A037E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4465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029B5" w14:textId="77777777" w:rsidR="00F7619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D00E9" w14:textId="5D32E57B" w:rsidR="00F76195" w:rsidRPr="00A037E5" w:rsidRDefault="00A037E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О.В.Губонина</w:t>
            </w:r>
            <w:proofErr w:type="spellEnd"/>
          </w:p>
        </w:tc>
      </w:tr>
    </w:tbl>
    <w:p w14:paraId="7C9EC85A" w14:textId="77777777" w:rsidR="00F76195" w:rsidRDefault="00F76195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36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0"/>
      </w:tblGrid>
      <w:tr w:rsidR="00F76195" w:rsidRPr="00E66A35" w14:paraId="2B026EE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91AB4" w14:textId="25EDA23F" w:rsidR="00F76195" w:rsidRPr="00E66A35" w:rsidRDefault="00446555">
            <w:pPr>
              <w:rPr>
                <w:lang w:val="ru-RU"/>
              </w:rPr>
            </w:pPr>
            <w:r w:rsidRPr="00E66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E66A35">
              <w:rPr>
                <w:lang w:val="ru-RU"/>
              </w:rPr>
              <w:br/>
            </w:r>
            <w:r w:rsidRPr="00E66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66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25.12.2025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66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66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б/н</w:t>
            </w:r>
          </w:p>
        </w:tc>
      </w:tr>
    </w:tbl>
    <w:p w14:paraId="1764F247" w14:textId="77777777" w:rsidR="00F76195" w:rsidRDefault="0044655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 </w:t>
      </w:r>
      <w:proofErr w:type="spellStart"/>
      <w:r>
        <w:rPr>
          <w:color w:val="222222"/>
          <w:sz w:val="33"/>
          <w:szCs w:val="33"/>
        </w:rPr>
        <w:t>Учетная</w:t>
      </w:r>
      <w:proofErr w:type="spellEnd"/>
      <w:r>
        <w:rPr>
          <w:color w:val="222222"/>
          <w:sz w:val="33"/>
          <w:szCs w:val="33"/>
        </w:rPr>
        <w:t xml:space="preserve"> </w:t>
      </w:r>
      <w:proofErr w:type="spellStart"/>
      <w:r>
        <w:rPr>
          <w:color w:val="222222"/>
          <w:sz w:val="33"/>
          <w:szCs w:val="33"/>
        </w:rPr>
        <w:t>политика</w:t>
      </w:r>
      <w:proofErr w:type="spellEnd"/>
      <w:r>
        <w:rPr>
          <w:color w:val="222222"/>
          <w:sz w:val="33"/>
          <w:szCs w:val="33"/>
        </w:rPr>
        <w:t xml:space="preserve"> </w:t>
      </w:r>
      <w:proofErr w:type="spellStart"/>
      <w:r>
        <w:rPr>
          <w:color w:val="222222"/>
          <w:sz w:val="33"/>
          <w:szCs w:val="33"/>
        </w:rPr>
        <w:t>для</w:t>
      </w:r>
      <w:proofErr w:type="spellEnd"/>
      <w:r>
        <w:rPr>
          <w:color w:val="222222"/>
          <w:sz w:val="33"/>
          <w:szCs w:val="33"/>
        </w:rPr>
        <w:t xml:space="preserve"> </w:t>
      </w:r>
      <w:proofErr w:type="spellStart"/>
      <w:r>
        <w:rPr>
          <w:color w:val="222222"/>
          <w:sz w:val="33"/>
          <w:szCs w:val="33"/>
        </w:rPr>
        <w:t>целей</w:t>
      </w:r>
      <w:proofErr w:type="spellEnd"/>
      <w:r>
        <w:rPr>
          <w:color w:val="222222"/>
          <w:sz w:val="33"/>
          <w:szCs w:val="33"/>
        </w:rPr>
        <w:t xml:space="preserve"> </w:t>
      </w:r>
      <w:proofErr w:type="spellStart"/>
      <w:r>
        <w:rPr>
          <w:color w:val="222222"/>
          <w:sz w:val="33"/>
          <w:szCs w:val="33"/>
        </w:rPr>
        <w:t>налогообложения</w:t>
      </w:r>
      <w:proofErr w:type="spellEnd"/>
    </w:p>
    <w:p w14:paraId="16AF5248" w14:textId="77777777" w:rsidR="00F76195" w:rsidRDefault="0044655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Порядок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ведения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налогового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учета</w:t>
      </w:r>
      <w:proofErr w:type="spellEnd"/>
    </w:p>
    <w:p w14:paraId="5EF44861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Налоговый учет ведет бухгалтерия под руководством главного бухгалтера.</w:t>
      </w:r>
    </w:p>
    <w:p w14:paraId="5C89A23B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 Способ учета автоматизированный, с применением программы «Бухгалтерия».</w:t>
      </w:r>
    </w:p>
    <w:p w14:paraId="272187FA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3. Учреждение применяет общую систему налогообложения.</w:t>
      </w:r>
    </w:p>
    <w:p w14:paraId="4C6A53CB" w14:textId="77777777" w:rsidR="00F76195" w:rsidRPr="00A037E5" w:rsidRDefault="0044655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037E5">
        <w:rPr>
          <w:b/>
          <w:bCs/>
          <w:color w:val="252525"/>
          <w:spacing w:val="-2"/>
          <w:sz w:val="48"/>
          <w:szCs w:val="48"/>
          <w:lang w:val="ru-RU"/>
        </w:rPr>
        <w:t>Налог на прибыль организаций</w:t>
      </w:r>
    </w:p>
    <w:p w14:paraId="261D61A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4. Для ведения налогового учета используются:</w:t>
      </w:r>
    </w:p>
    <w:p w14:paraId="5037DB0C" w14:textId="77777777" w:rsidR="00F76195" w:rsidRPr="00A037E5" w:rsidRDefault="004465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регистры бухгалтерского учета с разделением по счетам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 помощью дополнительных аналитических признаков в зависимости от степени признания в налоговом учете;</w:t>
      </w:r>
    </w:p>
    <w:p w14:paraId="09DB289D" w14:textId="77777777" w:rsidR="00F76195" w:rsidRPr="00A037E5" w:rsidRDefault="0044655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налоговые формы, приведенные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в приложении к настоящей Учетной политике.</w:t>
      </w:r>
    </w:p>
    <w:p w14:paraId="37B1CCED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 313 НК.</w:t>
      </w:r>
    </w:p>
    <w:p w14:paraId="3B0F7B4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5. Учет доходов и расходов ведется методом начисления.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статьи 271, 272 НК.</w:t>
      </w:r>
    </w:p>
    <w:p w14:paraId="5BF97B88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6. Учет доходов и расходов, полученных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(произведенных)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в рамках целевого финансирования и целевых поступлений, ведется раздельно от других доходов и расходов.</w:t>
      </w:r>
    </w:p>
    <w:p w14:paraId="0D04EC5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Раздельный учет ведется с использованием кода счета бухгалтерского учета «Вид финансового обеспечения (деятельности)» (КФО) в соответствии с Инструкцией по бухгалтерскому учету.</w:t>
      </w:r>
    </w:p>
    <w:p w14:paraId="10EBC0F1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Доходы и расходы в рамках целевого финансирования и целевых поступлений учитываются по КФО:</w:t>
      </w:r>
    </w:p>
    <w:p w14:paraId="3F559047" w14:textId="77777777" w:rsidR="00F76195" w:rsidRPr="00A037E5" w:rsidRDefault="004465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деятельность, осуществляемая за счет субсидий на выполнение государственного задания;</w:t>
      </w:r>
    </w:p>
    <w:p w14:paraId="508CCC82" w14:textId="77777777" w:rsidR="00F76195" w:rsidRPr="00A037E5" w:rsidRDefault="004465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деятельность, осуществляемая за счет субсидий на иные цели;</w:t>
      </w:r>
    </w:p>
    <w:p w14:paraId="448E7377" w14:textId="77777777" w:rsidR="00F76195" w:rsidRPr="00A037E5" w:rsidRDefault="0044655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субсидии на цели осуществления капитальных вложений.</w:t>
      </w:r>
    </w:p>
    <w:p w14:paraId="27F066B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Раздельный учет целевых поступлений по КФО 2 «Приносящая доход деятельность» обеспечивается путем проставления штампа «Целевое поступление» на первичных документах, подтверждающих целевые доходы или расходы.</w:t>
      </w:r>
    </w:p>
    <w:p w14:paraId="4CA11CB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Средства целевого финансирования (целевые поступления), использованные не по целевому назначению, включаются в состав внереализационных доходов на одну из дат когда:</w:t>
      </w:r>
    </w:p>
    <w:p w14:paraId="5BD7BF6B" w14:textId="77777777" w:rsidR="00F76195" w:rsidRPr="00A037E5" w:rsidRDefault="004465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средства были использованы не по целевому назначению;</w:t>
      </w:r>
    </w:p>
    <w:p w14:paraId="7ED76062" w14:textId="77777777" w:rsidR="00F76195" w:rsidRPr="00A037E5" w:rsidRDefault="004465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были нарушены условия предоставления средств целевого финансирования (целевых поступлений).</w:t>
      </w:r>
    </w:p>
    <w:p w14:paraId="27997AC0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14 статьи 250, подпункт 9 пункта 4 статьи 271 НК.</w:t>
      </w:r>
    </w:p>
    <w:p w14:paraId="4606E800" w14:textId="77777777" w:rsidR="00F76195" w:rsidRPr="00A037E5" w:rsidRDefault="0044655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037E5">
        <w:rPr>
          <w:b/>
          <w:bCs/>
          <w:color w:val="252525"/>
          <w:spacing w:val="-2"/>
          <w:sz w:val="42"/>
          <w:szCs w:val="42"/>
          <w:lang w:val="ru-RU"/>
        </w:rPr>
        <w:t>Учет амортизируемого имущества</w:t>
      </w:r>
    </w:p>
    <w:p w14:paraId="11FF101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В целях налогового учета амортизация начисляется по имуществу, которое купили за счет средств от приносящей доход деятельности и использовали в ней же.</w:t>
      </w:r>
    </w:p>
    <w:p w14:paraId="0118C56F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8. Срок полезного использования основных средств определяется по максимальному значению интервала сроков, установленных для амортизационной группы, в которую включено основное средство в соответствии с классификацией, утверждаемой Правительством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РФ. Если основное средство не указано в классификации, срок полезного использования определяется по технической документации или рекомендациям производителей.</w:t>
      </w:r>
    </w:p>
    <w:p w14:paraId="2E5AD19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реконструкции, модернизации или технического перевооружения срок полезного использования основного средства не увеличивается.</w:t>
      </w:r>
    </w:p>
    <w:p w14:paraId="6D279CBE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постановление Правительства от 01.01.2002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 «О Классификации основных средств, включаемых в амортизационные группы», пункты 1 и 6 статьи 258 НК.</w:t>
      </w:r>
    </w:p>
    <w:p w14:paraId="23B51947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9. Срок полезного использования основных средств, бывших в употреблении, определяется равным сроку, установленному предыдущим собственником, уменьшенному на количество лет (месяцев) эксплуатации данных основных средств предыдущим собственником. Норма амортизации по бывшим в употреблении основным средствам определяется с учетом срока полезного использования, уменьшенного на количество лет (месяцев) эксплуатации предыдущими собственниками.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7 статьи 258 НК.</w:t>
      </w:r>
    </w:p>
    <w:p w14:paraId="75977867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10. Срок полезного использования объекта нематериальных активов определяется исходя из срока действия патента, свидетельства и срока полезного использования, указанного в договоре. По нематериальным активам, срок полезного использования которых определить невозможно, применяется срок, равный 10 годам.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 статьи 258 НК.</w:t>
      </w:r>
    </w:p>
    <w:p w14:paraId="4EF30FC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11. Амортизация по основным средствам и нематериальным активам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начисляется линейным методом.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 и 3 статьи 259 НК.</w:t>
      </w:r>
    </w:p>
    <w:p w14:paraId="5DB1825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12. Амортизационная премия не применяется.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9 статьи 258 НК.</w:t>
      </w:r>
    </w:p>
    <w:p w14:paraId="7DE201CB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13. Норма амортизации по всем объектам амортизируемого имущества определяется без применения понижающих и повышающих коэффициентов.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 259.3 НК.</w:t>
      </w:r>
    </w:p>
    <w:p w14:paraId="626BBFCE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14. Резерв на ремонт основных средств не создается. Расходы на ремонт основных средств признаются для целей налогообложения в составе прочих расходов в том отчетном периоде, в котором они были осуществлены, в сумме фактических затрат.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 260 НК.</w:t>
      </w:r>
    </w:p>
    <w:p w14:paraId="5AAA33CD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14.1.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применяет федеральный инвестиционный налоговый вычет по основным средствам и нематериальным активам, соответствующим критериям, установленным Правительством РФ, по статье 286.2 НК.  Учреждение также применяет к основным средствам инвестиционный вычет, указанный в подпунктах 1 и 2 пункта 2 статьи 286.1 НК. В отношении каждого основного средства решение об использовании вычета применяется отдельно. Решение оформляется приказом руководителя. Два инвестиционных вычета к одному объекту не применяются.</w:t>
      </w:r>
    </w:p>
    <w:p w14:paraId="4E9223E0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статьи 286.1 и 286.2 НК.</w:t>
      </w:r>
    </w:p>
    <w:p w14:paraId="57773180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При формировании первоначальной стоимости основных средств, включенных в перечень российского высокотехнологичного оборудования, утверждаемый Правительством РФ, организация учитывает расходы с коэффициентом </w:t>
      </w:r>
      <w:proofErr w:type="gramStart"/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2..</w:t>
      </w:r>
      <w:proofErr w:type="gramEnd"/>
    </w:p>
    <w:p w14:paraId="12B2CF4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 статьи 257 НК.</w:t>
      </w:r>
    </w:p>
    <w:p w14:paraId="70C666C0" w14:textId="77777777" w:rsidR="00F76195" w:rsidRPr="00A037E5" w:rsidRDefault="0044655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037E5">
        <w:rPr>
          <w:b/>
          <w:bCs/>
          <w:color w:val="252525"/>
          <w:spacing w:val="-2"/>
          <w:sz w:val="42"/>
          <w:szCs w:val="42"/>
          <w:lang w:val="ru-RU"/>
        </w:rPr>
        <w:t>Учет материалов</w:t>
      </w:r>
    </w:p>
    <w:p w14:paraId="0660C80B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15. В стоимость материалов, используемых в деятельности учреждения, включается цена их приобретения (без учета НДС и акцизов), комиссионные вознаграждения, уплачиваемые посредническим организациям, ввозные таможенные пошлины и сборы, расходы на транспортировку, суммы, уплачиваемые организациям за информационные и консультационные услуги, связанные с приобретением материалов.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 статьи 252, пункт 2 статьи 254 НК.</w:t>
      </w:r>
    </w:p>
    <w:p w14:paraId="49E6FDE0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16. Стоимость материалов и другого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имущества, на которое не начисляется амортизация, включается в состав материальных расходов в полной сумме по мере ввода его в эксплуатацию.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 3 пункта 1 статьи 254 НК.</w:t>
      </w:r>
    </w:p>
    <w:p w14:paraId="3DA656D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17. При выбытии материалы оцениваются по методу средней стоимости.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8 статьи 254 НК.</w:t>
      </w:r>
    </w:p>
    <w:p w14:paraId="315E2F21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18. Налоговый учет операций по приобретению и списанию материалов осуществляется на группировочных счетах к счету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Х.105.00.000 «Материальные запасы» в порядке, определенном для целей бухгалтерского учета.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 313 НК.</w:t>
      </w:r>
    </w:p>
    <w:p w14:paraId="0542C13C" w14:textId="77777777" w:rsidR="00F76195" w:rsidRPr="00A037E5" w:rsidRDefault="0044655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037E5">
        <w:rPr>
          <w:b/>
          <w:bCs/>
          <w:color w:val="252525"/>
          <w:spacing w:val="-2"/>
          <w:sz w:val="42"/>
          <w:szCs w:val="42"/>
          <w:lang w:val="ru-RU"/>
        </w:rPr>
        <w:t>Учет затрат</w:t>
      </w:r>
    </w:p>
    <w:p w14:paraId="6CFBCFC5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19. К прямым расходам на оказание услуг относятся:</w:t>
      </w:r>
    </w:p>
    <w:p w14:paraId="135EA285" w14:textId="77777777" w:rsidR="00F76195" w:rsidRPr="00A037E5" w:rsidRDefault="004465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материалов, используемых в процессе оказания платных услуг, кроме общехозяйственных и общепроизводственных материальных затрат;</w:t>
      </w:r>
    </w:p>
    <w:p w14:paraId="308D75CD" w14:textId="77777777" w:rsidR="00F76195" w:rsidRPr="00A037E5" w:rsidRDefault="004465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расходы на оплату труда персонала, непосредственно участвующих в оказании услуг;</w:t>
      </w:r>
    </w:p>
    <w:p w14:paraId="3DECF6C4" w14:textId="77777777" w:rsidR="00F76195" w:rsidRPr="00A037E5" w:rsidRDefault="004465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суммы страховых взносов, начисленные на заработную плату персонала, участвующего в процессе оказания услуг;</w:t>
      </w:r>
    </w:p>
    <w:p w14:paraId="46C38702" w14:textId="77777777" w:rsidR="00F76195" w:rsidRPr="00A037E5" w:rsidRDefault="0044655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суммы начисленной амортизации по основным средствам, приобретенным за счет приносящей доход деятельности и используемым в указанной деятельности.</w:t>
      </w:r>
    </w:p>
    <w:p w14:paraId="561F2E58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 статьи 318 НК.</w:t>
      </w:r>
    </w:p>
    <w:p w14:paraId="0541BEEA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20. Прямые расходы, осуществленные в отчетном (налоговом) периоде, в полном объеме относятся на уменьшение доходов от реализации данного отчетного 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(налогового) периода.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 статьи 318 НК.</w:t>
      </w:r>
    </w:p>
    <w:p w14:paraId="4645BB6C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20.1. Прямые расходы между изготовленной продукцией (выполненными работами, оказанными услугами) и незавершенным производством распределяются тем же методом калькуляции, который используется в бухгалтерском учете, с применением данных налогового учета.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 статьи 319 НК.</w:t>
      </w:r>
    </w:p>
    <w:p w14:paraId="7C3402B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21. Доходы и расходы от сдачи имущества в аренду признаются внереализационными доходами и расходами.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 статьи 250, подпункт 1 пункта 1 статьи 265 НК.</w:t>
      </w:r>
    </w:p>
    <w:p w14:paraId="7258F035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22. Расходы на мобильную связь учитываются в составе расходов в соответствии с установленными в учреждении лимитами.</w:t>
      </w:r>
    </w:p>
    <w:p w14:paraId="59041744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23. Доходы и расходы, относящиеся к нескольким отчетным периодам, распределяются равномерно в течение срока действия договора, к которому они относятся. В случае если дату окончания работ (оказания услуг) по договору определить невозможно, период распределения доходов и расходов устанавливается приказом руководителя учреждения.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 статьи 272, пункт 2 статьи 271, статья 316 НК.</w:t>
      </w:r>
    </w:p>
    <w:p w14:paraId="0CFD68D8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24. В целях равномерного учета затрат учреждение создает резерв на оплату отпусков сотрудников. Предельный размер резерва и ежемесячный процент отчислений в резерв установлены в соответствии с расчетом, приведенным в приложении 2 к настоящей Учетной политике. Учет операций по формированию и использованию резерва ведется в регистре по форме, установленной в приложении 3 к настоящей Учетной политике.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 324.1 НК.</w:t>
      </w:r>
    </w:p>
    <w:p w14:paraId="70ABD17A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Расходы на НИОКР, соответствующие </w:t>
      </w:r>
      <w:proofErr w:type="gramStart"/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в перечню</w:t>
      </w:r>
      <w:proofErr w:type="gramEnd"/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, утвержденному Правительством РФ, учреждение учитывает с коэффициентом 2.</w:t>
      </w:r>
    </w:p>
    <w:p w14:paraId="0A901934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7 и 8 статьи 262 НК.</w:t>
      </w:r>
    </w:p>
    <w:p w14:paraId="55239850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24.2. Расходы, связанные с приобретением прав на использование компьютерных программ и баз данных, включенных в единый реестр российских программ для ЭВМ и баз данных, учреждение учитывает с коэффициентом 2.</w:t>
      </w:r>
    </w:p>
    <w:p w14:paraId="5197064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 26 пункта 1 статьи 264 НК.</w:t>
      </w:r>
    </w:p>
    <w:p w14:paraId="29D8F477" w14:textId="77777777" w:rsidR="00F76195" w:rsidRPr="00A037E5" w:rsidRDefault="0044655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037E5">
        <w:rPr>
          <w:b/>
          <w:bCs/>
          <w:color w:val="252525"/>
          <w:spacing w:val="-2"/>
          <w:sz w:val="42"/>
          <w:szCs w:val="42"/>
          <w:lang w:val="ru-RU"/>
        </w:rPr>
        <w:t>Порядок определения доходов и расходов</w:t>
      </w:r>
    </w:p>
    <w:p w14:paraId="032739D3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25. Доходы, полученные в рамках целевого финансирования, определяются по данным бухгалтерского учета на основании оборотов по счету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Х.205.ХХ.000 и следующих документов:</w:t>
      </w:r>
    </w:p>
    <w:p w14:paraId="12E1F6CC" w14:textId="77777777" w:rsidR="00F76195" w:rsidRPr="00A037E5" w:rsidRDefault="004465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соглашений о порядке и условиях предоставления субсидий на финансовое обеспечение выполнения государственного задания;</w:t>
      </w:r>
    </w:p>
    <w:p w14:paraId="01C5AADC" w14:textId="77777777" w:rsidR="00F76195" w:rsidRDefault="004465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графиков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перечисления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субсидий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7386DA0" w14:textId="77777777" w:rsidR="00F76195" w:rsidRPr="00A037E5" w:rsidRDefault="004465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договоров (соглашений) о предоставлении целевых субсидий, субсидий на капвложения, грантов в форме субсидий;</w:t>
      </w:r>
    </w:p>
    <w:p w14:paraId="6AD25357" w14:textId="77777777" w:rsidR="00F76195" w:rsidRDefault="004465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пожертвовании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1D414A3" w14:textId="77777777" w:rsidR="00F76195" w:rsidRPr="00A037E5" w:rsidRDefault="0044655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подтверждающих целевой характер получаемых средств или имущества.</w:t>
      </w:r>
    </w:p>
    <w:p w14:paraId="60287792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26. Доходами для целей налогообложения от деятельности, приносящей доход, признаются доходы, получаемые от юридических и физических лиц по операциям реализации товаров, работ, услуг, имущественных прав, и внереализационные доходы в соответствии со статьями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249, 250 НК. При этом доходы, полученные в рамках деятельности, приносящей доход, в том числе от сдачи имущества в аренду, а также внереализационные доходы определяются на основании оборотов по счетам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2.205.00.000 «Расчеты по доходам» и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2.209.00.000 «Расчеты по ущербу и иным доходам».</w:t>
      </w:r>
    </w:p>
    <w:p w14:paraId="0B800B63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27. Для признания доходов для целей налогообложения применяются следующие правила.</w:t>
      </w:r>
    </w:p>
    <w:p w14:paraId="4A41854B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Доходами от образовательной деятельности по образовательным программам высшего профессионального образования, аспирантуры, дополнительного образования, среднего профессионального образования признаются средства, рассчитанные исходя из 1/6 семестровой суммы (за месяц) причитающейся задолженности по заключенным договорам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ценам, утвержденным Ученым советом учреждения (без копеек, согласно правилам округления чисел). Договор на оказание образовательных услуг считается исполненным, а услуга выполнена на основании выданного диплома, удостоверения, приказа об отчислении.</w:t>
      </w:r>
    </w:p>
    <w:p w14:paraId="4EA36E27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Право собственности на результаты НИР переходит к заказчику только после полной оплаты НИР, если это предусмотрено договором.</w:t>
      </w:r>
    </w:p>
    <w:p w14:paraId="6EC5BB30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Стоимость разовых услуг отражается в доходах по мере их оказания.</w:t>
      </w:r>
    </w:p>
    <w:p w14:paraId="32AB054B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Стоимость безвозмездно полученного имущества в случаях, когда доход от такого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подлежит налогообложению, а также стоимость имущества, выявленного при инвентаризации, включается в состав налогооблагаемых доходов по рыночной стоимости. Рыночную стоимость устанавливает постоянно действующая в учреждении комиссия по поступлению и выбытию активов. В оценке учитываются положения статьи 105.3 НК. Итоги оценки оформляются в акте произвольной формы с приложением подтверждающих документов, на основе которых был произведен расчет:</w:t>
      </w:r>
    </w:p>
    <w:p w14:paraId="65F6D49A" w14:textId="77777777" w:rsidR="00F76195" w:rsidRPr="00A037E5" w:rsidRDefault="004465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справки и другие подтверждающие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Росстата;</w:t>
      </w:r>
    </w:p>
    <w:p w14:paraId="4947074A" w14:textId="77777777" w:rsidR="00F76195" w:rsidRDefault="004465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прайс-листы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заводов-изготовителей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4EF7893" w14:textId="77777777" w:rsidR="00F76195" w:rsidRPr="00A037E5" w:rsidRDefault="004465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справки и другие подтверждающие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оценщиков;</w:t>
      </w:r>
    </w:p>
    <w:p w14:paraId="31F17F50" w14:textId="77777777" w:rsidR="00F76195" w:rsidRPr="00A037E5" w:rsidRDefault="0044655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размещенная в СМИ, и т. д.</w:t>
      </w:r>
    </w:p>
    <w:p w14:paraId="18ADE6B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определения рыночной стоимости силами комиссии учреждения к оценке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привлекается внешний эксперт или специализированная организация.</w:t>
      </w:r>
    </w:p>
    <w:p w14:paraId="627905B2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28. Расходы, произведенные за счет средств целевого финансирования (субсидий), определяются по данным бухгалтерского учета на основании оборотов по счетам:</w:t>
      </w:r>
    </w:p>
    <w:p w14:paraId="57DC6A3C" w14:textId="77777777" w:rsidR="00F76195" w:rsidRPr="00A037E5" w:rsidRDefault="004465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4.109.00.000 «Затраты на изготовление готовой продукции, выполнение работ, услуг»;</w:t>
      </w:r>
    </w:p>
    <w:p w14:paraId="3DE46134" w14:textId="77777777" w:rsidR="00F76195" w:rsidRPr="00A037E5" w:rsidRDefault="004465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4.401.20.200 «Расходы учреждения»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за счет субсидий на выполнение государственного задания;</w:t>
      </w:r>
    </w:p>
    <w:p w14:paraId="7D71E6D2" w14:textId="77777777" w:rsidR="00F76195" w:rsidRPr="00A037E5" w:rsidRDefault="004465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5.401.20.200 «Расходы учреждения»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за счет субсидий на иные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цели, гранты в форме субсидий;</w:t>
      </w:r>
    </w:p>
    <w:p w14:paraId="15B10BD0" w14:textId="77777777" w:rsidR="00F76195" w:rsidRPr="00A037E5" w:rsidRDefault="0044655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6.401.20.200 «Расходы учреждения»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за счет субсидий на осуществление капитальных вложений.</w:t>
      </w:r>
    </w:p>
    <w:p w14:paraId="441EF86A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По счету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2.401.20.200 в расходах за счет средств целевого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финансирования учитываются затраты за счет целевых поступлений (пожертвований),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первичные документы по которым отмечены штампом «Целевое поступление» (детализация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«Расходы за счет целевых поступлений»).</w:t>
      </w:r>
    </w:p>
    <w:p w14:paraId="732CC9C7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29. Расходы, произведенные за счет средств от деятельности, приносящей доход, определяются по данным бухгалтерского учета на основании соответствующих оборотов по счету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2.109.00.000 «Затраты на изготовление готовой продукции,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выполнение работ, услуг» с использованием аналитических кодов в 23-м разряде номера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счета:</w:t>
      </w:r>
    </w:p>
    <w:p w14:paraId="1845DE3E" w14:textId="77777777" w:rsidR="00F76195" w:rsidRDefault="0044655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–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уменьшающие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4B6BA93E" w14:textId="77777777" w:rsidR="00F76195" w:rsidRPr="00A037E5" w:rsidRDefault="0044655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«Расходы, не уменьшающие налоговую базу».</w:t>
      </w:r>
    </w:p>
    <w:p w14:paraId="7C489C9E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Учреждение учитывает расходы, связанные с приобретением по лицензионным договорам прав на использование программ ЭВМ и баз данных, относящихся к сфере искусственного интеллекта и включенных в единый реестр российских программ для ЭВМ и баз данных, с коэффициентом 1,5.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 26 пункта 1 статьи 264 НК.</w:t>
      </w:r>
    </w:p>
    <w:p w14:paraId="08AD453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Учреждение применяет инвестиционный вычет по налогу на прибыль по расходам:</w:t>
      </w:r>
    </w:p>
    <w:p w14:paraId="7A455DDE" w14:textId="77777777" w:rsidR="00F76195" w:rsidRPr="00A037E5" w:rsidRDefault="0044655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на оплату работ (услуг) по установке, тестированию, адаптации, модификации программ для ЭВМ и баз данных, включенных в единый реестр российских программ для ЭВМ и баз данных, и (или) основных средств, включенных в единый реестр российской радиоэлектронной продукции;</w:t>
      </w:r>
    </w:p>
    <w:p w14:paraId="522EF666" w14:textId="77777777" w:rsidR="00F76195" w:rsidRPr="00A037E5" w:rsidRDefault="0044655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обучение работников, обслуживающих такие программы для ЭВМ и базы данных и (или) основные средства.</w:t>
      </w:r>
    </w:p>
    <w:p w14:paraId="6EAF7E7E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 7 пункта 2, пункт 8 статьи 286.1 НК.</w:t>
      </w:r>
    </w:p>
    <w:p w14:paraId="5D94A700" w14:textId="77777777" w:rsidR="00F76195" w:rsidRPr="00A037E5" w:rsidRDefault="0044655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037E5">
        <w:rPr>
          <w:b/>
          <w:bCs/>
          <w:color w:val="252525"/>
          <w:spacing w:val="-2"/>
          <w:sz w:val="48"/>
          <w:szCs w:val="48"/>
          <w:lang w:val="ru-RU"/>
        </w:rPr>
        <w:t>Налог на добавленную стоимость</w:t>
      </w:r>
    </w:p>
    <w:p w14:paraId="2AD79553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30. Обособленные подразделения нумеруют счета-фактуры в пределах диапазона номеров, выделяемых головным учреждением.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 «а» пункта 1 приложения 1 к постановлению Правительства от 26.12.2011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1137.</w:t>
      </w:r>
    </w:p>
    <w:p w14:paraId="2B886154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31. Ответственными лицами за подписание счетов-фактур назначаются:</w:t>
      </w:r>
    </w:p>
    <w:p w14:paraId="2A0A94A1" w14:textId="77777777" w:rsidR="00F76195" w:rsidRPr="00A037E5" w:rsidRDefault="0044655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общим вопросам;</w:t>
      </w:r>
    </w:p>
    <w:p w14:paraId="72F4B868" w14:textId="77777777" w:rsidR="00F76195" w:rsidRDefault="0044655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заместитель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1535868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В их отсутствие имеют право подписывать счета-фактуры лица, указанные в карточке образцов подписей.</w:t>
      </w:r>
    </w:p>
    <w:p w14:paraId="6573538A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32. Книга покупок и книга продаж ведутся методом сплошной регистрации выписанных и принятых к учету счетов-фактур.</w:t>
      </w:r>
    </w:p>
    <w:p w14:paraId="1458B319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33. По долгосрочным договорам, которые предусматривают ежедневное оказание услуг одному и тому же заказчику, учреждение оформляет сводные счета-фактуры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выставляет их один раз в месяц до 5-го числа следующего месяца.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письмо Минфина от 13.09.2018 № 03-07-11/65642.</w:t>
      </w:r>
    </w:p>
    <w:p w14:paraId="29DB7105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34. Для распределения сумм входного НДС между различными видами деятельности учреждение ведет раздельный учет:</w:t>
      </w:r>
    </w:p>
    <w:p w14:paraId="628B835D" w14:textId="77777777" w:rsidR="00F76195" w:rsidRDefault="004465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облагаемых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НДС;</w:t>
      </w:r>
    </w:p>
    <w:p w14:paraId="1D3B699E" w14:textId="77777777" w:rsidR="00F76195" w:rsidRPr="00A037E5" w:rsidRDefault="0044655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операций, освобожденных от налогообложения (включая операции, которые не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являются объектом обложения НДС) в соответствии со статьями 146 и 149 НК.</w:t>
      </w:r>
    </w:p>
    <w:p w14:paraId="0B4F9C48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 статьи 149 НК.</w:t>
      </w:r>
    </w:p>
    <w:p w14:paraId="082B2D62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35. Раздельный учет операций, облагаемых НДС, и операций, освобожденных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налогообложения.</w:t>
      </w:r>
    </w:p>
    <w:p w14:paraId="7B78B70E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35.1. Раздельный учет выручки и расходов по операциям, облагаемым НДС, и операциям, освобожденным от налогообложения, ведется на счетах бухгалтерского учета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2.401.10.12Х,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2.401.10.13Х, с использованием в 23-м разряде номера счета аналитических кодов:</w:t>
      </w:r>
    </w:p>
    <w:p w14:paraId="6113859A" w14:textId="77777777" w:rsidR="00F76195" w:rsidRDefault="004465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–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облагаемые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НДС»;</w:t>
      </w:r>
    </w:p>
    <w:p w14:paraId="44F945FA" w14:textId="77777777" w:rsidR="00F76195" w:rsidRDefault="004465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 –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освобожденные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налогообложения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29FE6A47" w14:textId="77777777" w:rsidR="00F76195" w:rsidRPr="00A037E5" w:rsidRDefault="0044655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«Доходы, облагаемые НДС по ставке 0 процентов».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203FF332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35.2. Раздельный учет НДС по приобретенным материальным ценностям, работам и услугам ведется на счете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0.210.12.000, с использованием аналитических кодов в 14-м разряде номера счета:</w:t>
      </w:r>
    </w:p>
    <w:p w14:paraId="506190FE" w14:textId="77777777" w:rsidR="00F76195" w:rsidRDefault="004465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 – «НДС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вычету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4A043338" w14:textId="77777777" w:rsidR="00F76195" w:rsidRDefault="004465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 – «НДС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распределению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1E2DC81B" w14:textId="77777777" w:rsidR="00F76195" w:rsidRPr="00A037E5" w:rsidRDefault="0044655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– «НДС, вычет которого отложен до момента определения налоговой базы по ставке 0 процентов».</w:t>
      </w:r>
    </w:p>
    <w:p w14:paraId="5D6288B3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Для отражения НДС с аванса, полученного в счет предстоящих поставок, применяется счет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0.210.11.000.</w:t>
      </w:r>
    </w:p>
    <w:p w14:paraId="28233384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35.3. Суммы входного НДС по активам, приобретенным для деятельности, освобожденной от налогообложения, включаются в стоимость активов (учитываются на аналитических счетах «Деятельность, освобожденная от налогообложения») 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 отражения на счете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0.210.12.000.</w:t>
      </w:r>
    </w:p>
    <w:p w14:paraId="697C056C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35.4. Суммы входного НДС по активам, приобретенным для деятельности, облагаемой НДС, и учтенным на соответствующих аналитических счетах «Доходы, облагаемые НДС», отражаются на счете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 к вычету».</w:t>
      </w:r>
    </w:p>
    <w:p w14:paraId="55E90275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35.5. Суммы входного НДС по активам, приобретенным для деятельности, облагаемой НДС, и для деятельности, освобожденной от налогообложения, отражаются на счете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 к распределению».</w:t>
      </w:r>
    </w:p>
    <w:p w14:paraId="671036DE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35.6. По итогам квартала входные суммы НДС, отраженные на счете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 к распределению», распределяются следующим образом:</w:t>
      </w:r>
    </w:p>
    <w:p w14:paraId="7415BFDB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a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 Сумма НДС к вычету определяется по формуле: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7"/>
        <w:gridCol w:w="286"/>
        <w:gridCol w:w="2132"/>
        <w:gridCol w:w="257"/>
        <w:gridCol w:w="2834"/>
        <w:gridCol w:w="217"/>
        <w:gridCol w:w="2408"/>
      </w:tblGrid>
      <w:tr w:rsidR="00F76195" w:rsidRPr="00E66A35" w14:paraId="315F7A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3344" w14:textId="77777777" w:rsidR="00F76195" w:rsidRDefault="004465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НДС к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вычету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1712B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F8B09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НДС,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предъявленная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поставщиками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(исполнителями) за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отчетный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5CCC8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DFFCD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Стоимость отгруженных за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отчетный квартал товаров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(работ, услуг), реализация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облагается НДС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B51EF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31E55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стоимость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 (работ, услуг),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отгруженных за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отчетный квартал</w:t>
            </w:r>
          </w:p>
        </w:tc>
      </w:tr>
      <w:tr w:rsidR="00F76195" w:rsidRPr="00E66A35" w14:paraId="144D4F5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B739F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F63F7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AE655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2F80F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34598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1C995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F5284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4E8CD8F" w14:textId="77777777" w:rsidR="00F76195" w:rsidRPr="00A037E5" w:rsidRDefault="00F761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22DFD0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При расчете пропорции стоимость товаров (работ, услуг) учитывается без НДС. Определенная таким образом сумма НДС распределяется между счетами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0.210.12.000 «НДС к вычету» </w:t>
      </w:r>
      <w:proofErr w:type="gramStart"/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 ХХХ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«НДС, вычет которого отложен до момента определения налоговой базы по ставке 0 процентов» в порядке, определенном в пункте 35 настоящей Учетной политики.</w:t>
      </w:r>
    </w:p>
    <w:p w14:paraId="2EF0E197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б.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 Сумма НДС, подлежащая включению в стоимость активов, определяется по формуле: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8"/>
        <w:gridCol w:w="286"/>
        <w:gridCol w:w="4071"/>
        <w:gridCol w:w="270"/>
        <w:gridCol w:w="1296"/>
      </w:tblGrid>
      <w:tr w:rsidR="00F76195" w14:paraId="7DB6BA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B2C14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НДС, подлежащая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включению в стоимость активов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6ED62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D9495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НДС, предъявленная поставщиками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(исполнителями) за отчетный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9D2A5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2FED3" w14:textId="77777777" w:rsidR="00F76195" w:rsidRDefault="004465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НДС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вычету</w:t>
            </w:r>
            <w:proofErr w:type="spellEnd"/>
          </w:p>
        </w:tc>
      </w:tr>
      <w:tr w:rsidR="00F76195" w14:paraId="4A2C7C6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5C0AF" w14:textId="77777777" w:rsidR="00F7619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DFA13" w14:textId="77777777" w:rsidR="00F7619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F9873" w14:textId="77777777" w:rsidR="00F7619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83CD6" w14:textId="77777777" w:rsidR="00F7619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2950B" w14:textId="77777777" w:rsidR="00F7619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AE0245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35.7. Если по состоянию на конец квартала материальные запасы (счет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 xml:space="preserve">0.105.00.000), в стоимость которых должна быть включена сумма распределенного НДС, списаны на счета учета затрат, НДС списывается на эти счета пропорционально доле стоимости списанных материальных запасов в общей 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стоимости материальных запасов, учтенных в квартале. При этом общая стоимость материальных запасов, учтенных в квартале, определяется по формуле: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9"/>
        <w:gridCol w:w="286"/>
        <w:gridCol w:w="3784"/>
        <w:gridCol w:w="286"/>
        <w:gridCol w:w="2836"/>
      </w:tblGrid>
      <w:tr w:rsidR="00F76195" w:rsidRPr="00E66A35" w14:paraId="54BF8A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9CC09" w14:textId="77777777" w:rsidR="00F76195" w:rsidRDefault="004465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54D3B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0DA14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Остаток по счету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ХХХХ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0000000000000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0.105.00.000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конец 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AFEAC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8B1F3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Стоимость материальных запасов,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списанных на счета учета затрат в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квартала</w:t>
            </w:r>
          </w:p>
        </w:tc>
      </w:tr>
      <w:tr w:rsidR="00F76195" w:rsidRPr="00E66A35" w14:paraId="299465D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68978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4957E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7AE87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F743F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B4A76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D139BD5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35.8. Для аналитического учета сумм входного НДС, относящегося к операциям,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облагаемым НДС и освобожденным от налогообложения, используется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аналитический регистр по форме, приведенной в приложении к настоящей Учетной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политике. Регистр заполняется на основании данных бухгалтерского учета.</w:t>
      </w:r>
    </w:p>
    <w:p w14:paraId="344E1318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35.9. В кварталах, в которых доля совокупных расходов по операциям, освобожденным от налогообложения, не превышает 5 процентов общей величины совокупных расходов, все суммы входного НДС распределяются между счетами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 к вычету» и 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«НДС, вычет которого отложен до момента определения налоговой базы по ставке 0 процентов» в порядке, определенном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пункте 35 настоящей Учетной политики.</w:t>
      </w:r>
    </w:p>
    <w:p w14:paraId="323F5BF5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35.10. Расчет доли совокупных расходов по операциям, освобожденным от налогообложения,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производится в аналитическом регистре (по форме, приведенной в приложении к 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политике).</w:t>
      </w:r>
    </w:p>
    <w:p w14:paraId="43B7907C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36. Раздельный учет операций, облагаемых НДС по ставкам 22 (10) процентов, и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операций, облагаемых НДС по ставке 0 процентов, для которых установлен особый</w:t>
      </w:r>
      <w:r w:rsidRPr="00A037E5">
        <w:rPr>
          <w:lang w:val="ru-RU"/>
        </w:rPr>
        <w:br/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порядок применения вычетов.</w:t>
      </w:r>
    </w:p>
    <w:p w14:paraId="742EADA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36.1. Сумма НДС, определенная в соответствии с пунктом 35.6 настоящей Учетной политики, списывается с кредита счета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 к распределению» в дебет счетов:</w:t>
      </w:r>
    </w:p>
    <w:p w14:paraId="3DC8B9E2" w14:textId="77777777" w:rsidR="00F76195" w:rsidRPr="00A037E5" w:rsidRDefault="004465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 к вычету» с последующим отнесением на счет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0.303.04.000;</w:t>
      </w:r>
    </w:p>
    <w:p w14:paraId="588FE140" w14:textId="77777777" w:rsidR="00F76195" w:rsidRPr="00A037E5" w:rsidRDefault="0044655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«НДС, вычет которого отложен до момента определения налоговой базы по ставке 0 процентов».</w:t>
      </w:r>
    </w:p>
    <w:p w14:paraId="22C13F66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Суммы НДС, относимые на разные аналитические счета, определяются по формулам: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8"/>
        <w:gridCol w:w="286"/>
        <w:gridCol w:w="877"/>
        <w:gridCol w:w="286"/>
        <w:gridCol w:w="156"/>
        <w:gridCol w:w="3082"/>
        <w:gridCol w:w="156"/>
      </w:tblGrid>
      <w:tr w:rsidR="00F76195" w:rsidRPr="00E66A35" w14:paraId="19D7249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9FC27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НДС, списываемая в дебет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ХХХХ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0000000003000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0.210.12.000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«НДС, вычет которого отложен до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момента определения налоговой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по ставке 0 процентов»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B44AE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=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678E3" w14:textId="77777777" w:rsidR="00F76195" w:rsidRDefault="004465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НДС к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вычету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886B7" w14:textId="77777777" w:rsidR="00F76195" w:rsidRDefault="004465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×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4E3D5" w14:textId="77777777" w:rsidR="00F7619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55BE9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Стоимость товаров (работ,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услуг), облагаемых НДС по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ставке 0 процентов и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отгруженных в отчетном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3EB50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76195" w:rsidRPr="00E66A35" w14:paraId="0F26BD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3AE76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8DD81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6626C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AAACB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6F441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53888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стоимость отгруженных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отчетный квартал товаров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(работ, услуг), облагаемых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НДС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687DC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35CCF5" w14:textId="77777777" w:rsidR="00F76195" w:rsidRPr="00A037E5" w:rsidRDefault="00F761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5"/>
        <w:gridCol w:w="286"/>
        <w:gridCol w:w="877"/>
        <w:gridCol w:w="270"/>
        <w:gridCol w:w="3793"/>
      </w:tblGrid>
      <w:tr w:rsidR="00F76195" w:rsidRPr="00E66A35" w14:paraId="41FBF5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B503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НДС, списываемая в дебет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ХХХХ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0000000001000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0.210.12.000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«НДС к вычету» и относимая на счет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ХХХХ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0000000000000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0.303.04.000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0FE0C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ED08C" w14:textId="77777777" w:rsidR="00F76195" w:rsidRDefault="004465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НДС к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вычету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381EB" w14:textId="77777777" w:rsidR="00F76195" w:rsidRDefault="004465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C0656" w14:textId="77777777" w:rsidR="00F76195" w:rsidRPr="00A037E5" w:rsidRDefault="00446555">
            <w:pPr>
              <w:rPr>
                <w:lang w:val="ru-RU"/>
              </w:rPr>
            </w:pP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НДС, списываемая в дебет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ХХХХ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000000000</w:t>
            </w:r>
            <w:r w:rsidRPr="00A03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0.210.12.000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«НДС, вычет которого отложен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момента определения налоговой базы</w:t>
            </w:r>
            <w:r w:rsidRPr="00A037E5">
              <w:rPr>
                <w:lang w:val="ru-RU"/>
              </w:rPr>
              <w:br/>
            </w:r>
            <w:r w:rsidRPr="00A0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ставке 0 процентов»</w:t>
            </w:r>
          </w:p>
        </w:tc>
      </w:tr>
      <w:tr w:rsidR="00F76195" w:rsidRPr="00E66A35" w14:paraId="73260A6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E83EF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85DD7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B7E2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F041C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D8A0E" w14:textId="77777777" w:rsidR="00F76195" w:rsidRPr="00A037E5" w:rsidRDefault="00F761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56B2BE1" w14:textId="77777777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36.2. По итогам квартала суммы входного НДС, учтенные на счете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«НДС, вычет которого отложен до момента определения налоговой базы по ставке 0 процентов» и относящиеся к операциям, по которым подтверждено право применения нулевой налоговой ставки, списываются в дебет счета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</w:t>
      </w:r>
      <w:r w:rsidRPr="00A037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0.210.12.000 «НДС к вычету» с последующим отнесением на счет ХХХХ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0000000000000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37E5">
        <w:rPr>
          <w:rFonts w:hAnsi="Times New Roman" w:cs="Times New Roman"/>
          <w:color w:val="000000"/>
          <w:sz w:val="24"/>
          <w:szCs w:val="24"/>
          <w:lang w:val="ru-RU"/>
        </w:rPr>
        <w:t>0.303.04.000 «Расчеты по НДС».</w:t>
      </w:r>
    </w:p>
    <w:p w14:paraId="4B7F0B6A" w14:textId="473EC138" w:rsidR="00F76195" w:rsidRPr="00A037E5" w:rsidRDefault="0044655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Главный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 _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___________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_  </w:t>
      </w:r>
      <w:proofErr w:type="spellStart"/>
      <w:r w:rsidR="00A037E5">
        <w:rPr>
          <w:rFonts w:hAnsi="Times New Roman" w:cs="Times New Roman"/>
          <w:color w:val="000000"/>
          <w:sz w:val="24"/>
          <w:szCs w:val="24"/>
          <w:lang w:val="ru-RU"/>
        </w:rPr>
        <w:t>Я.А.</w:t>
      </w:r>
      <w:proofErr w:type="gramEnd"/>
      <w:r w:rsidR="00A037E5">
        <w:rPr>
          <w:rFonts w:hAnsi="Times New Roman" w:cs="Times New Roman"/>
          <w:color w:val="000000"/>
          <w:sz w:val="24"/>
          <w:szCs w:val="24"/>
          <w:lang w:val="ru-RU"/>
        </w:rPr>
        <w:t>Максимова</w:t>
      </w:r>
      <w:proofErr w:type="spellEnd"/>
    </w:p>
    <w:sectPr w:rsidR="00F76195" w:rsidRPr="00A037E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95B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C08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A56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454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722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02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51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37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45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73D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10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14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1E7D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364569">
    <w:abstractNumId w:val="2"/>
  </w:num>
  <w:num w:numId="2" w16cid:durableId="849951825">
    <w:abstractNumId w:val="0"/>
  </w:num>
  <w:num w:numId="3" w16cid:durableId="894269077">
    <w:abstractNumId w:val="13"/>
  </w:num>
  <w:num w:numId="4" w16cid:durableId="1629581120">
    <w:abstractNumId w:val="7"/>
  </w:num>
  <w:num w:numId="5" w16cid:durableId="143856928">
    <w:abstractNumId w:val="11"/>
  </w:num>
  <w:num w:numId="6" w16cid:durableId="928931496">
    <w:abstractNumId w:val="9"/>
  </w:num>
  <w:num w:numId="7" w16cid:durableId="1064985635">
    <w:abstractNumId w:val="8"/>
  </w:num>
  <w:num w:numId="8" w16cid:durableId="1181698946">
    <w:abstractNumId w:val="4"/>
  </w:num>
  <w:num w:numId="9" w16cid:durableId="561797280">
    <w:abstractNumId w:val="6"/>
  </w:num>
  <w:num w:numId="10" w16cid:durableId="1837762760">
    <w:abstractNumId w:val="1"/>
  </w:num>
  <w:num w:numId="11" w16cid:durableId="688413722">
    <w:abstractNumId w:val="3"/>
  </w:num>
  <w:num w:numId="12" w16cid:durableId="292174663">
    <w:abstractNumId w:val="5"/>
  </w:num>
  <w:num w:numId="13" w16cid:durableId="1333488630">
    <w:abstractNumId w:val="10"/>
  </w:num>
  <w:num w:numId="14" w16cid:durableId="1582179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46555"/>
    <w:rsid w:val="004F7E17"/>
    <w:rsid w:val="005A05CE"/>
    <w:rsid w:val="00653AF6"/>
    <w:rsid w:val="00A037E5"/>
    <w:rsid w:val="00AD47E8"/>
    <w:rsid w:val="00B73A5A"/>
    <w:rsid w:val="00E438A1"/>
    <w:rsid w:val="00E66A35"/>
    <w:rsid w:val="00F01E19"/>
    <w:rsid w:val="00F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CB4E"/>
  <w15:docId w15:val="{D8CC763A-9BCA-4D5A-921B-9458981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3232</Words>
  <Characters>18423</Characters>
  <Application>Microsoft Office Word</Application>
  <DocSecurity>0</DocSecurity>
  <Lines>153</Lines>
  <Paragraphs>43</Paragraphs>
  <ScaleCrop>false</ScaleCrop>
  <Company/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4</cp:revision>
  <dcterms:created xsi:type="dcterms:W3CDTF">2025-12-09T06:29:00Z</dcterms:created>
  <dcterms:modified xsi:type="dcterms:W3CDTF">2026-02-13T08:19:00Z</dcterms:modified>
</cp:coreProperties>
</file>