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25" w:rsidRDefault="00CF1525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F1525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</w:t>
      </w:r>
    </w:p>
    <w:p w:rsidR="00A0474D" w:rsidRDefault="00CF1525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</w:t>
      </w:r>
      <w:r w:rsidRPr="00CF1525">
        <w:rPr>
          <w:rFonts w:ascii="Times New Roman" w:hAnsi="Times New Roman" w:cs="Times New Roman"/>
          <w:b/>
          <w:i/>
          <w:sz w:val="32"/>
          <w:szCs w:val="32"/>
        </w:rPr>
        <w:t xml:space="preserve"> Консультация для родителей по математике.</w:t>
      </w:r>
    </w:p>
    <w:p w:rsidR="002F3303" w:rsidRPr="002F3303" w:rsidRDefault="002F3303" w:rsidP="002F3303">
      <w:pPr>
        <w:tabs>
          <w:tab w:val="left" w:pos="2010"/>
        </w:tabs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ab/>
        <w:t xml:space="preserve">            «</w:t>
      </w:r>
      <w:r w:rsidRPr="002F3303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Учим математике играя» </w:t>
      </w:r>
    </w:p>
    <w:p w:rsidR="002F3303" w:rsidRDefault="002F3303" w:rsidP="002F3303">
      <w:pPr>
        <w:tabs>
          <w:tab w:val="left" w:pos="2010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sz w:val="32"/>
          <w:szCs w:val="32"/>
        </w:rPr>
        <w:t>В дошкольном возрасте закладываются основы знаний, необходимых ребенку в школе.</w:t>
      </w:r>
    </w:p>
    <w:p w:rsidR="00CF1525" w:rsidRP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sz w:val="32"/>
          <w:szCs w:val="32"/>
        </w:rPr>
        <w:t xml:space="preserve"> Математика представляет собой сложную науку, которая может вызвать определенные трудности во время школьного обучения. К тому же далеко не все дети имеют склонности и обладают математическим складом ума, поэтому при подготовке к школе важно, чтобы к началу обучения дошкольники имели следующие знания по математике:</w:t>
      </w:r>
    </w:p>
    <w:p w:rsidR="00CF1525" w:rsidRP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sz w:val="32"/>
          <w:szCs w:val="32"/>
        </w:rPr>
        <w:t>● счет до двадцати в возрастающем и убывающем порядке, умение узнавать цифры подряд и вразбивку, количественные (один, два, три...) и порядковые (первый, второй, третий...) числительные от одного до десяти;</w:t>
      </w:r>
    </w:p>
    <w:p w:rsidR="00CF1525" w:rsidRP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● </w:t>
      </w:r>
      <w:r w:rsidRPr="00CF1525">
        <w:rPr>
          <w:rFonts w:ascii="Times New Roman" w:hAnsi="Times New Roman" w:cs="Times New Roman"/>
          <w:sz w:val="32"/>
          <w:szCs w:val="32"/>
        </w:rPr>
        <w:t>предыдущие и последующие числа в пределах одного десятка, умение составлять числа первого десятка;</w:t>
      </w:r>
    </w:p>
    <w:p w:rsidR="00CF1525" w:rsidRP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sz w:val="32"/>
          <w:szCs w:val="32"/>
        </w:rPr>
        <w:t>● узнавать и изображать основные геометрические фигуры (треугольник, четырехугольник, круг, овал);</w:t>
      </w:r>
    </w:p>
    <w:p w:rsidR="00CF1525" w:rsidRP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● </w:t>
      </w:r>
      <w:r w:rsidRPr="00CF1525">
        <w:rPr>
          <w:rFonts w:ascii="Times New Roman" w:hAnsi="Times New Roman" w:cs="Times New Roman"/>
          <w:sz w:val="32"/>
          <w:szCs w:val="32"/>
        </w:rPr>
        <w:t>основы измерения: ребенок должен уметь измерять длину, ширину, высоту при помощи веревочки или палочек;</w:t>
      </w:r>
    </w:p>
    <w:p w:rsidR="00CF1525" w:rsidRP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sz w:val="32"/>
          <w:szCs w:val="32"/>
        </w:rPr>
        <w:t>● сравнивание предметов: больше - меньше, шире - уже, выше – ниже, длиннее – короче.</w:t>
      </w:r>
    </w:p>
    <w:p w:rsid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sz w:val="32"/>
          <w:szCs w:val="32"/>
        </w:rPr>
        <w:t>Основу из основ математики составляет понятие числа.</w:t>
      </w:r>
    </w:p>
    <w:p w:rsidR="00CF1525" w:rsidRP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sz w:val="32"/>
          <w:szCs w:val="32"/>
        </w:rPr>
        <w:t xml:space="preserve"> Однако число, как, впрочем, практически любое математическое понятие, представляет собой абстрактную категорию. Поэтому зачастую возникают трудности с тем, чтобы объяснить дошкольнику, что такое число, цифра.</w:t>
      </w:r>
    </w:p>
    <w:p w:rsid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sz w:val="32"/>
          <w:szCs w:val="32"/>
        </w:rPr>
        <w:t>В математике важным является не качество предметов, а их количество. Операции собственно с числами на первых порах трудны и не совсем понятны ребенку. Тем не менее, вы можете учить детей счету на конкретных предметах. Ребенок понимает, что игрушки, фрукты, предметы можно сосчитать.</w:t>
      </w:r>
    </w:p>
    <w:p w:rsidR="006F3115" w:rsidRDefault="006F3115" w:rsidP="00CF1525">
      <w:pPr>
        <w:rPr>
          <w:rFonts w:ascii="Times New Roman" w:hAnsi="Times New Roman" w:cs="Times New Roman"/>
          <w:sz w:val="32"/>
          <w:szCs w:val="32"/>
        </w:rPr>
      </w:pPr>
    </w:p>
    <w:p w:rsidR="006F3115" w:rsidRDefault="006F3115" w:rsidP="00CF1525">
      <w:pPr>
        <w:rPr>
          <w:rFonts w:ascii="Times New Roman" w:hAnsi="Times New Roman" w:cs="Times New Roman"/>
          <w:sz w:val="32"/>
          <w:szCs w:val="32"/>
        </w:rPr>
      </w:pPr>
    </w:p>
    <w:p w:rsidR="00CF1525" w:rsidRP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F1525">
        <w:rPr>
          <w:rFonts w:ascii="Times New Roman" w:hAnsi="Times New Roman" w:cs="Times New Roman"/>
          <w:sz w:val="32"/>
          <w:szCs w:val="32"/>
        </w:rPr>
        <w:t xml:space="preserve"> При этом считать предметы можно «между делом». Например, на прогулке вы можете попросить ребенка подсчитать встречающиеся вам по дороге предметы.</w:t>
      </w:r>
    </w:p>
    <w:p w:rsid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</w:p>
    <w:p w:rsid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</w:p>
    <w:p w:rsidR="00CF1525" w:rsidRP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sz w:val="32"/>
          <w:szCs w:val="32"/>
        </w:rPr>
        <w:t>Известно, что выполнение мелкой домашней работы очень нравится ребенку. Поэтому вы можете обучать ребенка счету во время совместной домашней работы. Например, попросите ребенка принести вам определенное количество каких-либо нужных для дела предметов. Точно так же можно учить ребенка отличать и сравнивать предметы: попросите его принести вам большой клубок или тот поднос, который шире.</w:t>
      </w:r>
    </w:p>
    <w:p w:rsidR="00CF1525" w:rsidRP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sz w:val="32"/>
          <w:szCs w:val="32"/>
        </w:rPr>
        <w:t>Наглядность - важный принцип обучения ребенка.</w:t>
      </w:r>
    </w:p>
    <w:p w:rsid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sz w:val="32"/>
          <w:szCs w:val="32"/>
        </w:rPr>
        <w:t xml:space="preserve"> Когда ребенок видит, ощущает, щупает предмет, обучать его математике значительно легче. Поэтому одним из основных принципов обучения детей основам математики является наглядность. </w:t>
      </w:r>
    </w:p>
    <w:p w:rsidR="00CF1525" w:rsidRP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sz w:val="32"/>
          <w:szCs w:val="32"/>
        </w:rPr>
        <w:t xml:space="preserve">Изготавливайте математические пособия, потому что считать лучше какие-то определенные предметы, </w:t>
      </w:r>
      <w:proofErr w:type="gramStart"/>
      <w:r w:rsidRPr="00CF1525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CF1525">
        <w:rPr>
          <w:rFonts w:ascii="Times New Roman" w:hAnsi="Times New Roman" w:cs="Times New Roman"/>
          <w:sz w:val="32"/>
          <w:szCs w:val="32"/>
        </w:rPr>
        <w:t xml:space="preserve"> цветные кружочки, кубики, полоски бумаги и т.п. Хорошо, если вы сделаете для занятий математикой геометрические фигуры, если у вас будут игры «Лото» и «Домино», которые также способствуют формированию элементарных навыков счета у детей.</w:t>
      </w:r>
    </w:p>
    <w:p w:rsid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sz w:val="32"/>
          <w:szCs w:val="32"/>
        </w:rPr>
        <w:t xml:space="preserve">Школьный курс математики вовсе не прост. Зачастую дети испытывают разного рода затруднения при освоении школьной программы по математике. Возможно, одной из основных причин подобных трудностей является потеря интереса к математике как предмету. Следовательно, одной из наиболее важных задач подготовки ребенка к школьному обучению будет развитие у него интереса к математике. </w:t>
      </w:r>
    </w:p>
    <w:p w:rsidR="00CF1525" w:rsidRP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sz w:val="32"/>
          <w:szCs w:val="32"/>
        </w:rPr>
        <w:t>Приобщение ребенка к этому предмету в условиях семьи в игровой и занимательной форме поможет им в дальнейшем быстрее и легче усваивать сложные вопросы школьного курса.</w:t>
      </w:r>
    </w:p>
    <w:p w:rsidR="00CF1525" w:rsidRPr="00CF1525" w:rsidRDefault="00CF1525" w:rsidP="00CF1525">
      <w:pPr>
        <w:rPr>
          <w:rFonts w:ascii="Times New Roman" w:hAnsi="Times New Roman" w:cs="Times New Roman"/>
          <w:sz w:val="32"/>
          <w:szCs w:val="32"/>
        </w:rPr>
      </w:pPr>
      <w:r w:rsidRPr="00CF152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lh3.googleusercontent.com/uDCGOf0Pq1T50VE7w8yTC3YdapxnNm_Xd_o6NRlNZdHc9xlCGvA4SH-i1AP-kJH7JbK7tviwwisULWkDp7ct12NtUhhfuut8rkmKEB1PFm2MCuNKqkW883D9CJdl5n0-wmKU6azxVuEjmhnSJ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612334" id="Прямоугольник 1" o:spid="_x0000_s1026" alt="https://lh3.googleusercontent.com/uDCGOf0Pq1T50VE7w8yTC3YdapxnNm_Xd_o6NRlNZdHc9xlCGvA4SH-i1AP-kJH7JbK7tviwwisULWkDp7ct12NtUhhfuut8rkmKEB1PFm2MCuNKqkW883D9CJdl5n0-wmKU6azxVuEjmhnSJ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kAJlDHwDAACFBgAADgAAAAAAAAAAAAAAAAAuAgAAZHJzL2Uyb0RvYy54bWxQ&#10;SwECLQAUAAYACAAAACEATKDpLNgAAAADAQAADwAAAAAAAAAAAAAAAADW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</w:p>
    <w:p w:rsidR="00CF1525" w:rsidRPr="00CF1525" w:rsidRDefault="00CF1525">
      <w:pPr>
        <w:rPr>
          <w:rFonts w:ascii="Times New Roman" w:hAnsi="Times New Roman" w:cs="Times New Roman"/>
          <w:sz w:val="32"/>
          <w:szCs w:val="32"/>
        </w:rPr>
      </w:pPr>
    </w:p>
    <w:sectPr w:rsidR="00CF1525" w:rsidRPr="00CF1525" w:rsidSect="00CF1525">
      <w:pgSz w:w="11906" w:h="16838"/>
      <w:pgMar w:top="426" w:right="850" w:bottom="1134" w:left="709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25"/>
    <w:rsid w:val="002F3303"/>
    <w:rsid w:val="006F3115"/>
    <w:rsid w:val="00A0474D"/>
    <w:rsid w:val="00C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BC02A-0D97-4459-BC04-E0595516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4</cp:revision>
  <dcterms:created xsi:type="dcterms:W3CDTF">2018-01-14T01:39:00Z</dcterms:created>
  <dcterms:modified xsi:type="dcterms:W3CDTF">2018-01-14T03:26:00Z</dcterms:modified>
</cp:coreProperties>
</file>