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715" w:rsidRPr="00103715" w:rsidRDefault="00EE2283" w:rsidP="00103715">
      <w:pPr>
        <w:widowControl w:val="0"/>
        <w:autoSpaceDE w:val="0"/>
        <w:autoSpaceDN w:val="0"/>
        <w:spacing w:after="0" w:line="240" w:lineRule="auto"/>
        <w:jc w:val="right"/>
        <w:rPr>
          <w:rFonts w:ascii="Times New Roman" w:eastAsia="Times New Roman" w:hAnsi="Times New Roman" w:cs="Times New Roman"/>
          <w:szCs w:val="24"/>
          <w:lang w:eastAsia="ru-RU"/>
        </w:rPr>
      </w:pPr>
      <w:r>
        <w:rPr>
          <w:rFonts w:ascii="Times New Roman" w:eastAsia="Times New Roman" w:hAnsi="Times New Roman" w:cs="Times New Roman"/>
          <w:noProof/>
          <w:szCs w:val="24"/>
          <w:lang w:eastAsia="ru-RU"/>
        </w:rPr>
        <w:drawing>
          <wp:anchor distT="0" distB="0" distL="114300" distR="114300" simplePos="0" relativeHeight="251658240" behindDoc="1" locked="0" layoutInCell="1" allowOverlap="1" wp14:anchorId="2176108D" wp14:editId="4965B5A2">
            <wp:simplePos x="0" y="0"/>
            <wp:positionH relativeFrom="column">
              <wp:posOffset>1301750</wp:posOffset>
            </wp:positionH>
            <wp:positionV relativeFrom="paragraph">
              <wp:posOffset>-2311400</wp:posOffset>
            </wp:positionV>
            <wp:extent cx="6606540" cy="10428605"/>
            <wp:effectExtent l="0" t="6033" r="0" b="0"/>
            <wp:wrapTight wrapText="bothSides">
              <wp:wrapPolygon edited="0">
                <wp:start x="-20" y="21588"/>
                <wp:lineTo x="21530" y="21588"/>
                <wp:lineTo x="21530" y="44"/>
                <wp:lineTo x="-20" y="44"/>
                <wp:lineTo x="-20" y="21588"/>
              </wp:wrapPolygon>
            </wp:wrapTight>
            <wp:docPr id="1" name="Рисунок 1" descr="C:\Users\Director\Pictures\2025-10-29\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irector\Pictures\2025-10-29\002.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6606540" cy="10428605"/>
                    </a:xfrm>
                    <a:prstGeom prst="rect">
                      <a:avLst/>
                    </a:prstGeom>
                    <a:noFill/>
                    <a:ln>
                      <a:noFill/>
                    </a:ln>
                  </pic:spPr>
                </pic:pic>
              </a:graphicData>
            </a:graphic>
            <wp14:sizeRelH relativeFrom="page">
              <wp14:pctWidth>0</wp14:pctWidth>
            </wp14:sizeRelH>
            <wp14:sizeRelV relativeFrom="page">
              <wp14:pctHeight>0</wp14:pctHeight>
            </wp14:sizeRelV>
          </wp:anchor>
        </w:drawing>
      </w:r>
      <w:r w:rsidR="00103715" w:rsidRPr="00103715">
        <w:rPr>
          <w:rFonts w:ascii="Times New Roman" w:eastAsia="Times New Roman" w:hAnsi="Times New Roman" w:cs="Times New Roman"/>
          <w:szCs w:val="24"/>
          <w:lang w:eastAsia="ru-RU"/>
        </w:rPr>
        <w:t>УТВЕРЖДАЮ:</w:t>
      </w:r>
    </w:p>
    <w:p w:rsidR="00103715" w:rsidRPr="00103715" w:rsidRDefault="00103715" w:rsidP="00103715">
      <w:pPr>
        <w:widowControl w:val="0"/>
        <w:autoSpaceDE w:val="0"/>
        <w:autoSpaceDN w:val="0"/>
        <w:spacing w:after="0" w:line="240" w:lineRule="auto"/>
        <w:jc w:val="right"/>
        <w:rPr>
          <w:rFonts w:ascii="Times New Roman" w:eastAsia="Times New Roman" w:hAnsi="Times New Roman" w:cs="Times New Roman"/>
          <w:szCs w:val="24"/>
          <w:lang w:eastAsia="ru-RU"/>
        </w:rPr>
      </w:pPr>
      <w:proofErr w:type="spellStart"/>
      <w:r w:rsidRPr="00103715">
        <w:rPr>
          <w:rFonts w:ascii="Times New Roman" w:eastAsia="Times New Roman" w:hAnsi="Times New Roman" w:cs="Times New Roman"/>
          <w:szCs w:val="24"/>
          <w:lang w:eastAsia="ru-RU"/>
        </w:rPr>
        <w:lastRenderedPageBreak/>
        <w:t>и.о</w:t>
      </w:r>
      <w:proofErr w:type="spellEnd"/>
      <w:r w:rsidRPr="00103715">
        <w:rPr>
          <w:rFonts w:ascii="Times New Roman" w:eastAsia="Times New Roman" w:hAnsi="Times New Roman" w:cs="Times New Roman"/>
          <w:szCs w:val="24"/>
          <w:lang w:eastAsia="ru-RU"/>
        </w:rPr>
        <w:t>. директора</w:t>
      </w:r>
    </w:p>
    <w:p w:rsidR="00103715" w:rsidRPr="00103715" w:rsidRDefault="00103715" w:rsidP="00103715">
      <w:pPr>
        <w:widowControl w:val="0"/>
        <w:autoSpaceDE w:val="0"/>
        <w:autoSpaceDN w:val="0"/>
        <w:spacing w:after="0" w:line="240" w:lineRule="auto"/>
        <w:jc w:val="right"/>
        <w:rPr>
          <w:rFonts w:ascii="Times New Roman" w:eastAsia="Times New Roman" w:hAnsi="Times New Roman" w:cs="Times New Roman"/>
          <w:szCs w:val="24"/>
          <w:lang w:eastAsia="ru-RU"/>
        </w:rPr>
      </w:pPr>
      <w:r w:rsidRPr="00103715">
        <w:rPr>
          <w:rFonts w:ascii="Times New Roman" w:eastAsia="Times New Roman" w:hAnsi="Times New Roman" w:cs="Times New Roman"/>
          <w:szCs w:val="24"/>
          <w:lang w:eastAsia="ru-RU"/>
        </w:rPr>
        <w:t>ГУ РК «Детский дом №4»</w:t>
      </w:r>
    </w:p>
    <w:p w:rsidR="00103715" w:rsidRPr="00103715" w:rsidRDefault="00103715" w:rsidP="00103715">
      <w:pPr>
        <w:widowControl w:val="0"/>
        <w:autoSpaceDE w:val="0"/>
        <w:autoSpaceDN w:val="0"/>
        <w:spacing w:after="0" w:line="240" w:lineRule="auto"/>
        <w:jc w:val="right"/>
        <w:rPr>
          <w:rFonts w:ascii="Times New Roman" w:eastAsia="Times New Roman" w:hAnsi="Times New Roman" w:cs="Times New Roman"/>
          <w:szCs w:val="24"/>
          <w:lang w:eastAsia="ru-RU"/>
        </w:rPr>
      </w:pPr>
      <w:bookmarkStart w:id="0" w:name="_GoBack"/>
      <w:bookmarkEnd w:id="0"/>
      <w:r w:rsidRPr="00103715">
        <w:rPr>
          <w:rFonts w:ascii="Times New Roman" w:eastAsia="Times New Roman" w:hAnsi="Times New Roman" w:cs="Times New Roman"/>
          <w:szCs w:val="24"/>
          <w:lang w:eastAsia="ru-RU"/>
        </w:rPr>
        <w:t>г. Усинска</w:t>
      </w:r>
    </w:p>
    <w:p w:rsidR="00103715" w:rsidRPr="00103715" w:rsidRDefault="00103715" w:rsidP="00103715">
      <w:pPr>
        <w:widowControl w:val="0"/>
        <w:autoSpaceDE w:val="0"/>
        <w:autoSpaceDN w:val="0"/>
        <w:spacing w:after="0" w:line="240" w:lineRule="auto"/>
        <w:jc w:val="right"/>
        <w:rPr>
          <w:rFonts w:ascii="Times New Roman" w:eastAsia="Times New Roman" w:hAnsi="Times New Roman" w:cs="Times New Roman"/>
          <w:szCs w:val="24"/>
          <w:lang w:eastAsia="ru-RU"/>
        </w:rPr>
      </w:pPr>
      <w:r w:rsidRPr="00103715">
        <w:rPr>
          <w:rFonts w:ascii="Times New Roman" w:eastAsia="Times New Roman" w:hAnsi="Times New Roman" w:cs="Times New Roman"/>
          <w:szCs w:val="24"/>
          <w:lang w:eastAsia="ru-RU"/>
        </w:rPr>
        <w:t>____________О.Ю. Панова</w:t>
      </w:r>
    </w:p>
    <w:p w:rsidR="00103715" w:rsidRPr="00103715" w:rsidRDefault="00103715" w:rsidP="00103715">
      <w:pPr>
        <w:widowControl w:val="0"/>
        <w:autoSpaceDE w:val="0"/>
        <w:autoSpaceDN w:val="0"/>
        <w:spacing w:after="0" w:line="240" w:lineRule="auto"/>
        <w:jc w:val="right"/>
        <w:rPr>
          <w:rFonts w:ascii="Times New Roman" w:eastAsia="Times New Roman" w:hAnsi="Times New Roman" w:cs="Times New Roman"/>
          <w:szCs w:val="24"/>
          <w:lang w:eastAsia="ru-RU"/>
        </w:rPr>
      </w:pPr>
      <w:r w:rsidRPr="00103715">
        <w:rPr>
          <w:rFonts w:ascii="Times New Roman" w:eastAsia="Times New Roman" w:hAnsi="Times New Roman" w:cs="Times New Roman"/>
          <w:szCs w:val="24"/>
          <w:lang w:eastAsia="ru-RU"/>
        </w:rPr>
        <w:t>«__» ___________2025г</w:t>
      </w:r>
    </w:p>
    <w:p w:rsidR="00103715" w:rsidRDefault="00103715" w:rsidP="00A070A4">
      <w:pPr>
        <w:spacing w:after="0" w:line="240" w:lineRule="auto"/>
        <w:jc w:val="center"/>
        <w:rPr>
          <w:rFonts w:ascii="Times New Roman" w:eastAsia="Times New Roman" w:hAnsi="Times New Roman" w:cs="Times New Roman"/>
          <w:sz w:val="28"/>
          <w:szCs w:val="28"/>
        </w:rPr>
      </w:pPr>
    </w:p>
    <w:p w:rsidR="00A070A4" w:rsidRDefault="00A070A4" w:rsidP="00A070A4">
      <w:pPr>
        <w:spacing w:after="0" w:line="24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П</w:t>
      </w:r>
      <w:r w:rsidRPr="00A070A4">
        <w:rPr>
          <w:rFonts w:ascii="Times New Roman" w:eastAsia="Times New Roman" w:hAnsi="Times New Roman" w:cs="Times New Roman"/>
          <w:sz w:val="28"/>
          <w:szCs w:val="28"/>
        </w:rPr>
        <w:t xml:space="preserve">лан </w:t>
      </w:r>
    </w:p>
    <w:p w:rsidR="00103715" w:rsidRPr="00103715" w:rsidRDefault="00A070A4" w:rsidP="00103715">
      <w:pPr>
        <w:pStyle w:val="ConsPlusNormal"/>
        <w:jc w:val="center"/>
        <w:rPr>
          <w:szCs w:val="24"/>
          <w:lang w:val="ru-RU" w:eastAsia="ru-RU"/>
        </w:rPr>
      </w:pPr>
      <w:r w:rsidRPr="00103715">
        <w:rPr>
          <w:szCs w:val="24"/>
          <w:lang w:val="ru-RU"/>
        </w:rPr>
        <w:t>мероприятий по противодействию коррупции в</w:t>
      </w:r>
      <w:r w:rsidR="00103715" w:rsidRPr="00103715">
        <w:rPr>
          <w:szCs w:val="24"/>
          <w:lang w:val="ru-RU" w:eastAsia="ru-RU"/>
        </w:rPr>
        <w:t xml:space="preserve"> Государственном</w:t>
      </w:r>
      <w:r w:rsidR="00103715" w:rsidRPr="00103715">
        <w:rPr>
          <w:szCs w:val="24"/>
          <w:lang w:val="ru-RU" w:eastAsia="ru-RU"/>
        </w:rPr>
        <w:t xml:space="preserve"> </w:t>
      </w:r>
      <w:r w:rsidR="00103715" w:rsidRPr="00103715">
        <w:rPr>
          <w:szCs w:val="24"/>
          <w:lang w:val="ru-RU" w:eastAsia="ru-RU"/>
        </w:rPr>
        <w:t>учреждении</w:t>
      </w:r>
      <w:r w:rsidR="00103715" w:rsidRPr="00103715">
        <w:rPr>
          <w:szCs w:val="24"/>
          <w:lang w:val="ru-RU" w:eastAsia="ru-RU"/>
        </w:rPr>
        <w:t xml:space="preserve"> Республики Коми</w:t>
      </w:r>
    </w:p>
    <w:p w:rsidR="00103715" w:rsidRPr="00103715" w:rsidRDefault="00103715" w:rsidP="00103715">
      <w:pPr>
        <w:widowControl w:val="0"/>
        <w:autoSpaceDE w:val="0"/>
        <w:autoSpaceDN w:val="0"/>
        <w:spacing w:after="0" w:line="240" w:lineRule="auto"/>
        <w:jc w:val="center"/>
        <w:rPr>
          <w:rFonts w:ascii="Times New Roman" w:eastAsia="Times New Roman" w:hAnsi="Times New Roman" w:cs="Times New Roman"/>
          <w:i/>
          <w:sz w:val="24"/>
          <w:szCs w:val="24"/>
          <w:lang w:eastAsia="ru-RU"/>
        </w:rPr>
      </w:pPr>
      <w:r w:rsidRPr="00103715">
        <w:rPr>
          <w:rFonts w:ascii="Times New Roman" w:eastAsia="Times New Roman" w:hAnsi="Times New Roman" w:cs="Times New Roman"/>
          <w:sz w:val="24"/>
          <w:szCs w:val="24"/>
          <w:lang w:eastAsia="ru-RU"/>
        </w:rPr>
        <w:t>«Детский дом № 4 для детей–сирот и детей, ост</w:t>
      </w:r>
      <w:r w:rsidRPr="00103715">
        <w:rPr>
          <w:rFonts w:ascii="Times New Roman" w:eastAsia="Times New Roman" w:hAnsi="Times New Roman" w:cs="Times New Roman"/>
          <w:sz w:val="24"/>
          <w:szCs w:val="24"/>
          <w:lang w:eastAsia="ru-RU"/>
        </w:rPr>
        <w:t>авшихся без попечения родителей</w:t>
      </w:r>
      <w:r w:rsidRPr="00103715">
        <w:rPr>
          <w:rFonts w:ascii="Times New Roman" w:eastAsia="Times New Roman" w:hAnsi="Times New Roman" w:cs="Times New Roman"/>
          <w:sz w:val="24"/>
          <w:szCs w:val="24"/>
          <w:lang w:eastAsia="ru-RU"/>
        </w:rPr>
        <w:t>» г.Усинска</w:t>
      </w:r>
    </w:p>
    <w:p w:rsidR="00DE25A2" w:rsidRPr="00103715" w:rsidRDefault="00A070A4" w:rsidP="00A070A4">
      <w:pPr>
        <w:spacing w:after="0" w:line="240" w:lineRule="auto"/>
        <w:jc w:val="center"/>
        <w:rPr>
          <w:rFonts w:ascii="Times New Roman" w:eastAsia="Times New Roman" w:hAnsi="Times New Roman" w:cs="Times New Roman"/>
          <w:sz w:val="24"/>
          <w:szCs w:val="24"/>
        </w:rPr>
      </w:pPr>
      <w:r w:rsidRPr="00103715">
        <w:rPr>
          <w:rFonts w:ascii="Times New Roman" w:eastAsia="Times New Roman" w:hAnsi="Times New Roman" w:cs="Times New Roman"/>
          <w:sz w:val="24"/>
          <w:szCs w:val="24"/>
        </w:rPr>
        <w:t xml:space="preserve"> </w:t>
      </w:r>
      <w:r w:rsidR="00103715" w:rsidRPr="00103715">
        <w:rPr>
          <w:rFonts w:ascii="Times New Roman" w:eastAsia="Times New Roman" w:hAnsi="Times New Roman" w:cs="Times New Roman"/>
          <w:sz w:val="24"/>
          <w:szCs w:val="24"/>
        </w:rPr>
        <w:t>На</w:t>
      </w:r>
      <w:r w:rsidR="0086449A">
        <w:rPr>
          <w:rFonts w:ascii="Times New Roman" w:eastAsia="Times New Roman" w:hAnsi="Times New Roman" w:cs="Times New Roman"/>
          <w:sz w:val="24"/>
          <w:szCs w:val="24"/>
        </w:rPr>
        <w:t xml:space="preserve"> </w:t>
      </w:r>
      <w:r w:rsidR="00103715" w:rsidRPr="00103715">
        <w:rPr>
          <w:rFonts w:ascii="Times New Roman" w:eastAsia="Times New Roman" w:hAnsi="Times New Roman" w:cs="Times New Roman"/>
          <w:sz w:val="24"/>
          <w:szCs w:val="24"/>
        </w:rPr>
        <w:t>2025/26уч.</w:t>
      </w:r>
      <w:r w:rsidR="00DE25A2" w:rsidRPr="00103715">
        <w:rPr>
          <w:rFonts w:ascii="Times New Roman" w:eastAsia="Times New Roman" w:hAnsi="Times New Roman" w:cs="Times New Roman"/>
          <w:sz w:val="24"/>
          <w:szCs w:val="24"/>
        </w:rPr>
        <w:t xml:space="preserve"> </w:t>
      </w:r>
      <w:proofErr w:type="spellStart"/>
      <w:r w:rsidR="00DE25A2" w:rsidRPr="00103715">
        <w:rPr>
          <w:rFonts w:ascii="Times New Roman" w:eastAsia="Times New Roman" w:hAnsi="Times New Roman" w:cs="Times New Roman"/>
          <w:sz w:val="24"/>
          <w:szCs w:val="24"/>
        </w:rPr>
        <w:t>г.г</w:t>
      </w:r>
      <w:proofErr w:type="spellEnd"/>
      <w:r w:rsidR="00DE25A2" w:rsidRPr="00103715">
        <w:rPr>
          <w:rFonts w:ascii="Times New Roman" w:eastAsia="Times New Roman" w:hAnsi="Times New Roman" w:cs="Times New Roman"/>
          <w:sz w:val="24"/>
          <w:szCs w:val="24"/>
        </w:rPr>
        <w:t>.</w:t>
      </w:r>
    </w:p>
    <w:p w:rsidR="00A070A4" w:rsidRDefault="00A070A4" w:rsidP="00A070A4">
      <w:pPr>
        <w:spacing w:after="0" w:line="240" w:lineRule="auto"/>
        <w:jc w:val="center"/>
        <w:rPr>
          <w:rFonts w:ascii="Times New Roman" w:eastAsia="Times New Roman" w:hAnsi="Times New Roman" w:cs="Times New Roman"/>
          <w:sz w:val="28"/>
          <w:szCs w:val="28"/>
        </w:rPr>
      </w:pPr>
    </w:p>
    <w:tbl>
      <w:tblPr>
        <w:tblStyle w:val="af"/>
        <w:tblW w:w="16160" w:type="dxa"/>
        <w:tblInd w:w="-601" w:type="dxa"/>
        <w:tblLayout w:type="fixed"/>
        <w:tblLook w:val="04A0" w:firstRow="1" w:lastRow="0" w:firstColumn="1" w:lastColumn="0" w:noHBand="0" w:noVBand="1"/>
      </w:tblPr>
      <w:tblGrid>
        <w:gridCol w:w="567"/>
        <w:gridCol w:w="10688"/>
        <w:gridCol w:w="3204"/>
        <w:gridCol w:w="1701"/>
      </w:tblGrid>
      <w:tr w:rsidR="00FD1D0F" w:rsidRPr="0086449A" w:rsidTr="0086449A">
        <w:trPr>
          <w:trHeight w:val="403"/>
        </w:trPr>
        <w:tc>
          <w:tcPr>
            <w:tcW w:w="567" w:type="dxa"/>
          </w:tcPr>
          <w:p w:rsidR="00FD1D0F" w:rsidRPr="0086449A" w:rsidRDefault="00FD1D0F">
            <w:pPr>
              <w:jc w:val="center"/>
              <w:rPr>
                <w:rFonts w:ascii="Times New Roman" w:eastAsia="Times New Roman" w:hAnsi="Times New Roman" w:cs="Times New Roman"/>
                <w:szCs w:val="24"/>
              </w:rPr>
            </w:pPr>
          </w:p>
        </w:tc>
        <w:tc>
          <w:tcPr>
            <w:tcW w:w="10688" w:type="dxa"/>
          </w:tcPr>
          <w:p w:rsidR="00FD1D0F" w:rsidRPr="0086449A" w:rsidRDefault="00FD1D0F">
            <w:pPr>
              <w:jc w:val="center"/>
              <w:rPr>
                <w:rFonts w:ascii="Times New Roman" w:hAnsi="Times New Roman" w:cs="Times New Roman"/>
                <w:szCs w:val="24"/>
              </w:rPr>
            </w:pPr>
            <w:r w:rsidRPr="0086449A">
              <w:rPr>
                <w:rFonts w:ascii="Times New Roman" w:eastAsia="Times New Roman" w:hAnsi="Times New Roman" w:cs="Times New Roman"/>
                <w:szCs w:val="24"/>
              </w:rPr>
              <w:t xml:space="preserve">Мероприятия </w:t>
            </w:r>
          </w:p>
        </w:tc>
        <w:tc>
          <w:tcPr>
            <w:tcW w:w="3204" w:type="dxa"/>
          </w:tcPr>
          <w:p w:rsidR="00FD1D0F" w:rsidRPr="0086449A" w:rsidRDefault="00FD1D0F">
            <w:pPr>
              <w:jc w:val="center"/>
              <w:rPr>
                <w:rFonts w:ascii="Times New Roman" w:hAnsi="Times New Roman" w:cs="Times New Roman"/>
                <w:szCs w:val="24"/>
              </w:rPr>
            </w:pPr>
            <w:r w:rsidRPr="0086449A">
              <w:rPr>
                <w:rFonts w:ascii="Times New Roman" w:eastAsia="Times New Roman" w:hAnsi="Times New Roman" w:cs="Times New Roman"/>
                <w:szCs w:val="24"/>
              </w:rPr>
              <w:t xml:space="preserve">Сроки </w:t>
            </w:r>
          </w:p>
        </w:tc>
        <w:tc>
          <w:tcPr>
            <w:tcW w:w="1701" w:type="dxa"/>
          </w:tcPr>
          <w:p w:rsidR="00FD1D0F" w:rsidRPr="0086449A" w:rsidRDefault="00FD1D0F" w:rsidP="00442C36">
            <w:pPr>
              <w:jc w:val="center"/>
              <w:rPr>
                <w:rFonts w:ascii="Times New Roman" w:hAnsi="Times New Roman" w:cs="Times New Roman"/>
                <w:szCs w:val="24"/>
              </w:rPr>
            </w:pPr>
            <w:r w:rsidRPr="0086449A">
              <w:rPr>
                <w:rFonts w:ascii="Times New Roman" w:eastAsia="Times New Roman" w:hAnsi="Times New Roman" w:cs="Times New Roman"/>
                <w:szCs w:val="24"/>
              </w:rPr>
              <w:t>Исполнител</w:t>
            </w:r>
            <w:r w:rsidR="00442C36" w:rsidRPr="0086449A">
              <w:rPr>
                <w:rFonts w:ascii="Times New Roman" w:eastAsia="Times New Roman" w:hAnsi="Times New Roman" w:cs="Times New Roman"/>
                <w:szCs w:val="24"/>
              </w:rPr>
              <w:t>и</w:t>
            </w:r>
            <w:r w:rsidRPr="0086449A">
              <w:rPr>
                <w:rFonts w:ascii="Times New Roman" w:eastAsia="Times New Roman" w:hAnsi="Times New Roman" w:cs="Times New Roman"/>
                <w:szCs w:val="24"/>
              </w:rPr>
              <w:t xml:space="preserve"> </w:t>
            </w:r>
          </w:p>
        </w:tc>
      </w:tr>
      <w:tr w:rsidR="00FD1D0F" w:rsidRPr="0086449A" w:rsidTr="0086449A">
        <w:tc>
          <w:tcPr>
            <w:tcW w:w="567" w:type="dxa"/>
          </w:tcPr>
          <w:p w:rsidR="00FD1D0F" w:rsidRPr="0086449A" w:rsidRDefault="00AB38F4">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1</w:t>
            </w:r>
            <w:r w:rsidR="009E38E9" w:rsidRPr="0086449A">
              <w:rPr>
                <w:rFonts w:ascii="Times New Roman" w:eastAsia="Times New Roman" w:hAnsi="Times New Roman" w:cs="Times New Roman"/>
                <w:szCs w:val="24"/>
              </w:rPr>
              <w:t>.</w:t>
            </w:r>
          </w:p>
        </w:tc>
        <w:tc>
          <w:tcPr>
            <w:tcW w:w="15593" w:type="dxa"/>
            <w:gridSpan w:val="3"/>
          </w:tcPr>
          <w:p w:rsidR="00FD1D0F" w:rsidRPr="0086449A" w:rsidRDefault="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shd w:val="clear" w:color="auto" w:fill="FFFFFF"/>
              </w:rPr>
              <w:t>Нормативное обеспечение, закрепление стандартов поведения и декларация намерений</w:t>
            </w:r>
          </w:p>
        </w:tc>
      </w:tr>
      <w:tr w:rsidR="00FD1D0F" w:rsidRPr="0086449A" w:rsidTr="0086449A">
        <w:trPr>
          <w:trHeight w:val="828"/>
        </w:trPr>
        <w:tc>
          <w:tcPr>
            <w:tcW w:w="567" w:type="dxa"/>
          </w:tcPr>
          <w:p w:rsidR="00FD1D0F" w:rsidRPr="0086449A" w:rsidRDefault="009E38E9"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1.1.</w:t>
            </w:r>
          </w:p>
        </w:tc>
        <w:tc>
          <w:tcPr>
            <w:tcW w:w="10688" w:type="dxa"/>
          </w:tcPr>
          <w:p w:rsidR="00FD1D0F" w:rsidRPr="0086449A" w:rsidRDefault="00FD1D0F" w:rsidP="002B3BFF">
            <w:pPr>
              <w:pStyle w:val="afb"/>
              <w:spacing w:line="288" w:lineRule="atLeast"/>
              <w:jc w:val="both"/>
              <w:rPr>
                <w:sz w:val="22"/>
              </w:rPr>
            </w:pPr>
            <w:r w:rsidRPr="0086449A">
              <w:rPr>
                <w:sz w:val="22"/>
              </w:rPr>
              <w:t xml:space="preserve">Разработка и принятие правовых актов, проведение мониторинга принятых правовых актов Учреждения по вопросам противодействия коррупции, на основе обобщения практики применения действующих антикоррупционных норм </w:t>
            </w:r>
          </w:p>
        </w:tc>
        <w:tc>
          <w:tcPr>
            <w:tcW w:w="3204" w:type="dxa"/>
          </w:tcPr>
          <w:p w:rsidR="00FD1D0F"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Председатель комиссии по профилактике коррупционных правонарушений </w:t>
            </w:r>
          </w:p>
        </w:tc>
        <w:tc>
          <w:tcPr>
            <w:tcW w:w="1701" w:type="dxa"/>
          </w:tcPr>
          <w:p w:rsidR="00FD1D0F"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Январь – февраль 2025г</w:t>
            </w:r>
          </w:p>
        </w:tc>
      </w:tr>
      <w:tr w:rsidR="00103715" w:rsidRPr="0086449A" w:rsidTr="0086449A">
        <w:tc>
          <w:tcPr>
            <w:tcW w:w="567" w:type="dxa"/>
          </w:tcPr>
          <w:p w:rsidR="00103715"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1.2.</w:t>
            </w:r>
          </w:p>
        </w:tc>
        <w:tc>
          <w:tcPr>
            <w:tcW w:w="10688" w:type="dxa"/>
          </w:tcPr>
          <w:p w:rsidR="00103715" w:rsidRPr="0086449A" w:rsidRDefault="00103715" w:rsidP="00EE6B2B">
            <w:pPr>
              <w:pStyle w:val="afb"/>
              <w:spacing w:after="0" w:line="288" w:lineRule="atLeast"/>
              <w:jc w:val="both"/>
              <w:rPr>
                <w:sz w:val="22"/>
              </w:rPr>
            </w:pPr>
            <w:r w:rsidRPr="0086449A">
              <w:rPr>
                <w:sz w:val="22"/>
              </w:rPr>
              <w:t>Разработка, утверждение и реализация Плана мероприятий по противодействию коррупции в Учреждении, своевременная его корректировка с учетом изменений в законодательстве, практики применения действующих антикоррупционных норм, анализа принимаемых в учреждении мер по противодействию коррупции</w:t>
            </w:r>
          </w:p>
        </w:tc>
        <w:tc>
          <w:tcPr>
            <w:tcW w:w="3204"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Председатель комиссии по профилактике коррупционных правонарушений </w:t>
            </w:r>
          </w:p>
        </w:tc>
        <w:tc>
          <w:tcPr>
            <w:tcW w:w="1701"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Январь – февраль 2025г</w:t>
            </w:r>
          </w:p>
        </w:tc>
      </w:tr>
      <w:tr w:rsidR="00103715" w:rsidRPr="0086449A" w:rsidTr="0086449A">
        <w:tc>
          <w:tcPr>
            <w:tcW w:w="567" w:type="dxa"/>
          </w:tcPr>
          <w:p w:rsidR="00103715"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1.3.</w:t>
            </w:r>
          </w:p>
        </w:tc>
        <w:tc>
          <w:tcPr>
            <w:tcW w:w="10688" w:type="dxa"/>
          </w:tcPr>
          <w:p w:rsidR="00103715" w:rsidRPr="0086449A" w:rsidRDefault="00103715" w:rsidP="008529FB">
            <w:pPr>
              <w:pStyle w:val="afb"/>
              <w:spacing w:after="0" w:line="288" w:lineRule="atLeast"/>
              <w:jc w:val="both"/>
              <w:rPr>
                <w:sz w:val="22"/>
              </w:rPr>
            </w:pPr>
            <w:r w:rsidRPr="0086449A">
              <w:rPr>
                <w:sz w:val="22"/>
              </w:rPr>
              <w:t xml:space="preserve">Ознакомление работников Учреждения под роспись с правовыми актами, регламентирующими вопросы предупреждения и противодействия коррупции в Учреждении, при приеме на работу, а также при принятии локального акта. Проведение инструктажа при приеме на работу </w:t>
            </w:r>
          </w:p>
        </w:tc>
        <w:tc>
          <w:tcPr>
            <w:tcW w:w="3204"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Председатель комиссии по профилактике коррупционных правонарушений </w:t>
            </w:r>
          </w:p>
        </w:tc>
        <w:tc>
          <w:tcPr>
            <w:tcW w:w="1701"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февраль 2025г</w:t>
            </w:r>
          </w:p>
        </w:tc>
      </w:tr>
      <w:tr w:rsidR="00103715" w:rsidRPr="0086449A" w:rsidTr="0086449A">
        <w:tc>
          <w:tcPr>
            <w:tcW w:w="567" w:type="dxa"/>
          </w:tcPr>
          <w:p w:rsidR="00103715"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1.4.</w:t>
            </w:r>
          </w:p>
        </w:tc>
        <w:tc>
          <w:tcPr>
            <w:tcW w:w="10688" w:type="dxa"/>
          </w:tcPr>
          <w:p w:rsidR="00103715" w:rsidRPr="0086449A" w:rsidRDefault="00103715" w:rsidP="00AF483F">
            <w:pPr>
              <w:pStyle w:val="afb"/>
              <w:spacing w:after="0" w:line="288" w:lineRule="atLeast"/>
              <w:jc w:val="both"/>
              <w:rPr>
                <w:sz w:val="22"/>
              </w:rPr>
            </w:pPr>
            <w:proofErr w:type="gramStart"/>
            <w:r w:rsidRPr="0086449A">
              <w:rPr>
                <w:sz w:val="22"/>
              </w:rPr>
              <w:t>Обеспечение размещения актуальной информации и правовых актов по вопросам противодействия коррупции в подразделе официального сайта Учреждения «Противодействие коррупции» в соответствии с требованиями к размещению и наполнению подразделов, посвященных вопросам противодействия коррупции, официальных сайтов федеральных государственных органов, Центрального банка Российской Федерации, Пенсионного фонда Российской Федерации, Фонда социального страхования Российской Федерации, Федерального фонда обязательного медицинского страхования, государственных корпораций (компаний), иных организаций, созданных</w:t>
            </w:r>
            <w:proofErr w:type="gramEnd"/>
            <w:r w:rsidRPr="0086449A">
              <w:rPr>
                <w:sz w:val="22"/>
              </w:rPr>
              <w:t xml:space="preserve"> на основании федеральных законов, </w:t>
            </w:r>
            <w:proofErr w:type="gramStart"/>
            <w:r w:rsidRPr="0086449A">
              <w:rPr>
                <w:sz w:val="22"/>
              </w:rPr>
              <w:t>утвержденными</w:t>
            </w:r>
            <w:proofErr w:type="gramEnd"/>
            <w:r w:rsidRPr="0086449A">
              <w:rPr>
                <w:sz w:val="22"/>
              </w:rPr>
              <w:t xml:space="preserve"> приказом Министерства труда и социальной защиты Российской Федерации от 7 октября 2013 r. № 530н</w:t>
            </w:r>
          </w:p>
        </w:tc>
        <w:tc>
          <w:tcPr>
            <w:tcW w:w="3204"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Председатель комиссии по профилактике коррупционных правонарушений </w:t>
            </w:r>
          </w:p>
        </w:tc>
        <w:tc>
          <w:tcPr>
            <w:tcW w:w="1701" w:type="dxa"/>
          </w:tcPr>
          <w:p w:rsidR="00103715" w:rsidRPr="0086449A" w:rsidRDefault="00103715"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Февраль - март 2025г</w:t>
            </w:r>
          </w:p>
        </w:tc>
      </w:tr>
      <w:tr w:rsidR="00103715" w:rsidRPr="0086449A" w:rsidTr="0086449A">
        <w:trPr>
          <w:trHeight w:val="437"/>
        </w:trPr>
        <w:tc>
          <w:tcPr>
            <w:tcW w:w="567" w:type="dxa"/>
          </w:tcPr>
          <w:p w:rsidR="00103715" w:rsidRPr="0086449A" w:rsidRDefault="00103715" w:rsidP="00FD1D0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2.</w:t>
            </w:r>
          </w:p>
        </w:tc>
        <w:tc>
          <w:tcPr>
            <w:tcW w:w="15593" w:type="dxa"/>
            <w:gridSpan w:val="3"/>
          </w:tcPr>
          <w:p w:rsidR="00103715" w:rsidRPr="0086449A" w:rsidRDefault="00103715" w:rsidP="00103715">
            <w:pPr>
              <w:jc w:val="center"/>
              <w:rPr>
                <w:rFonts w:ascii="Times New Roman" w:hAnsi="Times New Roman" w:cs="Times New Roman"/>
                <w:szCs w:val="24"/>
              </w:rPr>
            </w:pPr>
            <w:r w:rsidRPr="0086449A">
              <w:rPr>
                <w:rFonts w:ascii="Times New Roman" w:eastAsia="Times New Roman" w:hAnsi="Times New Roman" w:cs="Times New Roman"/>
                <w:szCs w:val="24"/>
              </w:rPr>
              <w:t>Выявление и систематизация причин и условий проявления коррупции в деятельности учреждения, мониторинг коррупционных рисков и их устранение</w:t>
            </w:r>
          </w:p>
        </w:tc>
      </w:tr>
      <w:tr w:rsidR="00103715" w:rsidRPr="0086449A" w:rsidTr="0086449A">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2.1.</w:t>
            </w:r>
          </w:p>
        </w:tc>
        <w:tc>
          <w:tcPr>
            <w:tcW w:w="10688" w:type="dxa"/>
          </w:tcPr>
          <w:p w:rsidR="00103715" w:rsidRPr="0086449A" w:rsidRDefault="00103715" w:rsidP="004F1F33">
            <w:pPr>
              <w:jc w:val="both"/>
              <w:rPr>
                <w:rFonts w:ascii="Times New Roman" w:hAnsi="Times New Roman" w:cs="Times New Roman"/>
                <w:szCs w:val="24"/>
              </w:rPr>
            </w:pPr>
            <w:r w:rsidRPr="0086449A">
              <w:rPr>
                <w:rFonts w:ascii="Times New Roman" w:eastAsia="Times New Roman" w:hAnsi="Times New Roman" w:cs="Times New Roman"/>
                <w:szCs w:val="24"/>
              </w:rPr>
              <w:t xml:space="preserve">Оценка коррупционных рисков, возникающих при реализации Учреждением своих полномочий, составление </w:t>
            </w:r>
            <w:r w:rsidRPr="0086449A">
              <w:rPr>
                <w:rFonts w:ascii="Times New Roman" w:eastAsia="Times New Roman" w:hAnsi="Times New Roman" w:cs="Times New Roman"/>
                <w:szCs w:val="24"/>
              </w:rPr>
              <w:lastRenderedPageBreak/>
              <w:t>карты коррупционных рисков.  Организация и проведение мероприятий по минимизации коррупционных рисков</w:t>
            </w:r>
          </w:p>
        </w:tc>
        <w:tc>
          <w:tcPr>
            <w:tcW w:w="3204" w:type="dxa"/>
          </w:tcPr>
          <w:p w:rsidR="00103715" w:rsidRPr="0086449A" w:rsidRDefault="00103715" w:rsidP="00FD1D0F">
            <w:pPr>
              <w:jc w:val="center"/>
              <w:rPr>
                <w:rFonts w:ascii="Times New Roman" w:hAnsi="Times New Roman" w:cs="Times New Roman"/>
                <w:szCs w:val="24"/>
              </w:rPr>
            </w:pPr>
          </w:p>
        </w:tc>
        <w:tc>
          <w:tcPr>
            <w:tcW w:w="1701" w:type="dxa"/>
          </w:tcPr>
          <w:p w:rsidR="00103715" w:rsidRPr="0086449A" w:rsidRDefault="00103715" w:rsidP="00FD1D0F">
            <w:pPr>
              <w:rPr>
                <w:rFonts w:ascii="Times New Roman" w:hAnsi="Times New Roman" w:cs="Times New Roman"/>
                <w:szCs w:val="24"/>
              </w:rPr>
            </w:pPr>
            <w:r w:rsidRPr="0086449A">
              <w:rPr>
                <w:rFonts w:ascii="Times New Roman" w:hAnsi="Times New Roman" w:cs="Times New Roman"/>
                <w:szCs w:val="24"/>
              </w:rPr>
              <w:t xml:space="preserve">Ежегодно в </w:t>
            </w:r>
            <w:r w:rsidRPr="0086449A">
              <w:rPr>
                <w:rFonts w:ascii="Times New Roman" w:hAnsi="Times New Roman" w:cs="Times New Roman"/>
                <w:szCs w:val="24"/>
              </w:rPr>
              <w:lastRenderedPageBreak/>
              <w:t xml:space="preserve">конце </w:t>
            </w:r>
            <w:r w:rsidR="0086449A" w:rsidRPr="0086449A">
              <w:rPr>
                <w:rFonts w:ascii="Times New Roman" w:hAnsi="Times New Roman" w:cs="Times New Roman"/>
                <w:szCs w:val="24"/>
              </w:rPr>
              <w:t xml:space="preserve">отчетного </w:t>
            </w:r>
            <w:r w:rsidRPr="0086449A">
              <w:rPr>
                <w:rFonts w:ascii="Times New Roman" w:hAnsi="Times New Roman" w:cs="Times New Roman"/>
                <w:szCs w:val="24"/>
              </w:rPr>
              <w:t>года</w:t>
            </w:r>
          </w:p>
        </w:tc>
      </w:tr>
      <w:tr w:rsidR="00103715" w:rsidRPr="0086449A" w:rsidTr="0086449A">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lastRenderedPageBreak/>
              <w:t>2.2.</w:t>
            </w:r>
          </w:p>
        </w:tc>
        <w:tc>
          <w:tcPr>
            <w:tcW w:w="10688" w:type="dxa"/>
          </w:tcPr>
          <w:p w:rsidR="00103715" w:rsidRPr="0086449A" w:rsidRDefault="00103715" w:rsidP="00AB38F4">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Анализ жалоб и обращений граждан, публикаций в средствах массовой информации о фактах коррупции в Учреждении</w:t>
            </w:r>
          </w:p>
        </w:tc>
        <w:tc>
          <w:tcPr>
            <w:tcW w:w="3204" w:type="dxa"/>
          </w:tcPr>
          <w:p w:rsidR="00103715" w:rsidRPr="0086449A" w:rsidRDefault="00103715" w:rsidP="00FD1D0F">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c>
          <w:tcPr>
            <w:tcW w:w="1701" w:type="dxa"/>
          </w:tcPr>
          <w:p w:rsidR="00103715" w:rsidRPr="0086449A" w:rsidRDefault="00103715" w:rsidP="00FD1D0F">
            <w:pPr>
              <w:rPr>
                <w:rFonts w:ascii="Times New Roman" w:hAnsi="Times New Roman" w:cs="Times New Roman"/>
                <w:szCs w:val="24"/>
              </w:rPr>
            </w:pPr>
            <w:r w:rsidRPr="0086449A">
              <w:rPr>
                <w:rFonts w:ascii="Times New Roman" w:hAnsi="Times New Roman" w:cs="Times New Roman"/>
                <w:szCs w:val="24"/>
              </w:rPr>
              <w:t xml:space="preserve"> </w:t>
            </w:r>
          </w:p>
        </w:tc>
      </w:tr>
      <w:tr w:rsidR="00103715" w:rsidRPr="0086449A" w:rsidTr="0086449A">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2.3.</w:t>
            </w:r>
          </w:p>
        </w:tc>
        <w:tc>
          <w:tcPr>
            <w:tcW w:w="10688" w:type="dxa"/>
          </w:tcPr>
          <w:p w:rsidR="00103715" w:rsidRPr="0086449A" w:rsidRDefault="00103715" w:rsidP="00B7394F">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Организация заседаний Комиссии по противодействию коррупции в Учреждении, подготовка материалов к заседаниям, в том числе рассмотрение на заседаниях данных комиссий вопросов о состоянии работы по противодействию коррупции в Учреждении</w:t>
            </w:r>
          </w:p>
        </w:tc>
        <w:tc>
          <w:tcPr>
            <w:tcW w:w="3204" w:type="dxa"/>
          </w:tcPr>
          <w:p w:rsidR="00103715" w:rsidRPr="0086449A" w:rsidRDefault="00103715" w:rsidP="00FD1D0F">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c>
          <w:tcPr>
            <w:tcW w:w="1701" w:type="dxa"/>
          </w:tcPr>
          <w:p w:rsidR="00103715" w:rsidRPr="0086449A" w:rsidRDefault="00103715" w:rsidP="00FD1D0F">
            <w:pPr>
              <w:rPr>
                <w:rFonts w:ascii="Times New Roman" w:hAnsi="Times New Roman" w:cs="Times New Roman"/>
                <w:szCs w:val="24"/>
              </w:rPr>
            </w:pPr>
            <w:r w:rsidRPr="0086449A">
              <w:rPr>
                <w:rFonts w:ascii="Times New Roman" w:hAnsi="Times New Roman" w:cs="Times New Roman"/>
                <w:szCs w:val="24"/>
              </w:rPr>
              <w:t>ежеквартально</w:t>
            </w:r>
          </w:p>
        </w:tc>
      </w:tr>
      <w:tr w:rsidR="00103715" w:rsidRPr="0086449A" w:rsidTr="0086449A">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2.4.</w:t>
            </w:r>
          </w:p>
        </w:tc>
        <w:tc>
          <w:tcPr>
            <w:tcW w:w="10688" w:type="dxa"/>
          </w:tcPr>
          <w:p w:rsidR="00103715" w:rsidRPr="0086449A" w:rsidRDefault="00103715" w:rsidP="00DF2C64">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Рассмотрение на заседании Комиссии по противодействию коррупции  принимаемых мер по профилактике коррупции, в том числе реализации настоящего плана </w:t>
            </w:r>
          </w:p>
        </w:tc>
        <w:tc>
          <w:tcPr>
            <w:tcW w:w="3204" w:type="dxa"/>
          </w:tcPr>
          <w:p w:rsidR="00103715" w:rsidRPr="0086449A" w:rsidRDefault="00103715" w:rsidP="009611A1">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C17E51" w:rsidRPr="0086449A" w:rsidRDefault="00C17E51" w:rsidP="009611A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tc>
        <w:tc>
          <w:tcPr>
            <w:tcW w:w="1701" w:type="dxa"/>
          </w:tcPr>
          <w:p w:rsidR="00103715" w:rsidRPr="0086449A" w:rsidRDefault="00103715" w:rsidP="009611A1">
            <w:pPr>
              <w:rPr>
                <w:rFonts w:ascii="Times New Roman" w:hAnsi="Times New Roman" w:cs="Times New Roman"/>
                <w:szCs w:val="24"/>
              </w:rPr>
            </w:pPr>
            <w:r w:rsidRPr="0086449A">
              <w:rPr>
                <w:rFonts w:ascii="Times New Roman" w:hAnsi="Times New Roman" w:cs="Times New Roman"/>
                <w:szCs w:val="24"/>
              </w:rPr>
              <w:t>ежеквартально</w:t>
            </w:r>
          </w:p>
        </w:tc>
      </w:tr>
      <w:tr w:rsidR="00103715" w:rsidRPr="0086449A" w:rsidTr="0086449A">
        <w:trPr>
          <w:trHeight w:val="322"/>
        </w:trPr>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2.5.</w:t>
            </w:r>
          </w:p>
        </w:tc>
        <w:tc>
          <w:tcPr>
            <w:tcW w:w="10688" w:type="dxa"/>
          </w:tcPr>
          <w:p w:rsidR="00103715" w:rsidRPr="0086449A" w:rsidRDefault="00103715" w:rsidP="00AF483F">
            <w:pPr>
              <w:jc w:val="both"/>
              <w:rPr>
                <w:rFonts w:ascii="Times New Roman" w:hAnsi="Times New Roman" w:cs="Times New Roman"/>
                <w:szCs w:val="24"/>
              </w:rPr>
            </w:pPr>
            <w:r w:rsidRPr="0086449A">
              <w:rPr>
                <w:rFonts w:ascii="Times New Roman" w:hAnsi="Times New Roman" w:cs="Times New Roman"/>
                <w:szCs w:val="24"/>
              </w:rPr>
              <w:t xml:space="preserve">Проведение лицами, ответственными за работу по профилактике коррупционных и иных правонарушений в Учреждении, мероприятий, направленных на выявление личной заинтересованности (в том числе скрытой </w:t>
            </w:r>
            <w:proofErr w:type="spellStart"/>
            <w:r w:rsidRPr="0086449A">
              <w:rPr>
                <w:rFonts w:ascii="Times New Roman" w:hAnsi="Times New Roman" w:cs="Times New Roman"/>
                <w:szCs w:val="24"/>
              </w:rPr>
              <w:t>аффилированности</w:t>
            </w:r>
            <w:proofErr w:type="spellEnd"/>
            <w:r w:rsidRPr="0086449A">
              <w:rPr>
                <w:rFonts w:ascii="Times New Roman" w:hAnsi="Times New Roman" w:cs="Times New Roman"/>
                <w:szCs w:val="24"/>
              </w:rPr>
              <w:t>), которая может привести к конфликту интересов</w:t>
            </w:r>
          </w:p>
        </w:tc>
        <w:tc>
          <w:tcPr>
            <w:tcW w:w="3204" w:type="dxa"/>
          </w:tcPr>
          <w:p w:rsidR="00103715" w:rsidRPr="0086449A" w:rsidRDefault="00C17E51" w:rsidP="00FD1D0F">
            <w:pPr>
              <w:jc w:val="center"/>
              <w:rPr>
                <w:rFonts w:ascii="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c>
          <w:tcPr>
            <w:tcW w:w="1701" w:type="dxa"/>
          </w:tcPr>
          <w:p w:rsidR="00103715" w:rsidRPr="0086449A" w:rsidRDefault="00103715" w:rsidP="00FD1D0F">
            <w:pPr>
              <w:rPr>
                <w:rFonts w:ascii="Times New Roman" w:hAnsi="Times New Roman" w:cs="Times New Roman"/>
                <w:szCs w:val="24"/>
              </w:rPr>
            </w:pPr>
          </w:p>
        </w:tc>
      </w:tr>
      <w:tr w:rsidR="00103715" w:rsidRPr="0086449A" w:rsidTr="0086449A">
        <w:trPr>
          <w:trHeight w:val="322"/>
        </w:trPr>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2.6.</w:t>
            </w:r>
          </w:p>
        </w:tc>
        <w:tc>
          <w:tcPr>
            <w:tcW w:w="10688" w:type="dxa"/>
          </w:tcPr>
          <w:p w:rsidR="00103715" w:rsidRPr="0086449A" w:rsidRDefault="00103715" w:rsidP="00AF483F">
            <w:pPr>
              <w:jc w:val="both"/>
              <w:rPr>
                <w:rFonts w:ascii="Times New Roman" w:hAnsi="Times New Roman" w:cs="Times New Roman"/>
                <w:szCs w:val="24"/>
              </w:rPr>
            </w:pPr>
            <w:r w:rsidRPr="0086449A">
              <w:rPr>
                <w:rFonts w:ascii="Times New Roman" w:hAnsi="Times New Roman" w:cs="Times New Roman"/>
                <w:szCs w:val="24"/>
              </w:rPr>
              <w:t xml:space="preserve">Обеспечение принятия мер по повышению эффективности кадровой работы в части, касающейся ведения личных дел сотрудников, в том числе </w:t>
            </w:r>
            <w:proofErr w:type="gramStart"/>
            <w:r w:rsidRPr="0086449A">
              <w:rPr>
                <w:rFonts w:ascii="Times New Roman" w:hAnsi="Times New Roman" w:cs="Times New Roman"/>
                <w:szCs w:val="24"/>
              </w:rPr>
              <w:t>контроля за</w:t>
            </w:r>
            <w:proofErr w:type="gramEnd"/>
            <w:r w:rsidRPr="0086449A">
              <w:rPr>
                <w:rFonts w:ascii="Times New Roman" w:hAnsi="Times New Roman" w:cs="Times New Roman"/>
                <w:szCs w:val="24"/>
              </w:rPr>
              <w:t xml:space="preserve"> актуализацией сведений, содержащихся в анкетах, представляемых при назначении на указанные должности и поступлении на такую работу, об их родственниках и свойственниках в целях выявления возможного конфликта интересов</w:t>
            </w:r>
          </w:p>
        </w:tc>
        <w:tc>
          <w:tcPr>
            <w:tcW w:w="3204" w:type="dxa"/>
          </w:tcPr>
          <w:p w:rsidR="00103715" w:rsidRPr="0086449A" w:rsidRDefault="00C17E51" w:rsidP="00FD1D0F">
            <w:pPr>
              <w:jc w:val="center"/>
              <w:rPr>
                <w:rFonts w:ascii="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c>
          <w:tcPr>
            <w:tcW w:w="1701" w:type="dxa"/>
          </w:tcPr>
          <w:p w:rsidR="00103715" w:rsidRPr="0086449A" w:rsidRDefault="00C17E51" w:rsidP="00FD1D0F">
            <w:pPr>
              <w:rPr>
                <w:rFonts w:ascii="Times New Roman" w:hAnsi="Times New Roman" w:cs="Times New Roman"/>
                <w:szCs w:val="24"/>
              </w:rPr>
            </w:pPr>
            <w:r w:rsidRPr="0086449A">
              <w:rPr>
                <w:rFonts w:ascii="Times New Roman" w:hAnsi="Times New Roman" w:cs="Times New Roman"/>
                <w:szCs w:val="24"/>
              </w:rPr>
              <w:t xml:space="preserve"> В течени</w:t>
            </w:r>
            <w:proofErr w:type="gramStart"/>
            <w:r w:rsidRPr="0086449A">
              <w:rPr>
                <w:rFonts w:ascii="Times New Roman" w:hAnsi="Times New Roman" w:cs="Times New Roman"/>
                <w:szCs w:val="24"/>
              </w:rPr>
              <w:t>и</w:t>
            </w:r>
            <w:proofErr w:type="gramEnd"/>
            <w:r w:rsidRPr="0086449A">
              <w:rPr>
                <w:rFonts w:ascii="Times New Roman" w:hAnsi="Times New Roman" w:cs="Times New Roman"/>
                <w:szCs w:val="24"/>
              </w:rPr>
              <w:t xml:space="preserve"> года</w:t>
            </w:r>
          </w:p>
        </w:tc>
      </w:tr>
      <w:tr w:rsidR="00103715" w:rsidRPr="0086449A" w:rsidTr="0086449A">
        <w:trPr>
          <w:trHeight w:val="322"/>
        </w:trPr>
        <w:tc>
          <w:tcPr>
            <w:tcW w:w="567" w:type="dxa"/>
          </w:tcPr>
          <w:p w:rsidR="00103715" w:rsidRPr="0086449A" w:rsidRDefault="00103715" w:rsidP="008529FB">
            <w:pPr>
              <w:rPr>
                <w:rFonts w:ascii="Times New Roman" w:eastAsia="Times New Roman" w:hAnsi="Times New Roman" w:cs="Times New Roman"/>
                <w:szCs w:val="24"/>
              </w:rPr>
            </w:pPr>
            <w:r w:rsidRPr="0086449A">
              <w:rPr>
                <w:rFonts w:ascii="Times New Roman" w:eastAsia="Times New Roman" w:hAnsi="Times New Roman" w:cs="Times New Roman"/>
                <w:szCs w:val="24"/>
              </w:rPr>
              <w:t>2.7.</w:t>
            </w:r>
          </w:p>
        </w:tc>
        <w:tc>
          <w:tcPr>
            <w:tcW w:w="10688" w:type="dxa"/>
          </w:tcPr>
          <w:p w:rsidR="00103715" w:rsidRPr="0086449A" w:rsidRDefault="00103715" w:rsidP="008529FB">
            <w:pPr>
              <w:pBdr>
                <w:top w:val="none" w:sz="4" w:space="0" w:color="000000"/>
                <w:left w:val="none" w:sz="4" w:space="0" w:color="000000"/>
                <w:bottom w:val="none" w:sz="4" w:space="0" w:color="000000"/>
                <w:right w:val="none" w:sz="4" w:space="0" w:color="000000"/>
              </w:pBdr>
              <w:spacing w:line="288" w:lineRule="atLeast"/>
              <w:jc w:val="both"/>
              <w:rPr>
                <w:rFonts w:ascii="Times New Roman" w:hAnsi="Times New Roman" w:cs="Times New Roman"/>
                <w:szCs w:val="24"/>
              </w:rPr>
            </w:pPr>
            <w:r w:rsidRPr="0086449A">
              <w:rPr>
                <w:rFonts w:ascii="Times New Roman" w:eastAsia="Times New Roman" w:hAnsi="Times New Roman" w:cs="Times New Roman"/>
                <w:color w:val="000000"/>
                <w:szCs w:val="24"/>
              </w:rPr>
              <w:t xml:space="preserve">Проведение в рамках </w:t>
            </w:r>
            <w:proofErr w:type="gramStart"/>
            <w:r w:rsidRPr="0086449A">
              <w:rPr>
                <w:rFonts w:ascii="Times New Roman" w:eastAsia="Times New Roman" w:hAnsi="Times New Roman" w:cs="Times New Roman"/>
                <w:color w:val="000000"/>
                <w:szCs w:val="24"/>
              </w:rPr>
              <w:t>осуществления внутреннего финансового аудита проверок законности выполнения внутренних бюджетных процедур</w:t>
            </w:r>
            <w:proofErr w:type="gramEnd"/>
            <w:r w:rsidRPr="0086449A">
              <w:rPr>
                <w:rFonts w:ascii="Times New Roman" w:eastAsia="Times New Roman" w:hAnsi="Times New Roman" w:cs="Times New Roman"/>
                <w:color w:val="000000"/>
                <w:szCs w:val="24"/>
              </w:rPr>
              <w:t xml:space="preserve">. </w:t>
            </w:r>
          </w:p>
        </w:tc>
        <w:tc>
          <w:tcPr>
            <w:tcW w:w="3204" w:type="dxa"/>
          </w:tcPr>
          <w:p w:rsidR="00103715" w:rsidRPr="0086449A" w:rsidRDefault="00C17E51" w:rsidP="008529FB">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C17E51" w:rsidRPr="0086449A" w:rsidRDefault="00C17E51" w:rsidP="008529FB">
            <w:pPr>
              <w:jc w:val="center"/>
              <w:rPr>
                <w:rFonts w:ascii="Times New Roman" w:hAnsi="Times New Roman" w:cs="Times New Roman"/>
                <w:szCs w:val="24"/>
              </w:rPr>
            </w:pPr>
            <w:r w:rsidRPr="0086449A">
              <w:rPr>
                <w:rFonts w:ascii="Times New Roman" w:eastAsia="Times New Roman" w:hAnsi="Times New Roman" w:cs="Times New Roman"/>
                <w:szCs w:val="24"/>
              </w:rPr>
              <w:t>Гл. бухгалтер</w:t>
            </w:r>
          </w:p>
        </w:tc>
        <w:tc>
          <w:tcPr>
            <w:tcW w:w="1701" w:type="dxa"/>
          </w:tcPr>
          <w:p w:rsidR="00103715" w:rsidRPr="0086449A" w:rsidRDefault="00C17E51" w:rsidP="008529FB">
            <w:pPr>
              <w:rPr>
                <w:rFonts w:ascii="Times New Roman" w:hAnsi="Times New Roman" w:cs="Times New Roman"/>
                <w:szCs w:val="24"/>
              </w:rPr>
            </w:pPr>
            <w:r w:rsidRPr="0086449A">
              <w:rPr>
                <w:rFonts w:ascii="Times New Roman" w:hAnsi="Times New Roman" w:cs="Times New Roman"/>
                <w:szCs w:val="24"/>
              </w:rPr>
              <w:t>Постоянно</w:t>
            </w:r>
          </w:p>
        </w:tc>
      </w:tr>
      <w:tr w:rsidR="00103715" w:rsidRPr="0086449A" w:rsidTr="0086449A">
        <w:trPr>
          <w:trHeight w:val="322"/>
        </w:trPr>
        <w:tc>
          <w:tcPr>
            <w:tcW w:w="567" w:type="dxa"/>
          </w:tcPr>
          <w:p w:rsidR="00103715" w:rsidRPr="0086449A" w:rsidRDefault="00103715"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2.8.</w:t>
            </w:r>
          </w:p>
        </w:tc>
        <w:tc>
          <w:tcPr>
            <w:tcW w:w="10688" w:type="dxa"/>
          </w:tcPr>
          <w:p w:rsidR="00103715" w:rsidRPr="0086449A" w:rsidRDefault="00103715" w:rsidP="00873C3F">
            <w:pPr>
              <w:rPr>
                <w:rFonts w:ascii="Times New Roman" w:eastAsia="Times New Roman" w:hAnsi="Times New Roman" w:cs="Times New Roman"/>
                <w:szCs w:val="24"/>
              </w:rPr>
            </w:pPr>
            <w:r w:rsidRPr="0086449A">
              <w:rPr>
                <w:rFonts w:ascii="Times New Roman" w:eastAsia="Times New Roman" w:hAnsi="Times New Roman" w:cs="Times New Roman"/>
                <w:szCs w:val="24"/>
              </w:rPr>
              <w:t>Обеспечение функционирования в Учреждении «Телефона доверия»</w:t>
            </w:r>
          </w:p>
        </w:tc>
        <w:tc>
          <w:tcPr>
            <w:tcW w:w="3204" w:type="dxa"/>
          </w:tcPr>
          <w:p w:rsidR="00C17E51" w:rsidRPr="0086449A" w:rsidRDefault="00C17E51" w:rsidP="00C17E51">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103715" w:rsidRPr="0086449A" w:rsidRDefault="00C17E51" w:rsidP="00C17E5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tc>
        <w:tc>
          <w:tcPr>
            <w:tcW w:w="1701" w:type="dxa"/>
          </w:tcPr>
          <w:p w:rsidR="00103715" w:rsidRPr="0086449A" w:rsidRDefault="00C17E51" w:rsidP="00FD1D0F">
            <w:pPr>
              <w:rPr>
                <w:rFonts w:ascii="Times New Roman" w:hAnsi="Times New Roman" w:cs="Times New Roman"/>
                <w:szCs w:val="24"/>
              </w:rPr>
            </w:pPr>
            <w:r w:rsidRPr="0086449A">
              <w:rPr>
                <w:rFonts w:ascii="Times New Roman" w:hAnsi="Times New Roman" w:cs="Times New Roman"/>
                <w:szCs w:val="24"/>
              </w:rPr>
              <w:t>Постоянно</w:t>
            </w:r>
          </w:p>
        </w:tc>
      </w:tr>
      <w:tr w:rsidR="00103715" w:rsidRPr="0086449A" w:rsidTr="0086449A">
        <w:trPr>
          <w:trHeight w:val="322"/>
        </w:trPr>
        <w:tc>
          <w:tcPr>
            <w:tcW w:w="567" w:type="dxa"/>
          </w:tcPr>
          <w:p w:rsidR="00103715" w:rsidRPr="0086449A" w:rsidRDefault="00103715" w:rsidP="00FD1D0F">
            <w:pPr>
              <w:pStyle w:val="ConsPlusNormal"/>
              <w:jc w:val="both"/>
              <w:rPr>
                <w:sz w:val="22"/>
                <w:szCs w:val="24"/>
                <w:lang w:val="ru-RU"/>
              </w:rPr>
            </w:pPr>
            <w:r w:rsidRPr="0086449A">
              <w:rPr>
                <w:sz w:val="22"/>
                <w:szCs w:val="24"/>
                <w:lang w:val="ru-RU"/>
              </w:rPr>
              <w:t>2.9.</w:t>
            </w:r>
          </w:p>
        </w:tc>
        <w:tc>
          <w:tcPr>
            <w:tcW w:w="10688" w:type="dxa"/>
          </w:tcPr>
          <w:p w:rsidR="00103715" w:rsidRPr="0086449A" w:rsidRDefault="00103715" w:rsidP="00FD1D0F">
            <w:pPr>
              <w:pStyle w:val="ConsPlusNormal"/>
              <w:jc w:val="both"/>
              <w:rPr>
                <w:sz w:val="22"/>
                <w:szCs w:val="24"/>
                <w:lang w:val="ru-RU"/>
              </w:rPr>
            </w:pPr>
            <w:r w:rsidRPr="0086449A">
              <w:rPr>
                <w:sz w:val="22"/>
                <w:szCs w:val="24"/>
                <w:lang w:val="ru-RU"/>
              </w:rPr>
              <w:t>Проведение оценки Плана мероприятий по противодействию коррупции в Учреждении и эффективности его реализации</w:t>
            </w:r>
          </w:p>
        </w:tc>
        <w:tc>
          <w:tcPr>
            <w:tcW w:w="3204" w:type="dxa"/>
          </w:tcPr>
          <w:p w:rsidR="00C17E51" w:rsidRPr="0086449A" w:rsidRDefault="00C17E51" w:rsidP="00C17E51">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103715" w:rsidRPr="0086449A" w:rsidRDefault="00C17E51" w:rsidP="00C17E5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C17E51" w:rsidRPr="0086449A" w:rsidRDefault="00C17E51" w:rsidP="00C17E5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Гл. бухгалтер</w:t>
            </w:r>
          </w:p>
        </w:tc>
        <w:tc>
          <w:tcPr>
            <w:tcW w:w="1701" w:type="dxa"/>
          </w:tcPr>
          <w:p w:rsidR="00103715" w:rsidRPr="0086449A" w:rsidRDefault="00C17E51" w:rsidP="00FD1D0F">
            <w:pPr>
              <w:rPr>
                <w:rFonts w:ascii="Times New Roman" w:eastAsia="Times New Roman" w:hAnsi="Times New Roman" w:cs="Times New Roman"/>
                <w:szCs w:val="24"/>
              </w:rPr>
            </w:pPr>
            <w:r w:rsidRPr="0086449A">
              <w:rPr>
                <w:rFonts w:ascii="Times New Roman" w:eastAsia="Times New Roman" w:hAnsi="Times New Roman" w:cs="Times New Roman"/>
                <w:szCs w:val="24"/>
              </w:rPr>
              <w:t>Декабрь 2025г</w:t>
            </w:r>
          </w:p>
        </w:tc>
      </w:tr>
      <w:tr w:rsidR="00103715" w:rsidRPr="0086449A" w:rsidTr="0086449A">
        <w:trPr>
          <w:trHeight w:val="322"/>
        </w:trPr>
        <w:tc>
          <w:tcPr>
            <w:tcW w:w="567" w:type="dxa"/>
          </w:tcPr>
          <w:p w:rsidR="00103715" w:rsidRPr="0086449A" w:rsidRDefault="00103715" w:rsidP="00B7394F">
            <w:pPr>
              <w:pStyle w:val="ConsPlusNormal"/>
              <w:jc w:val="both"/>
              <w:rPr>
                <w:sz w:val="22"/>
                <w:szCs w:val="24"/>
                <w:lang w:val="ru-RU"/>
              </w:rPr>
            </w:pPr>
          </w:p>
        </w:tc>
        <w:tc>
          <w:tcPr>
            <w:tcW w:w="15593" w:type="dxa"/>
            <w:gridSpan w:val="3"/>
          </w:tcPr>
          <w:p w:rsidR="00103715" w:rsidRPr="0086449A" w:rsidRDefault="00103715" w:rsidP="002B3BF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3. Повышение эффективности образовательных и иных мероприятий, направленных на антикоррупционное просвещение и популяризацию антикоррупционных стандартов</w:t>
            </w:r>
          </w:p>
        </w:tc>
      </w:tr>
      <w:tr w:rsidR="00103715" w:rsidRPr="0086449A" w:rsidTr="0086449A">
        <w:trPr>
          <w:trHeight w:val="322"/>
        </w:trPr>
        <w:tc>
          <w:tcPr>
            <w:tcW w:w="567" w:type="dxa"/>
          </w:tcPr>
          <w:p w:rsidR="00103715" w:rsidRPr="0086449A" w:rsidRDefault="00103715" w:rsidP="00B7394F">
            <w:pPr>
              <w:pStyle w:val="ConsPlusNormal"/>
              <w:jc w:val="both"/>
              <w:rPr>
                <w:sz w:val="22"/>
                <w:szCs w:val="24"/>
                <w:lang w:val="ru-RU"/>
              </w:rPr>
            </w:pPr>
            <w:r w:rsidRPr="0086449A">
              <w:rPr>
                <w:sz w:val="22"/>
                <w:szCs w:val="24"/>
                <w:lang w:val="ru-RU"/>
              </w:rPr>
              <w:t>3.1.</w:t>
            </w:r>
          </w:p>
        </w:tc>
        <w:tc>
          <w:tcPr>
            <w:tcW w:w="10688" w:type="dxa"/>
          </w:tcPr>
          <w:p w:rsidR="00103715" w:rsidRPr="0086449A" w:rsidRDefault="00103715" w:rsidP="00DF2C64">
            <w:pPr>
              <w:jc w:val="both"/>
              <w:rPr>
                <w:rFonts w:ascii="Times New Roman" w:eastAsia="Times New Roman" w:hAnsi="Times New Roman" w:cs="Times New Roman"/>
                <w:szCs w:val="24"/>
              </w:rPr>
            </w:pPr>
            <w:proofErr w:type="gramStart"/>
            <w:r w:rsidRPr="0086449A">
              <w:rPr>
                <w:rFonts w:ascii="Times New Roman" w:eastAsia="Times New Roman" w:hAnsi="Times New Roman" w:cs="Times New Roman"/>
                <w:szCs w:val="24"/>
              </w:rPr>
              <w:t>Организация и проведение мероприятий по профессиональному развитию в области противодействия коррупции, в том числе обучения по дополнительным профессиональным программам в области противодействия коррупции, лиц, ответственных за работу по профилактике коррупционных и иных правонарушений в Учреждении, работников, в должностные обязанности которых входит участие в проведении закупок товаров, работ, услуг для обеспечения государственных (муниципальных) нужд и отдельными видами юридических лиц</w:t>
            </w:r>
            <w:proofErr w:type="gramEnd"/>
          </w:p>
        </w:tc>
        <w:tc>
          <w:tcPr>
            <w:tcW w:w="3204" w:type="dxa"/>
          </w:tcPr>
          <w:p w:rsidR="00C17E51" w:rsidRPr="0086449A" w:rsidRDefault="00C17E51" w:rsidP="00C17E51">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C17E51" w:rsidRPr="0086449A" w:rsidRDefault="00C17E51" w:rsidP="00C17E51">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B7394F">
            <w:pPr>
              <w:jc w:val="center"/>
              <w:rPr>
                <w:rFonts w:ascii="Times New Roman" w:eastAsia="Times New Roman" w:hAnsi="Times New Roman" w:cs="Times New Roman"/>
                <w:szCs w:val="24"/>
              </w:rPr>
            </w:pPr>
          </w:p>
        </w:tc>
        <w:tc>
          <w:tcPr>
            <w:tcW w:w="1701" w:type="dxa"/>
          </w:tcPr>
          <w:p w:rsidR="00103715" w:rsidRPr="0086449A" w:rsidRDefault="00C17E51" w:rsidP="00B7394F">
            <w:pPr>
              <w:rPr>
                <w:rFonts w:ascii="Times New Roman" w:eastAsia="Times New Roman" w:hAnsi="Times New Roman" w:cs="Times New Roman"/>
                <w:szCs w:val="24"/>
              </w:rPr>
            </w:pPr>
            <w:r w:rsidRPr="0086449A">
              <w:rPr>
                <w:rFonts w:ascii="Times New Roman" w:eastAsia="Times New Roman" w:hAnsi="Times New Roman" w:cs="Times New Roman"/>
                <w:szCs w:val="24"/>
              </w:rPr>
              <w:t>По мере необходимости</w:t>
            </w:r>
          </w:p>
        </w:tc>
      </w:tr>
      <w:tr w:rsidR="00103715" w:rsidRPr="0086449A" w:rsidTr="0086449A">
        <w:trPr>
          <w:trHeight w:val="322"/>
        </w:trPr>
        <w:tc>
          <w:tcPr>
            <w:tcW w:w="567" w:type="dxa"/>
          </w:tcPr>
          <w:p w:rsidR="00103715" w:rsidRPr="0086449A" w:rsidRDefault="00103715" w:rsidP="00B7394F">
            <w:pPr>
              <w:pStyle w:val="ConsPlusNormal"/>
              <w:jc w:val="both"/>
              <w:rPr>
                <w:sz w:val="22"/>
                <w:szCs w:val="24"/>
                <w:lang w:val="ru-RU"/>
              </w:rPr>
            </w:pPr>
            <w:r w:rsidRPr="0086449A">
              <w:rPr>
                <w:sz w:val="22"/>
                <w:szCs w:val="24"/>
                <w:lang w:val="ru-RU"/>
              </w:rPr>
              <w:t>3.2.</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Проведение тестирования (опроса) сотрудников в целях определения направлений образовательных мероприятий на основе выявленного дефицита знаний в области противодействия коррупции, а также после проведения тематических антикоррупционных мероприятий (обучающих, информационных) в целях сопоставления с измеримыми показателями, достижение которых предполагалось на этапе планирования мероприятий.  </w:t>
            </w:r>
          </w:p>
        </w:tc>
        <w:tc>
          <w:tcPr>
            <w:tcW w:w="3204" w:type="dxa"/>
          </w:tcPr>
          <w:p w:rsidR="00103715" w:rsidRPr="0086449A" w:rsidRDefault="00C17E51" w:rsidP="00B7394F">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C17E51" w:rsidRPr="0086449A" w:rsidRDefault="00C17E51" w:rsidP="00B7394F">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Психолог </w:t>
            </w:r>
          </w:p>
        </w:tc>
        <w:tc>
          <w:tcPr>
            <w:tcW w:w="1701" w:type="dxa"/>
          </w:tcPr>
          <w:p w:rsidR="00103715" w:rsidRPr="0086449A" w:rsidRDefault="00C17E51" w:rsidP="00B7394F">
            <w:pPr>
              <w:rPr>
                <w:rFonts w:ascii="Times New Roman" w:eastAsia="Times New Roman" w:hAnsi="Times New Roman" w:cs="Times New Roman"/>
                <w:szCs w:val="24"/>
              </w:rPr>
            </w:pPr>
            <w:r w:rsidRPr="0086449A">
              <w:rPr>
                <w:rFonts w:ascii="Times New Roman" w:eastAsia="Times New Roman" w:hAnsi="Times New Roman" w:cs="Times New Roman"/>
                <w:szCs w:val="24"/>
              </w:rPr>
              <w:t>Март  2025г</w:t>
            </w:r>
          </w:p>
          <w:p w:rsidR="00C17E51" w:rsidRPr="0086449A" w:rsidRDefault="00C17E51" w:rsidP="00B7394F">
            <w:pPr>
              <w:rPr>
                <w:rFonts w:ascii="Times New Roman" w:eastAsia="Times New Roman" w:hAnsi="Times New Roman" w:cs="Times New Roman"/>
                <w:szCs w:val="24"/>
              </w:rPr>
            </w:pPr>
            <w:r w:rsidRPr="0086449A">
              <w:rPr>
                <w:rFonts w:ascii="Times New Roman" w:eastAsia="Times New Roman" w:hAnsi="Times New Roman" w:cs="Times New Roman"/>
                <w:szCs w:val="24"/>
              </w:rPr>
              <w:t>Октябрь 2025г</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3.3.</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Разработка информационно-разъяснительных материалов, направленных на борьбу с проявлениями коррупции, памяток, инструкций по вопросам противодействия коррупции,</w:t>
            </w:r>
            <w:r w:rsidRPr="0086449A">
              <w:rPr>
                <w:rFonts w:ascii="Times New Roman" w:hAnsi="Times New Roman" w:cs="Times New Roman"/>
                <w:szCs w:val="24"/>
              </w:rPr>
              <w:t xml:space="preserve"> </w:t>
            </w:r>
            <w:r w:rsidRPr="0086449A">
              <w:rPr>
                <w:rFonts w:ascii="Times New Roman" w:eastAsia="Times New Roman" w:hAnsi="Times New Roman" w:cs="Times New Roman"/>
                <w:szCs w:val="24"/>
              </w:rPr>
              <w:t xml:space="preserve"> их размещение на официальном </w:t>
            </w:r>
            <w:r w:rsidRPr="0086449A">
              <w:rPr>
                <w:rFonts w:ascii="Times New Roman" w:eastAsia="Times New Roman" w:hAnsi="Times New Roman" w:cs="Times New Roman"/>
                <w:szCs w:val="24"/>
              </w:rPr>
              <w:lastRenderedPageBreak/>
              <w:t>сайте и стендах Учреждения</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lastRenderedPageBreak/>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lastRenderedPageBreak/>
              <w:t>В течени</w:t>
            </w:r>
            <w:proofErr w:type="gramStart"/>
            <w:r w:rsidRPr="0086449A">
              <w:rPr>
                <w:rFonts w:ascii="Times New Roman" w:eastAsia="Times New Roman" w:hAnsi="Times New Roman" w:cs="Times New Roman"/>
                <w:szCs w:val="24"/>
              </w:rPr>
              <w:t>и</w:t>
            </w:r>
            <w:proofErr w:type="gramEnd"/>
            <w:r w:rsidRPr="0086449A">
              <w:rPr>
                <w:rFonts w:ascii="Times New Roman" w:eastAsia="Times New Roman" w:hAnsi="Times New Roman" w:cs="Times New Roman"/>
                <w:szCs w:val="24"/>
              </w:rPr>
              <w:t xml:space="preserve"> года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lastRenderedPageBreak/>
              <w:t>3.4.</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Проведение комплекса просветительских и воспитательных мероприятий по разъяснению ответственности за преступления коррупционной направленности </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6449A">
            <w:pP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На совещании при </w:t>
            </w: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3.5.</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Проведение тематических, информационно-методических семинаров для сотрудников Учреждения по вопросам противодействия коррупции</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На собрании трудового коллектива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3.6.</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Участие педагогических работников в обучающих мероприятиях по вопросам использования элементов антикоррупционного воспитания в учебном процессе</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 По необходимости</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3.7.</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Проведение мероприятий, направленных на соблюдением </w:t>
            </w:r>
            <w:proofErr w:type="gramStart"/>
            <w:r w:rsidRPr="0086449A">
              <w:rPr>
                <w:rFonts w:ascii="Times New Roman" w:eastAsia="Times New Roman" w:hAnsi="Times New Roman" w:cs="Times New Roman"/>
                <w:szCs w:val="24"/>
              </w:rPr>
              <w:t>обучающимися</w:t>
            </w:r>
            <w:proofErr w:type="gramEnd"/>
            <w:r w:rsidRPr="0086449A">
              <w:rPr>
                <w:rFonts w:ascii="Times New Roman" w:eastAsia="Times New Roman" w:hAnsi="Times New Roman" w:cs="Times New Roman"/>
                <w:szCs w:val="24"/>
              </w:rPr>
              <w:t xml:space="preserve"> антикоррупционных стандартов поведения, формирование антикоррупционного мировоззрения и повышение общего уровня правосознания и правовой культуры </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На собрании трудового коллектива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3.8.</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Проведение комплекса мероприятий, приуроченных к Международному дню борьбы с коррупцией 9 декабря</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103715" w:rsidP="008B7D6C">
            <w:pPr>
              <w:rPr>
                <w:rFonts w:ascii="Times New Roman" w:eastAsia="Times New Roman" w:hAnsi="Times New Roman" w:cs="Times New Roman"/>
                <w:szCs w:val="24"/>
              </w:rPr>
            </w:pP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3.9.</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Расширение практики взаимодействия с институтами гражданского общества, правоохранительными и контролирующими органами по вопросам реализации антикоррупционной политики в Учреждении</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В течени</w:t>
            </w:r>
            <w:proofErr w:type="gramStart"/>
            <w:r w:rsidRPr="0086449A">
              <w:rPr>
                <w:rFonts w:ascii="Times New Roman" w:eastAsia="Times New Roman" w:hAnsi="Times New Roman" w:cs="Times New Roman"/>
                <w:szCs w:val="24"/>
              </w:rPr>
              <w:t>и</w:t>
            </w:r>
            <w:proofErr w:type="gramEnd"/>
            <w:r w:rsidRPr="0086449A">
              <w:rPr>
                <w:rFonts w:ascii="Times New Roman" w:eastAsia="Times New Roman" w:hAnsi="Times New Roman" w:cs="Times New Roman"/>
                <w:szCs w:val="24"/>
              </w:rPr>
              <w:t xml:space="preserve"> года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3.10.</w:t>
            </w:r>
          </w:p>
        </w:tc>
        <w:tc>
          <w:tcPr>
            <w:tcW w:w="10688" w:type="dxa"/>
          </w:tcPr>
          <w:p w:rsidR="00103715" w:rsidRPr="0086449A" w:rsidRDefault="00103715" w:rsidP="008B7D6C">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Организация индивидуального консультирования работников Учреждения по вопросам применения (соблюдения) антикоррупционных стандартов и процедур, исполнения обязанностей</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На совещании при </w:t>
            </w: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tc>
      </w:tr>
      <w:tr w:rsidR="00103715" w:rsidRPr="0086449A" w:rsidTr="0086449A">
        <w:trPr>
          <w:trHeight w:val="322"/>
        </w:trPr>
        <w:tc>
          <w:tcPr>
            <w:tcW w:w="567" w:type="dxa"/>
          </w:tcPr>
          <w:p w:rsidR="00103715" w:rsidRPr="0086449A" w:rsidRDefault="00103715" w:rsidP="008B7D6C">
            <w:pPr>
              <w:pStyle w:val="ConsPlusNormal"/>
              <w:jc w:val="both"/>
              <w:rPr>
                <w:sz w:val="22"/>
                <w:szCs w:val="24"/>
                <w:lang w:val="ru-RU"/>
              </w:rPr>
            </w:pPr>
            <w:r w:rsidRPr="0086449A">
              <w:rPr>
                <w:sz w:val="22"/>
                <w:szCs w:val="24"/>
                <w:lang w:val="ru-RU"/>
              </w:rPr>
              <w:t>3.11.</w:t>
            </w:r>
          </w:p>
        </w:tc>
        <w:tc>
          <w:tcPr>
            <w:tcW w:w="10688" w:type="dxa"/>
          </w:tcPr>
          <w:p w:rsidR="00103715" w:rsidRPr="0086449A" w:rsidRDefault="00103715" w:rsidP="008529FB">
            <w:pPr>
              <w:jc w:val="both"/>
              <w:rPr>
                <w:rFonts w:ascii="Times New Roman" w:eastAsia="Times New Roman" w:hAnsi="Times New Roman" w:cs="Times New Roman"/>
                <w:szCs w:val="24"/>
              </w:rPr>
            </w:pPr>
            <w:r w:rsidRPr="0086449A">
              <w:rPr>
                <w:rFonts w:ascii="Times New Roman" w:eastAsia="Times New Roman" w:hAnsi="Times New Roman" w:cs="Times New Roman"/>
                <w:szCs w:val="24"/>
              </w:rPr>
              <w:t xml:space="preserve">Информирование общественности о принимаемых в Учреждении мерах по  противодействию коррупции путем публикации информации на официальном сайте и социальных сетях </w:t>
            </w:r>
          </w:p>
        </w:tc>
        <w:tc>
          <w:tcPr>
            <w:tcW w:w="3204" w:type="dxa"/>
          </w:tcPr>
          <w:p w:rsidR="0086449A" w:rsidRPr="0086449A" w:rsidRDefault="0086449A" w:rsidP="0086449A">
            <w:pPr>
              <w:jc w:val="center"/>
              <w:rPr>
                <w:rFonts w:ascii="Times New Roman" w:eastAsia="Times New Roman" w:hAnsi="Times New Roman" w:cs="Times New Roman"/>
                <w:szCs w:val="24"/>
              </w:rPr>
            </w:pPr>
            <w:proofErr w:type="spellStart"/>
            <w:r w:rsidRPr="0086449A">
              <w:rPr>
                <w:rFonts w:ascii="Times New Roman" w:eastAsia="Times New Roman" w:hAnsi="Times New Roman" w:cs="Times New Roman"/>
                <w:szCs w:val="24"/>
              </w:rPr>
              <w:t>И.о</w:t>
            </w:r>
            <w:proofErr w:type="spellEnd"/>
            <w:r w:rsidRPr="0086449A">
              <w:rPr>
                <w:rFonts w:ascii="Times New Roman" w:eastAsia="Times New Roman" w:hAnsi="Times New Roman" w:cs="Times New Roman"/>
                <w:szCs w:val="24"/>
              </w:rPr>
              <w:t>. директора</w:t>
            </w:r>
          </w:p>
          <w:p w:rsidR="0086449A" w:rsidRPr="0086449A" w:rsidRDefault="0086449A" w:rsidP="0086449A">
            <w:pPr>
              <w:jc w:val="center"/>
              <w:rPr>
                <w:rFonts w:ascii="Times New Roman" w:eastAsia="Times New Roman" w:hAnsi="Times New Roman" w:cs="Times New Roman"/>
                <w:szCs w:val="24"/>
              </w:rPr>
            </w:pPr>
            <w:r w:rsidRPr="0086449A">
              <w:rPr>
                <w:rFonts w:ascii="Times New Roman" w:eastAsia="Times New Roman" w:hAnsi="Times New Roman" w:cs="Times New Roman"/>
                <w:szCs w:val="24"/>
              </w:rPr>
              <w:t>Соц. педагог</w:t>
            </w:r>
          </w:p>
          <w:p w:rsidR="00103715" w:rsidRPr="0086449A" w:rsidRDefault="00103715" w:rsidP="008B7D6C">
            <w:pPr>
              <w:jc w:val="center"/>
              <w:rPr>
                <w:rFonts w:ascii="Times New Roman" w:eastAsia="Times New Roman" w:hAnsi="Times New Roman" w:cs="Times New Roman"/>
                <w:szCs w:val="24"/>
              </w:rPr>
            </w:pPr>
          </w:p>
        </w:tc>
        <w:tc>
          <w:tcPr>
            <w:tcW w:w="1701" w:type="dxa"/>
          </w:tcPr>
          <w:p w:rsidR="00103715" w:rsidRPr="0086449A" w:rsidRDefault="0086449A" w:rsidP="008B7D6C">
            <w:pPr>
              <w:rPr>
                <w:rFonts w:ascii="Times New Roman" w:eastAsia="Times New Roman" w:hAnsi="Times New Roman" w:cs="Times New Roman"/>
                <w:szCs w:val="24"/>
              </w:rPr>
            </w:pPr>
            <w:r w:rsidRPr="0086449A">
              <w:rPr>
                <w:rFonts w:ascii="Times New Roman" w:eastAsia="Times New Roman" w:hAnsi="Times New Roman" w:cs="Times New Roman"/>
                <w:szCs w:val="24"/>
              </w:rPr>
              <w:t>В течени</w:t>
            </w:r>
            <w:proofErr w:type="gramStart"/>
            <w:r w:rsidRPr="0086449A">
              <w:rPr>
                <w:rFonts w:ascii="Times New Roman" w:eastAsia="Times New Roman" w:hAnsi="Times New Roman" w:cs="Times New Roman"/>
                <w:szCs w:val="24"/>
              </w:rPr>
              <w:t>и</w:t>
            </w:r>
            <w:proofErr w:type="gramEnd"/>
            <w:r w:rsidRPr="0086449A">
              <w:rPr>
                <w:rFonts w:ascii="Times New Roman" w:eastAsia="Times New Roman" w:hAnsi="Times New Roman" w:cs="Times New Roman"/>
                <w:szCs w:val="24"/>
              </w:rPr>
              <w:t xml:space="preserve"> года</w:t>
            </w:r>
          </w:p>
        </w:tc>
      </w:tr>
    </w:tbl>
    <w:p w:rsidR="00E07DFC" w:rsidRDefault="00E07DFC"/>
    <w:p w:rsidR="00E07DFC" w:rsidRDefault="00E07DFC">
      <w:pPr>
        <w:jc w:val="center"/>
        <w:rPr>
          <w:rFonts w:ascii="Times New Roman" w:hAnsi="Times New Roman" w:cs="Times New Roman"/>
          <w:sz w:val="28"/>
          <w:szCs w:val="28"/>
        </w:rPr>
      </w:pPr>
    </w:p>
    <w:sectPr w:rsidR="00E07DFC" w:rsidSect="00103715">
      <w:headerReference w:type="default" r:id="rId8"/>
      <w:pgSz w:w="16838" w:h="11906" w:orient="landscape"/>
      <w:pgMar w:top="709" w:right="1134" w:bottom="851"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4459" w:rsidRDefault="00714459">
      <w:pPr>
        <w:spacing w:after="0" w:line="240" w:lineRule="auto"/>
      </w:pPr>
      <w:r>
        <w:separator/>
      </w:r>
    </w:p>
  </w:endnote>
  <w:endnote w:type="continuationSeparator" w:id="0">
    <w:p w:rsidR="00714459" w:rsidRDefault="007144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4459" w:rsidRDefault="00714459">
      <w:pPr>
        <w:spacing w:after="0" w:line="240" w:lineRule="auto"/>
      </w:pPr>
      <w:r>
        <w:separator/>
      </w:r>
    </w:p>
  </w:footnote>
  <w:footnote w:type="continuationSeparator" w:id="0">
    <w:p w:rsidR="00714459" w:rsidRDefault="0071445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3715" w:rsidRDefault="00103715">
    <w:pPr>
      <w:pStyle w:val="a9"/>
    </w:pPr>
  </w:p>
  <w:p w:rsidR="00103715" w:rsidRDefault="00103715">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DFC"/>
    <w:rsid w:val="00103715"/>
    <w:rsid w:val="0011156B"/>
    <w:rsid w:val="001C1241"/>
    <w:rsid w:val="002B3BFF"/>
    <w:rsid w:val="00415A20"/>
    <w:rsid w:val="00442C36"/>
    <w:rsid w:val="0045459D"/>
    <w:rsid w:val="004F1F33"/>
    <w:rsid w:val="005B0B7E"/>
    <w:rsid w:val="006355C7"/>
    <w:rsid w:val="006439BA"/>
    <w:rsid w:val="00714459"/>
    <w:rsid w:val="008529FB"/>
    <w:rsid w:val="0086449A"/>
    <w:rsid w:val="00873C3F"/>
    <w:rsid w:val="008B7D6C"/>
    <w:rsid w:val="009E38E9"/>
    <w:rsid w:val="00A070A4"/>
    <w:rsid w:val="00A36B85"/>
    <w:rsid w:val="00AB38F4"/>
    <w:rsid w:val="00AF483F"/>
    <w:rsid w:val="00B7394F"/>
    <w:rsid w:val="00C17E51"/>
    <w:rsid w:val="00CF0E93"/>
    <w:rsid w:val="00DE25A2"/>
    <w:rsid w:val="00DF2C64"/>
    <w:rsid w:val="00E07DFC"/>
    <w:rsid w:val="00EE2283"/>
    <w:rsid w:val="00EE6B2B"/>
    <w:rsid w:val="00F70A8E"/>
    <w:rsid w:val="00FD1D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Название Знак"/>
    <w:link w:val="a3"/>
    <w:uiPriority w:val="10"/>
    <w:rPr>
      <w:sz w:val="48"/>
      <w:szCs w:val="48"/>
    </w:rPr>
  </w:style>
  <w:style w:type="paragraph" w:styleId="a5">
    <w:name w:val="Subtitle"/>
    <w:basedOn w:val="a"/>
    <w:next w:val="a"/>
    <w:link w:val="a6"/>
    <w:uiPriority w:val="11"/>
    <w:qFormat/>
    <w:pPr>
      <w:spacing w:before="200"/>
    </w:pPr>
    <w:rPr>
      <w:sz w:val="24"/>
      <w:szCs w:val="24"/>
    </w:rPr>
  </w:style>
  <w:style w:type="character" w:customStyle="1" w:styleId="a6">
    <w:name w:val="Подзаголовок Знак"/>
    <w:link w:val="a5"/>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paragraph" w:styleId="a9">
    <w:name w:val="header"/>
    <w:basedOn w:val="a"/>
    <w:link w:val="aa"/>
    <w:uiPriority w:val="99"/>
    <w:unhideWhenUsed/>
    <w:pPr>
      <w:tabs>
        <w:tab w:val="center" w:pos="7143"/>
        <w:tab w:val="right" w:pos="14287"/>
      </w:tabs>
      <w:spacing w:after="0" w:line="240" w:lineRule="auto"/>
    </w:pPr>
  </w:style>
  <w:style w:type="character" w:customStyle="1" w:styleId="aa">
    <w:name w:val="Верхний колонтитул Знак"/>
    <w:link w:val="a9"/>
    <w:uiPriority w:val="99"/>
  </w:style>
  <w:style w:type="paragraph" w:styleId="ab">
    <w:name w:val="footer"/>
    <w:basedOn w:val="a"/>
    <w:link w:val="ac"/>
    <w:uiPriority w:val="99"/>
    <w:unhideWhenUsed/>
    <w:pPr>
      <w:tabs>
        <w:tab w:val="center" w:pos="7143"/>
        <w:tab w:val="right" w:pos="14287"/>
      </w:tabs>
      <w:spacing w:after="0" w:line="240" w:lineRule="auto"/>
    </w:pPr>
  </w:style>
  <w:style w:type="character" w:customStyle="1" w:styleId="ac">
    <w:name w:val="Нижний колонтитул Знак"/>
    <w:link w:val="ab"/>
    <w:uiPriority w:val="99"/>
  </w:style>
  <w:style w:type="paragraph" w:styleId="ad">
    <w:name w:val="caption"/>
    <w:basedOn w:val="a"/>
    <w:next w:val="a"/>
    <w:link w:val="ae"/>
    <w:uiPriority w:val="35"/>
    <w:semiHidden/>
    <w:unhideWhenUsed/>
    <w:qFormat/>
    <w:rPr>
      <w:b/>
      <w:bCs/>
      <w:color w:val="5B9BD5" w:themeColor="accent1"/>
      <w:sz w:val="18"/>
      <w:szCs w:val="18"/>
    </w:rPr>
  </w:style>
  <w:style w:type="character" w:customStyle="1" w:styleId="ae">
    <w:name w:val="Название объекта Знак"/>
    <w:link w:val="ad"/>
    <w:uiPriority w:val="35"/>
    <w:rPr>
      <w:b/>
      <w:bCs/>
      <w:color w:val="5B9BD5" w:themeColor="accent1"/>
      <w:sz w:val="18"/>
      <w:szCs w:val="18"/>
    </w:rPr>
  </w:style>
  <w:style w:type="table" w:styleId="af">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0">
    <w:name w:val="Hyperlink"/>
    <w:uiPriority w:val="99"/>
    <w:unhideWhenUsed/>
    <w:rPr>
      <w:color w:val="0563C1" w:themeColor="hyperlink"/>
      <w:u w:val="single"/>
    </w:rPr>
  </w:style>
  <w:style w:type="paragraph" w:styleId="af1">
    <w:name w:val="footnote text"/>
    <w:basedOn w:val="a"/>
    <w:link w:val="af2"/>
    <w:uiPriority w:val="99"/>
    <w:semiHidden/>
    <w:unhideWhenUsed/>
    <w:pPr>
      <w:spacing w:after="40" w:line="240" w:lineRule="auto"/>
    </w:pPr>
    <w:rPr>
      <w:sz w:val="18"/>
    </w:rPr>
  </w:style>
  <w:style w:type="character" w:customStyle="1" w:styleId="af2">
    <w:name w:val="Текст сноски Знак"/>
    <w:link w:val="af1"/>
    <w:uiPriority w:val="99"/>
    <w:rPr>
      <w:sz w:val="18"/>
    </w:rPr>
  </w:style>
  <w:style w:type="character" w:styleId="af3">
    <w:name w:val="footnote reference"/>
    <w:uiPriority w:val="99"/>
    <w:unhideWhenUsed/>
    <w:rPr>
      <w:vertAlign w:val="superscript"/>
    </w:rPr>
  </w:style>
  <w:style w:type="paragraph" w:styleId="af4">
    <w:name w:val="endnote text"/>
    <w:basedOn w:val="a"/>
    <w:link w:val="af5"/>
    <w:uiPriority w:val="99"/>
    <w:semiHidden/>
    <w:unhideWhenUsed/>
    <w:pPr>
      <w:spacing w:after="0" w:line="240" w:lineRule="auto"/>
    </w:pPr>
    <w:rPr>
      <w:sz w:val="20"/>
    </w:rPr>
  </w:style>
  <w:style w:type="character" w:customStyle="1" w:styleId="af5">
    <w:name w:val="Текст концевой сноски Знак"/>
    <w:link w:val="af4"/>
    <w:uiPriority w:val="99"/>
    <w:rPr>
      <w:sz w:val="20"/>
    </w:rPr>
  </w:style>
  <w:style w:type="character" w:styleId="af6">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7">
    <w:name w:val="TOC Heading"/>
    <w:uiPriority w:val="39"/>
    <w:unhideWhenUsed/>
  </w:style>
  <w:style w:type="paragraph" w:styleId="af8">
    <w:name w:val="table of figures"/>
    <w:basedOn w:val="a"/>
    <w:next w:val="a"/>
    <w:uiPriority w:val="99"/>
    <w:unhideWhenUsed/>
    <w:pPr>
      <w:spacing w:after="0"/>
    </w:pPr>
  </w:style>
  <w:style w:type="paragraph" w:styleId="af9">
    <w:name w:val="No Spacing"/>
    <w:basedOn w:val="a"/>
    <w:uiPriority w:val="1"/>
    <w:qFormat/>
    <w:pPr>
      <w:spacing w:after="0" w:line="240" w:lineRule="auto"/>
    </w:pPr>
  </w:style>
  <w:style w:type="paragraph" w:styleId="afa">
    <w:name w:val="List Paragraph"/>
    <w:basedOn w:val="a"/>
    <w:uiPriority w:val="34"/>
    <w:qFormat/>
    <w:pPr>
      <w:ind w:left="720"/>
      <w:contextualSpacing/>
    </w:pPr>
  </w:style>
  <w:style w:type="paragraph" w:customStyle="1" w:styleId="ConsPlusNormal">
    <w:name w:val="ConsPlusNormal"/>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Times New Roman" w:eastAsia="Times New Roman" w:hAnsi="Times New Roman" w:cs="Times New Roman"/>
      <w:sz w:val="24"/>
      <w:szCs w:val="20"/>
      <w:lang w:val="en-US" w:eastAsia="zh-CN"/>
    </w:rPr>
  </w:style>
  <w:style w:type="paragraph" w:styleId="afb">
    <w:name w:val="Normal (Web)"/>
    <w:basedOn w:val="a"/>
    <w:uiPriority w:val="99"/>
    <w:unhideWhenUsed/>
    <w:rsid w:val="00FD1D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alloon Text"/>
    <w:basedOn w:val="a"/>
    <w:link w:val="afd"/>
    <w:uiPriority w:val="99"/>
    <w:semiHidden/>
    <w:unhideWhenUsed/>
    <w:rsid w:val="00EE2283"/>
    <w:pPr>
      <w:spacing w:after="0" w:line="240" w:lineRule="auto"/>
    </w:pPr>
    <w:rPr>
      <w:rFonts w:ascii="Tahoma" w:hAnsi="Tahoma" w:cs="Tahoma"/>
      <w:sz w:val="16"/>
      <w:szCs w:val="16"/>
    </w:rPr>
  </w:style>
  <w:style w:type="character" w:customStyle="1" w:styleId="afd">
    <w:name w:val="Текст выноски Знак"/>
    <w:basedOn w:val="a0"/>
    <w:link w:val="afc"/>
    <w:uiPriority w:val="99"/>
    <w:semiHidden/>
    <w:rsid w:val="00EE228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Название Знак"/>
    <w:link w:val="a3"/>
    <w:uiPriority w:val="10"/>
    <w:rPr>
      <w:sz w:val="48"/>
      <w:szCs w:val="48"/>
    </w:rPr>
  </w:style>
  <w:style w:type="paragraph" w:styleId="a5">
    <w:name w:val="Subtitle"/>
    <w:basedOn w:val="a"/>
    <w:next w:val="a"/>
    <w:link w:val="a6"/>
    <w:uiPriority w:val="11"/>
    <w:qFormat/>
    <w:pPr>
      <w:spacing w:before="200"/>
    </w:pPr>
    <w:rPr>
      <w:sz w:val="24"/>
      <w:szCs w:val="24"/>
    </w:rPr>
  </w:style>
  <w:style w:type="character" w:customStyle="1" w:styleId="a6">
    <w:name w:val="Подзаголовок Знак"/>
    <w:link w:val="a5"/>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paragraph" w:styleId="a9">
    <w:name w:val="header"/>
    <w:basedOn w:val="a"/>
    <w:link w:val="aa"/>
    <w:uiPriority w:val="99"/>
    <w:unhideWhenUsed/>
    <w:pPr>
      <w:tabs>
        <w:tab w:val="center" w:pos="7143"/>
        <w:tab w:val="right" w:pos="14287"/>
      </w:tabs>
      <w:spacing w:after="0" w:line="240" w:lineRule="auto"/>
    </w:pPr>
  </w:style>
  <w:style w:type="character" w:customStyle="1" w:styleId="aa">
    <w:name w:val="Верхний колонтитул Знак"/>
    <w:link w:val="a9"/>
    <w:uiPriority w:val="99"/>
  </w:style>
  <w:style w:type="paragraph" w:styleId="ab">
    <w:name w:val="footer"/>
    <w:basedOn w:val="a"/>
    <w:link w:val="ac"/>
    <w:uiPriority w:val="99"/>
    <w:unhideWhenUsed/>
    <w:pPr>
      <w:tabs>
        <w:tab w:val="center" w:pos="7143"/>
        <w:tab w:val="right" w:pos="14287"/>
      </w:tabs>
      <w:spacing w:after="0" w:line="240" w:lineRule="auto"/>
    </w:pPr>
  </w:style>
  <w:style w:type="character" w:customStyle="1" w:styleId="ac">
    <w:name w:val="Нижний колонтитул Знак"/>
    <w:link w:val="ab"/>
    <w:uiPriority w:val="99"/>
  </w:style>
  <w:style w:type="paragraph" w:styleId="ad">
    <w:name w:val="caption"/>
    <w:basedOn w:val="a"/>
    <w:next w:val="a"/>
    <w:link w:val="ae"/>
    <w:uiPriority w:val="35"/>
    <w:semiHidden/>
    <w:unhideWhenUsed/>
    <w:qFormat/>
    <w:rPr>
      <w:b/>
      <w:bCs/>
      <w:color w:val="5B9BD5" w:themeColor="accent1"/>
      <w:sz w:val="18"/>
      <w:szCs w:val="18"/>
    </w:rPr>
  </w:style>
  <w:style w:type="character" w:customStyle="1" w:styleId="ae">
    <w:name w:val="Название объекта Знак"/>
    <w:link w:val="ad"/>
    <w:uiPriority w:val="35"/>
    <w:rPr>
      <w:b/>
      <w:bCs/>
      <w:color w:val="5B9BD5" w:themeColor="accent1"/>
      <w:sz w:val="18"/>
      <w:szCs w:val="18"/>
    </w:rPr>
  </w:style>
  <w:style w:type="table" w:styleId="af">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0">
    <w:name w:val="Hyperlink"/>
    <w:uiPriority w:val="99"/>
    <w:unhideWhenUsed/>
    <w:rPr>
      <w:color w:val="0563C1" w:themeColor="hyperlink"/>
      <w:u w:val="single"/>
    </w:rPr>
  </w:style>
  <w:style w:type="paragraph" w:styleId="af1">
    <w:name w:val="footnote text"/>
    <w:basedOn w:val="a"/>
    <w:link w:val="af2"/>
    <w:uiPriority w:val="99"/>
    <w:semiHidden/>
    <w:unhideWhenUsed/>
    <w:pPr>
      <w:spacing w:after="40" w:line="240" w:lineRule="auto"/>
    </w:pPr>
    <w:rPr>
      <w:sz w:val="18"/>
    </w:rPr>
  </w:style>
  <w:style w:type="character" w:customStyle="1" w:styleId="af2">
    <w:name w:val="Текст сноски Знак"/>
    <w:link w:val="af1"/>
    <w:uiPriority w:val="99"/>
    <w:rPr>
      <w:sz w:val="18"/>
    </w:rPr>
  </w:style>
  <w:style w:type="character" w:styleId="af3">
    <w:name w:val="footnote reference"/>
    <w:uiPriority w:val="99"/>
    <w:unhideWhenUsed/>
    <w:rPr>
      <w:vertAlign w:val="superscript"/>
    </w:rPr>
  </w:style>
  <w:style w:type="paragraph" w:styleId="af4">
    <w:name w:val="endnote text"/>
    <w:basedOn w:val="a"/>
    <w:link w:val="af5"/>
    <w:uiPriority w:val="99"/>
    <w:semiHidden/>
    <w:unhideWhenUsed/>
    <w:pPr>
      <w:spacing w:after="0" w:line="240" w:lineRule="auto"/>
    </w:pPr>
    <w:rPr>
      <w:sz w:val="20"/>
    </w:rPr>
  </w:style>
  <w:style w:type="character" w:customStyle="1" w:styleId="af5">
    <w:name w:val="Текст концевой сноски Знак"/>
    <w:link w:val="af4"/>
    <w:uiPriority w:val="99"/>
    <w:rPr>
      <w:sz w:val="20"/>
    </w:rPr>
  </w:style>
  <w:style w:type="character" w:styleId="af6">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7">
    <w:name w:val="TOC Heading"/>
    <w:uiPriority w:val="39"/>
    <w:unhideWhenUsed/>
  </w:style>
  <w:style w:type="paragraph" w:styleId="af8">
    <w:name w:val="table of figures"/>
    <w:basedOn w:val="a"/>
    <w:next w:val="a"/>
    <w:uiPriority w:val="99"/>
    <w:unhideWhenUsed/>
    <w:pPr>
      <w:spacing w:after="0"/>
    </w:pPr>
  </w:style>
  <w:style w:type="paragraph" w:styleId="af9">
    <w:name w:val="No Spacing"/>
    <w:basedOn w:val="a"/>
    <w:uiPriority w:val="1"/>
    <w:qFormat/>
    <w:pPr>
      <w:spacing w:after="0" w:line="240" w:lineRule="auto"/>
    </w:pPr>
  </w:style>
  <w:style w:type="paragraph" w:styleId="afa">
    <w:name w:val="List Paragraph"/>
    <w:basedOn w:val="a"/>
    <w:uiPriority w:val="34"/>
    <w:qFormat/>
    <w:pPr>
      <w:ind w:left="720"/>
      <w:contextualSpacing/>
    </w:pPr>
  </w:style>
  <w:style w:type="paragraph" w:customStyle="1" w:styleId="ConsPlusNormal">
    <w:name w:val="ConsPlusNormal"/>
    <w:pPr>
      <w:widowControl w:val="0"/>
      <w:pBdr>
        <w:top w:val="none" w:sz="4" w:space="0" w:color="000000"/>
        <w:left w:val="none" w:sz="4" w:space="0" w:color="000000"/>
        <w:bottom w:val="none" w:sz="4" w:space="0" w:color="000000"/>
        <w:right w:val="none" w:sz="4" w:space="0" w:color="000000"/>
        <w:between w:val="none" w:sz="4" w:space="0" w:color="000000"/>
      </w:pBdr>
      <w:spacing w:after="0" w:line="240" w:lineRule="auto"/>
    </w:pPr>
    <w:rPr>
      <w:rFonts w:ascii="Times New Roman" w:eastAsia="Times New Roman" w:hAnsi="Times New Roman" w:cs="Times New Roman"/>
      <w:sz w:val="24"/>
      <w:szCs w:val="20"/>
      <w:lang w:val="en-US" w:eastAsia="zh-CN"/>
    </w:rPr>
  </w:style>
  <w:style w:type="paragraph" w:styleId="afb">
    <w:name w:val="Normal (Web)"/>
    <w:basedOn w:val="a"/>
    <w:uiPriority w:val="99"/>
    <w:unhideWhenUsed/>
    <w:rsid w:val="00FD1D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alloon Text"/>
    <w:basedOn w:val="a"/>
    <w:link w:val="afd"/>
    <w:uiPriority w:val="99"/>
    <w:semiHidden/>
    <w:unhideWhenUsed/>
    <w:rsid w:val="00EE2283"/>
    <w:pPr>
      <w:spacing w:after="0" w:line="240" w:lineRule="auto"/>
    </w:pPr>
    <w:rPr>
      <w:rFonts w:ascii="Tahoma" w:hAnsi="Tahoma" w:cs="Tahoma"/>
      <w:sz w:val="16"/>
      <w:szCs w:val="16"/>
    </w:rPr>
  </w:style>
  <w:style w:type="character" w:customStyle="1" w:styleId="afd">
    <w:name w:val="Текст выноски Знак"/>
    <w:basedOn w:val="a0"/>
    <w:link w:val="afc"/>
    <w:uiPriority w:val="99"/>
    <w:semiHidden/>
    <w:rsid w:val="00EE228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72082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166</TotalTime>
  <Pages>4</Pages>
  <Words>1127</Words>
  <Characters>6426</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Бобрышева Надежда Александровна</dc:creator>
  <cp:lastModifiedBy>Director</cp:lastModifiedBy>
  <cp:revision>17</cp:revision>
  <cp:lastPrinted>2025-10-29T09:59:00Z</cp:lastPrinted>
  <dcterms:created xsi:type="dcterms:W3CDTF">2025-10-16T21:33:00Z</dcterms:created>
  <dcterms:modified xsi:type="dcterms:W3CDTF">2025-10-29T10:02:00Z</dcterms:modified>
</cp:coreProperties>
</file>