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F2" w:rsidRDefault="00383CF2">
      <w:pPr>
        <w:pStyle w:val="a3"/>
        <w:ind w:left="991" w:right="1136"/>
        <w:jc w:val="center"/>
        <w:rPr>
          <w:color w:val="202429"/>
        </w:rPr>
      </w:pPr>
      <w:r>
        <w:rPr>
          <w:color w:val="202429"/>
        </w:rPr>
        <w:t>Муниципальное бюджетное общеобразовательное</w:t>
      </w:r>
      <w:r w:rsidR="00E043F0">
        <w:rPr>
          <w:color w:val="202429"/>
        </w:rPr>
        <w:t xml:space="preserve">  учреждение </w:t>
      </w:r>
    </w:p>
    <w:p w:rsidR="00E043F0" w:rsidRDefault="00E043F0">
      <w:pPr>
        <w:pStyle w:val="a3"/>
        <w:ind w:left="991" w:right="1136"/>
        <w:jc w:val="center"/>
        <w:rPr>
          <w:color w:val="202429"/>
        </w:rPr>
      </w:pPr>
      <w:r>
        <w:rPr>
          <w:color w:val="202429"/>
        </w:rPr>
        <w:t>«Ульяновская средняя общеобразовательная школа»</w:t>
      </w:r>
    </w:p>
    <w:p w:rsidR="00E043F0" w:rsidRDefault="00E043F0">
      <w:pPr>
        <w:pStyle w:val="a3"/>
        <w:ind w:left="991" w:right="1136"/>
        <w:jc w:val="center"/>
        <w:rPr>
          <w:color w:val="202429"/>
        </w:rPr>
      </w:pPr>
    </w:p>
    <w:p w:rsidR="001746E1" w:rsidRDefault="008D497B">
      <w:pPr>
        <w:pStyle w:val="a3"/>
        <w:ind w:left="991" w:right="1136"/>
        <w:jc w:val="center"/>
      </w:pPr>
      <w:r>
        <w:rPr>
          <w:color w:val="202429"/>
        </w:rPr>
        <w:t>ИНФОРМАЦИЯ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О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ЧИСЛЕННОСТИ</w:t>
      </w:r>
      <w:r>
        <w:rPr>
          <w:color w:val="202429"/>
          <w:spacing w:val="-6"/>
        </w:rPr>
        <w:t xml:space="preserve"> </w:t>
      </w:r>
      <w:proofErr w:type="gramStart"/>
      <w:r>
        <w:rPr>
          <w:color w:val="202429"/>
        </w:rPr>
        <w:t>ОБУЧАЮЩИХСЯ</w:t>
      </w:r>
      <w:proofErr w:type="gramEnd"/>
      <w:r>
        <w:rPr>
          <w:color w:val="202429"/>
        </w:rPr>
        <w:t>,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ЯВЛЯЮЩИХСЯ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ИНОСТРАННЫМИ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ГРАЖДАНАМИ, ПО РЕАЛИЗУЕМЫМ ОБРАЗОВАТЕЛЬНЫМ ПРОГРАММАМ</w:t>
      </w:r>
    </w:p>
    <w:p w:rsidR="001746E1" w:rsidRDefault="008D497B">
      <w:pPr>
        <w:spacing w:before="2"/>
        <w:ind w:left="995" w:right="1136"/>
        <w:jc w:val="center"/>
        <w:rPr>
          <w:b/>
          <w:sz w:val="21"/>
        </w:rPr>
      </w:pPr>
      <w:r>
        <w:rPr>
          <w:b/>
          <w:sz w:val="21"/>
        </w:rPr>
        <w:t>(по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состоянию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на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01.09.2025)</w:t>
      </w:r>
    </w:p>
    <w:p w:rsidR="001746E1" w:rsidRDefault="001746E1">
      <w:pPr>
        <w:spacing w:before="127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1"/>
        <w:gridCol w:w="2616"/>
        <w:gridCol w:w="2628"/>
        <w:gridCol w:w="2455"/>
        <w:gridCol w:w="3214"/>
      </w:tblGrid>
      <w:tr w:rsidR="001746E1">
        <w:trPr>
          <w:trHeight w:val="359"/>
        </w:trPr>
        <w:tc>
          <w:tcPr>
            <w:tcW w:w="3821" w:type="dxa"/>
            <w:vMerge w:val="restart"/>
          </w:tcPr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spacing w:before="180"/>
              <w:jc w:val="left"/>
              <w:rPr>
                <w:b/>
                <w:sz w:val="21"/>
              </w:rPr>
            </w:pPr>
          </w:p>
          <w:p w:rsidR="001746E1" w:rsidRDefault="008D497B">
            <w:pPr>
              <w:pStyle w:val="TableParagraph"/>
              <w:ind w:left="14"/>
              <w:rPr>
                <w:sz w:val="21"/>
              </w:rPr>
            </w:pPr>
            <w:r>
              <w:rPr>
                <w:spacing w:val="-2"/>
                <w:sz w:val="21"/>
              </w:rPr>
              <w:t>Программа</w:t>
            </w:r>
          </w:p>
        </w:tc>
        <w:tc>
          <w:tcPr>
            <w:tcW w:w="10913" w:type="dxa"/>
            <w:gridSpan w:val="4"/>
          </w:tcPr>
          <w:p w:rsidR="001746E1" w:rsidRDefault="008D497B">
            <w:pPr>
              <w:pStyle w:val="TableParagraph"/>
              <w:spacing w:before="53"/>
              <w:ind w:left="12"/>
              <w:rPr>
                <w:sz w:val="21"/>
              </w:rPr>
            </w:pPr>
            <w:r>
              <w:rPr>
                <w:sz w:val="21"/>
              </w:rPr>
              <w:t>Количество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обучающихся,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чел.</w:t>
            </w:r>
          </w:p>
        </w:tc>
      </w:tr>
      <w:tr w:rsidR="001746E1">
        <w:trPr>
          <w:trHeight w:val="2191"/>
        </w:trPr>
        <w:tc>
          <w:tcPr>
            <w:tcW w:w="3821" w:type="dxa"/>
            <w:vMerge/>
            <w:tcBorders>
              <w:top w:val="nil"/>
            </w:tcBorders>
          </w:tcPr>
          <w:p w:rsidR="001746E1" w:rsidRDefault="001746E1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</w:tcPr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:rsidR="001746E1" w:rsidRDefault="008D497B">
            <w:pPr>
              <w:pStyle w:val="TableParagraph"/>
              <w:ind w:left="50" w:right="38" w:hanging="3"/>
              <w:rPr>
                <w:sz w:val="21"/>
              </w:rPr>
            </w:pPr>
            <w:r>
              <w:rPr>
                <w:sz w:val="21"/>
              </w:rPr>
              <w:t>за счет бюджетных ассигнований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федерального </w:t>
            </w:r>
            <w:r>
              <w:rPr>
                <w:spacing w:val="-2"/>
                <w:sz w:val="21"/>
              </w:rPr>
              <w:t>бюджета</w:t>
            </w:r>
          </w:p>
        </w:tc>
        <w:tc>
          <w:tcPr>
            <w:tcW w:w="2628" w:type="dxa"/>
          </w:tcPr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spacing w:before="122"/>
              <w:jc w:val="left"/>
              <w:rPr>
                <w:b/>
                <w:sz w:val="21"/>
              </w:rPr>
            </w:pPr>
          </w:p>
          <w:p w:rsidR="001746E1" w:rsidRDefault="008D497B">
            <w:pPr>
              <w:pStyle w:val="TableParagraph"/>
              <w:spacing w:before="1"/>
              <w:ind w:left="221" w:right="212" w:firstLine="3"/>
              <w:rPr>
                <w:sz w:val="21"/>
              </w:rPr>
            </w:pPr>
            <w:r>
              <w:rPr>
                <w:sz w:val="21"/>
              </w:rPr>
              <w:t>за счет бюджетных ассигнований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бюджетов субъектов Российской </w:t>
            </w:r>
            <w:r>
              <w:rPr>
                <w:spacing w:val="-2"/>
                <w:sz w:val="21"/>
              </w:rPr>
              <w:t>Федерации</w:t>
            </w:r>
          </w:p>
        </w:tc>
        <w:tc>
          <w:tcPr>
            <w:tcW w:w="2455" w:type="dxa"/>
          </w:tcPr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spacing w:before="1"/>
              <w:jc w:val="left"/>
              <w:rPr>
                <w:b/>
                <w:sz w:val="21"/>
              </w:rPr>
            </w:pPr>
          </w:p>
          <w:p w:rsidR="001746E1" w:rsidRDefault="008D497B">
            <w:pPr>
              <w:pStyle w:val="TableParagraph"/>
              <w:ind w:left="202" w:right="190" w:firstLine="1"/>
              <w:rPr>
                <w:sz w:val="21"/>
              </w:rPr>
            </w:pPr>
            <w:r>
              <w:rPr>
                <w:sz w:val="21"/>
              </w:rPr>
              <w:t>за счет бюджетных ассигнований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местных </w:t>
            </w:r>
            <w:r>
              <w:rPr>
                <w:spacing w:val="-2"/>
                <w:sz w:val="21"/>
              </w:rPr>
              <w:t>бюджетов</w:t>
            </w:r>
          </w:p>
        </w:tc>
        <w:tc>
          <w:tcPr>
            <w:tcW w:w="3214" w:type="dxa"/>
          </w:tcPr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jc w:val="left"/>
              <w:rPr>
                <w:b/>
                <w:sz w:val="21"/>
              </w:rPr>
            </w:pPr>
          </w:p>
          <w:p w:rsidR="001746E1" w:rsidRDefault="001746E1">
            <w:pPr>
              <w:pStyle w:val="TableParagraph"/>
              <w:spacing w:before="123"/>
              <w:jc w:val="left"/>
              <w:rPr>
                <w:b/>
                <w:sz w:val="21"/>
              </w:rPr>
            </w:pPr>
          </w:p>
          <w:p w:rsidR="001746E1" w:rsidRDefault="008D497B">
            <w:pPr>
              <w:pStyle w:val="TableParagraph"/>
              <w:spacing w:before="1"/>
              <w:ind w:left="467" w:hanging="210"/>
              <w:jc w:val="left"/>
              <w:rPr>
                <w:sz w:val="21"/>
              </w:rPr>
            </w:pPr>
            <w:r>
              <w:rPr>
                <w:sz w:val="21"/>
              </w:rPr>
              <w:t>за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счет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средств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физического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и (или) юридического лица</w:t>
            </w:r>
          </w:p>
        </w:tc>
      </w:tr>
      <w:tr w:rsidR="001746E1">
        <w:trPr>
          <w:trHeight w:val="760"/>
        </w:trPr>
        <w:tc>
          <w:tcPr>
            <w:tcW w:w="3821" w:type="dxa"/>
          </w:tcPr>
          <w:p w:rsidR="001746E1" w:rsidRDefault="008D497B">
            <w:pPr>
              <w:pStyle w:val="TableParagraph"/>
              <w:ind w:left="148"/>
              <w:jc w:val="left"/>
              <w:rPr>
                <w:sz w:val="21"/>
              </w:rPr>
            </w:pPr>
            <w:r>
              <w:rPr>
                <w:sz w:val="21"/>
              </w:rPr>
              <w:t>Основная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образовательная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программа начального общего образования</w:t>
            </w:r>
          </w:p>
        </w:tc>
        <w:tc>
          <w:tcPr>
            <w:tcW w:w="2616" w:type="dxa"/>
          </w:tcPr>
          <w:p w:rsidR="001746E1" w:rsidRDefault="008D497B">
            <w:pPr>
              <w:pStyle w:val="TableParagraph"/>
              <w:spacing w:line="235" w:lineRule="exact"/>
              <w:ind w:left="11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  <w:tc>
          <w:tcPr>
            <w:tcW w:w="2628" w:type="dxa"/>
          </w:tcPr>
          <w:p w:rsidR="001746E1" w:rsidRDefault="008D497B">
            <w:pPr>
              <w:pStyle w:val="TableParagraph"/>
              <w:spacing w:line="235" w:lineRule="exact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2455" w:type="dxa"/>
          </w:tcPr>
          <w:p w:rsidR="001746E1" w:rsidRDefault="008D497B">
            <w:pPr>
              <w:pStyle w:val="TableParagraph"/>
              <w:spacing w:line="235" w:lineRule="exact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  <w:tc>
          <w:tcPr>
            <w:tcW w:w="3214" w:type="dxa"/>
          </w:tcPr>
          <w:p w:rsidR="001746E1" w:rsidRDefault="008D497B">
            <w:pPr>
              <w:pStyle w:val="TableParagraph"/>
              <w:spacing w:line="235" w:lineRule="exact"/>
              <w:ind w:left="10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</w:tr>
      <w:tr w:rsidR="001746E1">
        <w:trPr>
          <w:trHeight w:val="757"/>
        </w:trPr>
        <w:tc>
          <w:tcPr>
            <w:tcW w:w="3821" w:type="dxa"/>
          </w:tcPr>
          <w:p w:rsidR="001746E1" w:rsidRDefault="008D497B">
            <w:pPr>
              <w:pStyle w:val="TableParagraph"/>
              <w:spacing w:line="237" w:lineRule="auto"/>
              <w:ind w:left="148"/>
              <w:jc w:val="left"/>
              <w:rPr>
                <w:sz w:val="21"/>
              </w:rPr>
            </w:pPr>
            <w:r>
              <w:rPr>
                <w:sz w:val="21"/>
              </w:rPr>
              <w:t>Основная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образовательная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программа основного общего образования</w:t>
            </w:r>
          </w:p>
        </w:tc>
        <w:tc>
          <w:tcPr>
            <w:tcW w:w="2616" w:type="dxa"/>
          </w:tcPr>
          <w:p w:rsidR="001746E1" w:rsidRDefault="008D497B">
            <w:pPr>
              <w:pStyle w:val="TableParagraph"/>
              <w:spacing w:line="235" w:lineRule="exact"/>
              <w:ind w:left="11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  <w:tc>
          <w:tcPr>
            <w:tcW w:w="2628" w:type="dxa"/>
          </w:tcPr>
          <w:p w:rsidR="001746E1" w:rsidRDefault="004B588E">
            <w:pPr>
              <w:pStyle w:val="TableParagraph"/>
              <w:spacing w:line="235" w:lineRule="exact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2455" w:type="dxa"/>
          </w:tcPr>
          <w:p w:rsidR="001746E1" w:rsidRDefault="008D497B">
            <w:pPr>
              <w:pStyle w:val="TableParagraph"/>
              <w:spacing w:line="235" w:lineRule="exact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  <w:tc>
          <w:tcPr>
            <w:tcW w:w="3214" w:type="dxa"/>
          </w:tcPr>
          <w:p w:rsidR="001746E1" w:rsidRDefault="008D497B">
            <w:pPr>
              <w:pStyle w:val="TableParagraph"/>
              <w:spacing w:line="235" w:lineRule="exact"/>
              <w:ind w:left="10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</w:tr>
      <w:tr w:rsidR="001746E1">
        <w:trPr>
          <w:trHeight w:val="758"/>
        </w:trPr>
        <w:tc>
          <w:tcPr>
            <w:tcW w:w="3821" w:type="dxa"/>
          </w:tcPr>
          <w:p w:rsidR="001746E1" w:rsidRDefault="008D497B">
            <w:pPr>
              <w:pStyle w:val="TableParagraph"/>
              <w:spacing w:line="242" w:lineRule="auto"/>
              <w:ind w:left="148"/>
              <w:jc w:val="left"/>
              <w:rPr>
                <w:sz w:val="21"/>
              </w:rPr>
            </w:pPr>
            <w:r>
              <w:rPr>
                <w:sz w:val="21"/>
              </w:rPr>
              <w:t>Основная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образовательная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программа среднего общего образования</w:t>
            </w:r>
          </w:p>
        </w:tc>
        <w:tc>
          <w:tcPr>
            <w:tcW w:w="2616" w:type="dxa"/>
          </w:tcPr>
          <w:p w:rsidR="001746E1" w:rsidRDefault="008D497B">
            <w:pPr>
              <w:pStyle w:val="TableParagraph"/>
              <w:spacing w:line="235" w:lineRule="exact"/>
              <w:ind w:left="11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  <w:tc>
          <w:tcPr>
            <w:tcW w:w="2628" w:type="dxa"/>
          </w:tcPr>
          <w:p w:rsidR="001746E1" w:rsidRDefault="008D497B">
            <w:pPr>
              <w:pStyle w:val="TableParagraph"/>
              <w:spacing w:line="235" w:lineRule="exact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  <w:tc>
          <w:tcPr>
            <w:tcW w:w="2455" w:type="dxa"/>
          </w:tcPr>
          <w:p w:rsidR="001746E1" w:rsidRDefault="008D497B">
            <w:pPr>
              <w:pStyle w:val="TableParagraph"/>
              <w:spacing w:line="235" w:lineRule="exact"/>
              <w:ind w:left="9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  <w:tc>
          <w:tcPr>
            <w:tcW w:w="3214" w:type="dxa"/>
          </w:tcPr>
          <w:p w:rsidR="001746E1" w:rsidRDefault="008D497B">
            <w:pPr>
              <w:pStyle w:val="TableParagraph"/>
              <w:spacing w:line="235" w:lineRule="exact"/>
              <w:ind w:left="10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</w:p>
        </w:tc>
      </w:tr>
    </w:tbl>
    <w:p w:rsidR="001746E1" w:rsidRDefault="001746E1">
      <w:pPr>
        <w:spacing w:before="187"/>
        <w:rPr>
          <w:b/>
          <w:sz w:val="21"/>
        </w:rPr>
      </w:pPr>
    </w:p>
    <w:p w:rsidR="001746E1" w:rsidRDefault="003F11F2">
      <w:pPr>
        <w:tabs>
          <w:tab w:val="left" w:pos="2973"/>
        </w:tabs>
        <w:ind w:left="140"/>
      </w:pPr>
      <w:r>
        <w:rPr>
          <w:spacing w:val="-2"/>
        </w:rPr>
        <w:t xml:space="preserve">                                                                                                                                                   </w:t>
      </w:r>
      <w:r w:rsidR="008D497B">
        <w:rPr>
          <w:spacing w:val="-2"/>
        </w:rPr>
        <w:t>Директо</w:t>
      </w:r>
      <w:r>
        <w:rPr>
          <w:spacing w:val="-2"/>
        </w:rPr>
        <w:t xml:space="preserve">р  школы        </w:t>
      </w:r>
      <w:proofErr w:type="spellStart"/>
      <w:r>
        <w:rPr>
          <w:spacing w:val="-2"/>
        </w:rPr>
        <w:t>С.Ф.Стрункина</w:t>
      </w:r>
      <w:proofErr w:type="spellEnd"/>
    </w:p>
    <w:sectPr w:rsidR="001746E1" w:rsidSect="00E043F0">
      <w:headerReference w:type="default" r:id="rId6"/>
      <w:type w:val="continuous"/>
      <w:pgSz w:w="16840" w:h="11910" w:orient="landscape"/>
      <w:pgMar w:top="426" w:right="850" w:bottom="280" w:left="992" w:header="54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6E1" w:rsidRDefault="001746E1" w:rsidP="001746E1">
      <w:r>
        <w:separator/>
      </w:r>
    </w:p>
  </w:endnote>
  <w:endnote w:type="continuationSeparator" w:id="0">
    <w:p w:rsidR="001746E1" w:rsidRDefault="001746E1" w:rsidP="00174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6E1" w:rsidRDefault="001746E1" w:rsidP="001746E1">
      <w:r>
        <w:separator/>
      </w:r>
    </w:p>
  </w:footnote>
  <w:footnote w:type="continuationSeparator" w:id="0">
    <w:p w:rsidR="001746E1" w:rsidRDefault="001746E1" w:rsidP="00174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6E1" w:rsidRDefault="00E15B6B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87.05pt;margin-top:41.95pt;width:467.75pt;height:29.15pt;z-index:-251658752;mso-position-horizontal-relative:page;mso-position-vertical-relative:page" filled="f" stroked="f">
          <v:textbox inset="0,0,0,0">
            <w:txbxContent>
              <w:p w:rsidR="001746E1" w:rsidRDefault="001746E1" w:rsidP="00383CF2">
                <w:pPr>
                  <w:pStyle w:val="a3"/>
                  <w:ind w:left="1" w:right="1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46E1"/>
    <w:rsid w:val="001746E1"/>
    <w:rsid w:val="00383CF2"/>
    <w:rsid w:val="003F11F2"/>
    <w:rsid w:val="004B588E"/>
    <w:rsid w:val="008D497B"/>
    <w:rsid w:val="00BE1EF6"/>
    <w:rsid w:val="00E043F0"/>
    <w:rsid w:val="00E1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46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46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46E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746E1"/>
  </w:style>
  <w:style w:type="paragraph" w:customStyle="1" w:styleId="TableParagraph">
    <w:name w:val="Table Paragraph"/>
    <w:basedOn w:val="a"/>
    <w:uiPriority w:val="1"/>
    <w:qFormat/>
    <w:rsid w:val="001746E1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383C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C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383C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3C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6</cp:revision>
  <dcterms:created xsi:type="dcterms:W3CDTF">2026-01-20T15:13:00Z</dcterms:created>
  <dcterms:modified xsi:type="dcterms:W3CDTF">2026-01-20T16:18:00Z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2016</vt:lpwstr>
  </property>
</Properties>
</file>