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A5" w:rsidRDefault="00C248A5" w:rsidP="00C248A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ОРГАНИЗАЦИЯ  МЕТОДИЧЕСКОЙ  РАБОТЫ </w:t>
      </w:r>
    </w:p>
    <w:p w:rsidR="00C248A5" w:rsidRPr="00FE50FC" w:rsidRDefault="00C248A5" w:rsidP="00C248A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В  МБОУ  «УЛЬЯНОВСКАЯ  СОШ»</w:t>
      </w:r>
    </w:p>
    <w:p w:rsidR="00C248A5" w:rsidRPr="00C67F1B" w:rsidRDefault="00C248A5" w:rsidP="00C248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45"/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22"/>
        <w:gridCol w:w="2856"/>
        <w:gridCol w:w="24"/>
        <w:gridCol w:w="3038"/>
        <w:gridCol w:w="20"/>
        <w:gridCol w:w="2692"/>
        <w:gridCol w:w="15"/>
        <w:gridCol w:w="2774"/>
        <w:gridCol w:w="20"/>
        <w:gridCol w:w="2591"/>
        <w:gridCol w:w="30"/>
      </w:tblGrid>
      <w:tr w:rsidR="00C248A5" w:rsidRPr="00C01DD8" w:rsidTr="00622D76">
        <w:trPr>
          <w:gridAfter w:val="1"/>
          <w:wAfter w:w="30" w:type="dxa"/>
          <w:trHeight w:hRule="exact" w:val="336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4030" w:type="dxa"/>
            <w:gridSpan w:val="9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Направления деятельности</w:t>
            </w:r>
          </w:p>
        </w:tc>
      </w:tr>
      <w:tr w:rsidR="00C248A5" w:rsidRPr="00C01DD8" w:rsidTr="00622D76">
        <w:trPr>
          <w:gridAfter w:val="1"/>
          <w:wAfter w:w="30" w:type="dxa"/>
          <w:trHeight w:hRule="exact" w:val="557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Аналитическое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446" w:right="480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Организационно-методическое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Консультативное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46" w:right="398" w:firstLine="158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квалификации</w:t>
            </w:r>
          </w:p>
        </w:tc>
      </w:tr>
      <w:tr w:rsidR="00C248A5" w:rsidRPr="00C01DD8" w:rsidTr="00622D76">
        <w:trPr>
          <w:gridAfter w:val="1"/>
          <w:wAfter w:w="30" w:type="dxa"/>
          <w:trHeight w:hRule="exact" w:val="7048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1.Скоординировать приоритетные и стартовые педагогические проблемы учителей в рамках мониторинга профессиональных и информационных потребностей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2.Провести коррекцию плана  работы методической службы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потребностями учителей  школы 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3. Провести диагностическое исследован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потребностей учителей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школы по изучению различных образовательных технологий.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1. Скоординировать заявку для прохождения курсов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подготовки учителями  школы на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2.Провести коррекцию графика прохождения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курсовой подготовки учителями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школы в соответствии со сделанными ранее заявками.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3.Спланировать проведение открытых уроков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ителями  школы 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.Познакомить учителей с перспективным планом прохождения курсовой подготовки.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.Составить план-график подготовки учителей к  плановой аттестации.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1.Выяснить потребность </w:t>
            </w: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консультациях </w:t>
            </w: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адаптирования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новых образовательных и рабочих программ, учебных пособий.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2.Осуществлять консультирование  учителей  и оказание методической помощи по оформлению документации для проведения аттестации. Создание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деятельности.</w:t>
            </w:r>
          </w:p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Курсы ПК согласно плану 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A5" w:rsidRPr="00C01DD8" w:rsidTr="00622D76">
        <w:trPr>
          <w:gridAfter w:val="1"/>
          <w:wAfter w:w="30" w:type="dxa"/>
          <w:trHeight w:hRule="exact" w:val="1688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Координация проблем учителей, планирование методов их решения, составление реального плана работы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tabs>
                <w:tab w:val="left" w:pos="331"/>
              </w:tabs>
              <w:spacing w:after="0" w:line="240" w:lineRule="auto"/>
              <w:ind w:right="14" w:firstLine="1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Перспективный план прохождения курсовой подготовки и проведения открытых уроков.</w:t>
            </w:r>
          </w:p>
          <w:p w:rsidR="00C248A5" w:rsidRPr="00C01DD8" w:rsidRDefault="00C248A5" w:rsidP="00622D76">
            <w:pPr>
              <w:shd w:val="clear" w:color="auto" w:fill="FFFFFF"/>
              <w:tabs>
                <w:tab w:val="left" w:pos="331"/>
              </w:tabs>
              <w:spacing w:after="0" w:line="240" w:lineRule="auto"/>
              <w:ind w:right="14" w:firstLine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6" w:firstLine="1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Составление плана проведения обучающих семинаров по новым технологиям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Правильное оформление документов для проведения аттестации учителей школы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И успешное прохождение процедуры аттестации.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проф</w:t>
            </w: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01DD8">
              <w:rPr>
                <w:rFonts w:ascii="Times New Roman" w:hAnsi="Times New Roman"/>
                <w:sz w:val="24"/>
                <w:szCs w:val="24"/>
              </w:rPr>
              <w:t>валификации педагогов.</w:t>
            </w:r>
          </w:p>
        </w:tc>
      </w:tr>
      <w:tr w:rsidR="00C248A5" w:rsidRPr="00C01DD8" w:rsidTr="00622D76">
        <w:trPr>
          <w:gridAfter w:val="1"/>
          <w:wAfter w:w="30" w:type="dxa"/>
          <w:trHeight w:hRule="exact" w:val="6127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 Провести диагностический анализ мониторингового исследования 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дагогического коллектива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2.Работа экспертных групп по аттестации учителей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.На заседаниях методических объединений по предметам выявить вопросы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необходимые для обсуждения в Единые методические дни базовой школы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2.Провести обсуждение </w:t>
            </w: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результатов  исследования потребностей учителей базовой школы</w:t>
            </w:r>
            <w:proofErr w:type="gram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и округа по изучению различных образовательных технологий. 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3.Открытые уроки и мероприятия  у педагогических работников базовой школы и школ образовательного округа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.Сверить и дополнить  базу банка данных об учителях образовательного округа по школам  (количественный и качественный состав: год рождения, какое учебное заведение окончил, в каком году,  образование, специальность по диплому, преподаваемый предмет, педагогический стаж, квалификационная категория, год прохождения курсовой подготовки, аттестация.)</w:t>
            </w:r>
            <w:r w:rsidRPr="00C01DD8">
              <w:rPr>
                <w:rFonts w:ascii="Times New Roman" w:hAnsi="Times New Roman"/>
                <w:sz w:val="24"/>
                <w:szCs w:val="24"/>
              </w:rPr>
              <w:br/>
              <w:t xml:space="preserve"> продолжить создание электронного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на учителей базовой школы.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2.Создать банк информационных материалов по различным образовательным технологиям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1 .Совместная с учащимися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творчески-исследовательская работа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2.Руководителям МО выяснить вопросы по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различным предметам,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требующие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консультативной помощи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в школах образовательного округа.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58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1.Курсы ПК согласно плану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58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педагогических компетенций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через деятельность в рамках методических объединений по предметам</w:t>
            </w:r>
          </w:p>
        </w:tc>
      </w:tr>
      <w:tr w:rsidR="00C248A5" w:rsidRPr="00C01DD8" w:rsidTr="00622D76">
        <w:trPr>
          <w:gridAfter w:val="1"/>
          <w:wAfter w:w="30" w:type="dxa"/>
          <w:trHeight w:hRule="exact" w:val="3252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Составление плана  индивидуальных консультаций для оказания методической помощи педагогам.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Подготовка материалов для проведения аттестации педагогов.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Коррекция  планов работы методических объединений предметников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Проведение открытых уроков и мероприятий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Коррекция базы банка о педагогах школы и округа.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Пополнение электронного банка информационных материалов по различным образовательным технологиям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29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Оказание необходимой консультативной помощи  педагогам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школы и образовательного округа.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58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Прохождение курсов ПК (в соответствии с планом ГБОУ ДПО ТОИУУ)</w:t>
            </w:r>
          </w:p>
        </w:tc>
      </w:tr>
      <w:tr w:rsidR="00C248A5" w:rsidRPr="00C01DD8" w:rsidTr="00622D76">
        <w:trPr>
          <w:gridAfter w:val="1"/>
          <w:wAfter w:w="30" w:type="dxa"/>
          <w:trHeight w:hRule="exact" w:val="5688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11" w:firstLine="2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4"/>
                <w:sz w:val="24"/>
                <w:szCs w:val="24"/>
              </w:rPr>
              <w:t>1 .Подготовить  материал для проведения мониторинга  и диагностики использования ИКТ в педагогической деятельности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11" w:firstLine="2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11" w:firstLine="2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2.Работа экспертных групп по аттестации учителей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.Корректировка списка используемых программ, учебников, дидактической и методической литературы в школах округа.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2.Единый методический день образовательного округа (на осенних каникулах)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3.Открытые уроки у учителей базовой школы и школ образовательного округа 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4 .Школьные олимпиады по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различным предметам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5.Районные олимпиады по различным предметам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4" w:firstLine="1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 .Информация об особенностях проведения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аттестации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учителей и учащихся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24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1.Консультации по использованию новых программ и учебников к ним, о возможностях использования в учебном процессе и подготовке к экзаменам электронных интерактивных пособий и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обучающих программ по различным предметам.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24" w:hanging="14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2.Консультации учителей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при подготовке </w:t>
            </w: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аттестационного</w:t>
            </w:r>
            <w:proofErr w:type="gramEnd"/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24" w:hanging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1.Курсы ПК согласно плану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A5" w:rsidRPr="00C01DD8" w:rsidTr="00622D76">
        <w:trPr>
          <w:gridAfter w:val="1"/>
          <w:wAfter w:w="30" w:type="dxa"/>
          <w:trHeight w:hRule="exact" w:val="3561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Подготовка материалов для проведения аттестации педагогов.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 для учителей проходящих процедуру аттестации.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11" w:firstLine="2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 w:firstLine="2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Участие обучающихся в предметных олимпиадах различного уровня.</w:t>
            </w:r>
            <w:proofErr w:type="gramEnd"/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4" w:firstLine="1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Успешное прохождение процедуры аттестации 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24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Оказание необходимой консультативной помощи  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58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Прохождение курсов ПК (в соответствии с планом ГБОУ ДПО ТОИУУ)</w:t>
            </w:r>
          </w:p>
        </w:tc>
      </w:tr>
      <w:tr w:rsidR="00C248A5" w:rsidRPr="00C01DD8" w:rsidTr="00622D76">
        <w:trPr>
          <w:gridAfter w:val="1"/>
          <w:wAfter w:w="30" w:type="dxa"/>
          <w:trHeight w:hRule="exact" w:val="3561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Работа аттестационных комиссий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Внесение коррекции в план работы методической службы (по мере необходимости)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115" w:firstLine="1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1.Составление предварительного заказа учебной литературы на новый учебный год с учётом 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ебований ФГОС 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130" w:firstLine="10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1.Информация о новых поступлениях в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медиатеку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базовой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школы и возможностях её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9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 .Консультации для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учителе</w:t>
            </w:r>
            <w:proofErr w:type="gramStart"/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й-</w:t>
            </w:r>
            <w:proofErr w:type="gramEnd"/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предметников,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готовящих учащихся к участию в районных и областных олимпиадах.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9" w:firstLine="2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2.Консультации по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подготовке учащихся к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ЕГЭ.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1.Курсы ПК по плану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A5" w:rsidRPr="00C01DD8" w:rsidTr="00622D76">
        <w:trPr>
          <w:gridAfter w:val="1"/>
          <w:wAfter w:w="30" w:type="dxa"/>
          <w:trHeight w:hRule="exact" w:val="3824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Подготовка материалов для проведения аттестации педагогов.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 для учителей проходящих процедуру аттестации.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38" w:right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Заказ  учебной литературы на новый учебный год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4" w:firstLine="19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Повышение уровня обеспеченности информационно-методическими и учебными материалами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Повышение уровня подготовленности обучающихся  для участия в предметных олимпиадах различного уровня.</w:t>
            </w:r>
            <w:proofErr w:type="gramEnd"/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Прохождение курсов ПК (в соответствии с планом ГБОУ ДПО ТОИУУ).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педагогов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A5" w:rsidRPr="00C01DD8" w:rsidTr="00622D76">
        <w:trPr>
          <w:gridAfter w:val="1"/>
          <w:wAfter w:w="30" w:type="dxa"/>
          <w:trHeight w:hRule="exact" w:val="4412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 w:firstLine="3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 . Провести мониторинговое исследование по использованию учителями базовой школы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округа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современных образовательных технологий (ИКТ, АМО и др.)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 w:firstLine="10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2.Уточнение банка данных по учителям (с учётом аттестации и курсовой подготовки)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03" w:firstLine="2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1 .Составление заказа на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учебники и учебно-методические пособия по </w:t>
            </w: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образовательному округу.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15" w:firstLine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.Информационно-практический семинар библиотекарей школ образовательного округа, (составление и утверждение заказа на новые учебники для школ в соответствии с федеральным перечнем)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1.Семинар базовой школы: Обмен опытом учителей </w:t>
            </w:r>
            <w:proofErr w:type="gramStart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–п</w:t>
            </w:r>
            <w:proofErr w:type="gramEnd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редметников по использованию ИКТ на уроках., создание авторских </w:t>
            </w:r>
            <w:proofErr w:type="spellStart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ЦОРов</w:t>
            </w:r>
            <w:proofErr w:type="spellEnd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предметам.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2. Выявление вопросов требующих решения по работе информационного центра, оказание необходимой помощи учителям школы и образовательного округа.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45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 .Консультации по использованию возможностей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медиатеки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базовой школы.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2 .Курсы ПК по плану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5"/>
                <w:sz w:val="24"/>
                <w:szCs w:val="24"/>
              </w:rPr>
              <w:t>3.Семирар учителей  по возможностям использования в работе новых образовательных технологий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A5" w:rsidRPr="00C01DD8" w:rsidTr="00622D76">
        <w:trPr>
          <w:gridAfter w:val="1"/>
          <w:wAfter w:w="30" w:type="dxa"/>
          <w:trHeight w:hRule="exact" w:val="3964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 w:firstLine="3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Коррекция банка данных по учителям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03" w:firstLine="29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Заказ  учебной и методической литературы на новый учебный год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15" w:firstLine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Заказ  учебной и методической литературы на новый учебный год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15" w:firstLine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2. Выявление и решение проблем в организации работы учебных кабинетов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Повышение уровня обеспеченности информационно-методическими и учебными материалами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Повышение уровня </w:t>
            </w:r>
            <w:proofErr w:type="spellStart"/>
            <w:proofErr w:type="gramStart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преподавателей.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Расширение возможности использования ИЦШ учащимися и преподавателями образовательного округа.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Прохождение курсов ПК (в соответствии с планом ГБОУ ДПО ТОИУУ).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245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педагогов</w:t>
            </w:r>
          </w:p>
        </w:tc>
      </w:tr>
      <w:tr w:rsidR="00C248A5" w:rsidRPr="00C01DD8" w:rsidTr="00622D76">
        <w:trPr>
          <w:gridAfter w:val="1"/>
          <w:wAfter w:w="30" w:type="dxa"/>
          <w:trHeight w:hRule="exact" w:val="4412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 w:firstLine="3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 . Мониторинговое исследование по использованию учителями школ </w:t>
            </w: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образовательного округа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новых образовательных технологий (ИКТ)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 .Создание банка данных по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вопросам методической, научно-исследовательской, экспериментальной и инновационной деятельности (авторские программы, методические разработки, технологические карты уроков  и др.)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Информация о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результатах областных предметных олимпиад.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Пополнение банка </w:t>
            </w:r>
            <w:proofErr w:type="spellStart"/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портфолио</w:t>
            </w:r>
            <w:proofErr w:type="spellEnd"/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учителей </w:t>
            </w:r>
            <w:proofErr w:type="gramStart"/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–п</w:t>
            </w:r>
            <w:proofErr w:type="gramEnd"/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редметников, прошедших аттестацию в новой форме.</w:t>
            </w: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1" w:firstLine="1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 .Посещение школ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образовательного округа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1" w:firstLine="19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91" w:hanging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2.Мастер - классы по различным предметам с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приглашением учителей и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учащихся школ образовательного округа.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.Развитие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педагогических умений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через деятельность в рамках методических объединений по предметам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2 .Курсы ПК по плану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8A5" w:rsidRPr="00C01DD8" w:rsidTr="00622D76">
        <w:trPr>
          <w:gridAfter w:val="1"/>
          <w:wAfter w:w="30" w:type="dxa"/>
          <w:trHeight w:hRule="exact" w:val="4672"/>
        </w:trPr>
        <w:tc>
          <w:tcPr>
            <w:tcW w:w="144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2880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 w:firstLine="3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Повышение уровня </w:t>
            </w:r>
            <w:proofErr w:type="spellStart"/>
            <w:proofErr w:type="gramStart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преподавателей</w:t>
            </w:r>
          </w:p>
        </w:tc>
        <w:tc>
          <w:tcPr>
            <w:tcW w:w="303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методического уровня проводимых занятий.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Обмен опытом работы педагогов базовой школы и образовательного округа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педагогов</w:t>
            </w:r>
          </w:p>
        </w:tc>
        <w:tc>
          <w:tcPr>
            <w:tcW w:w="2712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Повышение мотивации обучающихся на участие в предметных олимпиадах различного уровня.</w:t>
            </w:r>
            <w:proofErr w:type="gramEnd"/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Обмен опытом работы педагогов базовой школы и образовательного округа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методического уровня проводимых занятий.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Обмен опытом работы педагогов базовой школы и образовательного округа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1" w:firstLine="19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педагогов</w:t>
            </w:r>
          </w:p>
        </w:tc>
        <w:tc>
          <w:tcPr>
            <w:tcW w:w="261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Прохождение курсов ПК (в соответствии с планом ГБОУ ДПО ТОИУУ).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педагогов</w:t>
            </w:r>
          </w:p>
        </w:tc>
      </w:tr>
      <w:tr w:rsidR="00C248A5" w:rsidRPr="00C01DD8" w:rsidTr="00622D76">
        <w:trPr>
          <w:trHeight w:hRule="exact" w:val="2423"/>
        </w:trPr>
        <w:tc>
          <w:tcPr>
            <w:tcW w:w="141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878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Анализ прохождения курсо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подготовки педагогами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и составление перспективного плана повышения квалификации педагогов.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проведения мониторинговых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исследований качества знаний учащихся </w:t>
            </w:r>
          </w:p>
        </w:tc>
        <w:tc>
          <w:tcPr>
            <w:tcW w:w="2707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2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5"/>
                <w:sz w:val="24"/>
                <w:szCs w:val="24"/>
              </w:rPr>
              <w:t>1 Проверка устранения замечаний по итогам второго этапа смотра-конкурса учебных кабинетов.</w:t>
            </w:r>
          </w:p>
        </w:tc>
        <w:tc>
          <w:tcPr>
            <w:tcW w:w="2794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149" w:firstLine="2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1 .Консультации по оформлению </w:t>
            </w: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149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1.Курсы ПК по плану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2.Работа «Школы молодого учителя»</w:t>
            </w:r>
          </w:p>
        </w:tc>
      </w:tr>
      <w:tr w:rsidR="00C248A5" w:rsidRPr="00C01DD8" w:rsidTr="00622D76">
        <w:trPr>
          <w:trHeight w:hRule="exact" w:val="1828"/>
        </w:trPr>
        <w:tc>
          <w:tcPr>
            <w:tcW w:w="141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878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302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 повышения квалификации педагогов.</w:t>
            </w:r>
          </w:p>
        </w:tc>
        <w:tc>
          <w:tcPr>
            <w:tcW w:w="3082" w:type="dxa"/>
            <w:gridSpan w:val="3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Проверка уровня усвоения материала по различным предметам</w:t>
            </w:r>
          </w:p>
        </w:tc>
        <w:tc>
          <w:tcPr>
            <w:tcW w:w="2707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2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5"/>
                <w:sz w:val="24"/>
                <w:szCs w:val="24"/>
              </w:rPr>
              <w:t>Высокое качество оформления предметных кабинетов, использование потенциала кабинета в высокой степени.</w:t>
            </w:r>
          </w:p>
        </w:tc>
        <w:tc>
          <w:tcPr>
            <w:tcW w:w="2794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149" w:firstLine="2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Правильное оформление 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149" w:firstLine="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DD8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262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Прохождение курсов ПК (в соответствии с планом ГБОУ ДПО ТОИУУ).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 педагогов</w:t>
            </w:r>
          </w:p>
        </w:tc>
      </w:tr>
      <w:tr w:rsidR="00C248A5" w:rsidRPr="00C01DD8" w:rsidTr="00622D76">
        <w:trPr>
          <w:trHeight w:hRule="exact" w:val="2794"/>
        </w:trPr>
        <w:tc>
          <w:tcPr>
            <w:tcW w:w="141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78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1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>1 .Экспертиза методических материалов педагогов школы  по требованию)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82" w:type="dxa"/>
            <w:gridSpan w:val="3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06" w:firstLine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 Составление </w:t>
            </w:r>
            <w:proofErr w:type="gramStart"/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графика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проведения мониторинговых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>исследований качества знаний учащихся</w:t>
            </w:r>
            <w:proofErr w:type="gram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Информация о новых требования  к оформлению документов и т.п.</w:t>
            </w:r>
            <w:proofErr w:type="gramEnd"/>
          </w:p>
        </w:tc>
        <w:tc>
          <w:tcPr>
            <w:tcW w:w="2794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68" w:firstLine="10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.Консультации по оформлению методического материала.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68" w:hanging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1.Курсы ПК по плану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773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2.Консультации по </w:t>
            </w: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проведению  и подготовке </w:t>
            </w:r>
            <w:proofErr w:type="gramStart"/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proofErr w:type="gramEnd"/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сдаче ЕГЭ и ОГЭ</w:t>
            </w:r>
          </w:p>
        </w:tc>
      </w:tr>
      <w:tr w:rsidR="00C248A5" w:rsidRPr="00C01DD8" w:rsidTr="00622D76">
        <w:trPr>
          <w:trHeight w:hRule="exact" w:val="2794"/>
        </w:trPr>
        <w:tc>
          <w:tcPr>
            <w:tcW w:w="141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2878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4" w:firstLine="1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Правильное оформление методических материалов и успешное их использование в работе.</w:t>
            </w:r>
          </w:p>
        </w:tc>
        <w:tc>
          <w:tcPr>
            <w:tcW w:w="3082" w:type="dxa"/>
            <w:gridSpan w:val="3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06" w:firstLine="1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Мониторинг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качества знаний учащихся школы </w:t>
            </w:r>
          </w:p>
        </w:tc>
        <w:tc>
          <w:tcPr>
            <w:tcW w:w="2707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Правильное оформление документации.</w:t>
            </w:r>
          </w:p>
        </w:tc>
        <w:tc>
          <w:tcPr>
            <w:tcW w:w="2794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168" w:firstLine="10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Правильное оформление методических материалов.</w:t>
            </w:r>
          </w:p>
        </w:tc>
        <w:tc>
          <w:tcPr>
            <w:tcW w:w="262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5" w:right="72" w:hanging="1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1.Прохождение курсов ПК (в соответствии с планом ГБОУ ДПО ТОИУУ).</w:t>
            </w:r>
          </w:p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2.Повышение профессионального уровня педагогов 3.Повышение уровня подготовленности обучающихся  для участия в ЕГЭ и ОГЭ</w:t>
            </w:r>
          </w:p>
        </w:tc>
      </w:tr>
      <w:tr w:rsidR="00C248A5" w:rsidRPr="00C01DD8" w:rsidTr="00622D76">
        <w:trPr>
          <w:trHeight w:hRule="exact" w:val="2794"/>
        </w:trPr>
        <w:tc>
          <w:tcPr>
            <w:tcW w:w="141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878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Анализ мониторинговых исследований качества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знаний учащихся 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3082" w:type="dxa"/>
            <w:gridSpan w:val="3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мониторинговых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исследований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качества знаний учащихся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</w:tc>
        <w:tc>
          <w:tcPr>
            <w:tcW w:w="2707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Информация о результатах мониторинговых исследований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качества знаний учащихся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</w:tc>
        <w:tc>
          <w:tcPr>
            <w:tcW w:w="2794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10" w:right="634" w:firstLine="24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1 .Работа экспертной комиссии</w:t>
            </w: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2.Консультации по </w:t>
            </w: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проведению  и подготовке </w:t>
            </w:r>
            <w:proofErr w:type="gramStart"/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proofErr w:type="gramEnd"/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сдаче ЕГЭ и ОГЭ</w:t>
            </w:r>
          </w:p>
        </w:tc>
        <w:tc>
          <w:tcPr>
            <w:tcW w:w="262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122" w:right="398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Консультации по </w:t>
            </w:r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проведению  и подготовке </w:t>
            </w:r>
            <w:proofErr w:type="gramStart"/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proofErr w:type="gramEnd"/>
            <w:r w:rsidRPr="00C01DD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сдаче ЕГЭ и ОГЭ</w:t>
            </w:r>
          </w:p>
        </w:tc>
      </w:tr>
      <w:tr w:rsidR="00C248A5" w:rsidRPr="00C01DD8" w:rsidTr="00622D76">
        <w:trPr>
          <w:trHeight w:hRule="exact" w:val="3458"/>
        </w:trPr>
        <w:tc>
          <w:tcPr>
            <w:tcW w:w="1418" w:type="dxa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D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2878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>Выявление слабых мест в подготовке учащихся, требующих усиленного внимания в дальнейшей работе.</w:t>
            </w:r>
          </w:p>
        </w:tc>
        <w:tc>
          <w:tcPr>
            <w:tcW w:w="3082" w:type="dxa"/>
            <w:gridSpan w:val="3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Мониторинг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качества знаний учащихся школы </w:t>
            </w:r>
          </w:p>
        </w:tc>
        <w:tc>
          <w:tcPr>
            <w:tcW w:w="2707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DD8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результатов мониторинговых исследований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качества знаний учащихся </w:t>
            </w:r>
            <w:r w:rsidRPr="00C01DD8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proofErr w:type="gramEnd"/>
            <w:r w:rsidRPr="00C01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10" w:right="634" w:firstLine="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Повышение уровня подготовленности обучающихся  для участия в ЕГЭ  и ОГЭ</w:t>
            </w:r>
            <w:proofErr w:type="gramEnd"/>
          </w:p>
        </w:tc>
        <w:tc>
          <w:tcPr>
            <w:tcW w:w="2621" w:type="dxa"/>
            <w:gridSpan w:val="2"/>
            <w:shd w:val="clear" w:color="auto" w:fill="FFFFFF"/>
          </w:tcPr>
          <w:p w:rsidR="00C248A5" w:rsidRPr="00C01DD8" w:rsidRDefault="00C248A5" w:rsidP="00622D76">
            <w:pPr>
              <w:shd w:val="clear" w:color="auto" w:fill="FFFFFF"/>
              <w:spacing w:after="0" w:line="240" w:lineRule="auto"/>
              <w:ind w:left="122" w:right="39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01DD8">
              <w:rPr>
                <w:rFonts w:ascii="Times New Roman" w:hAnsi="Times New Roman"/>
                <w:sz w:val="24"/>
                <w:szCs w:val="24"/>
              </w:rPr>
              <w:t>Повышение уровня подготовленности обучающихся  для участия в ЕГЭ и ОГЭ</w:t>
            </w:r>
            <w:proofErr w:type="gramEnd"/>
          </w:p>
        </w:tc>
      </w:tr>
    </w:tbl>
    <w:p w:rsidR="00501408" w:rsidRDefault="00501408"/>
    <w:sectPr w:rsidR="00501408" w:rsidSect="00C248A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48A5"/>
    <w:rsid w:val="004C392A"/>
    <w:rsid w:val="00501408"/>
    <w:rsid w:val="00C2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2020-09-04T22:19:00Z</dcterms:created>
  <dcterms:modified xsi:type="dcterms:W3CDTF">2020-09-04T22:20:00Z</dcterms:modified>
</cp:coreProperties>
</file>