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E55034"/>
    <w:p w:rsidR="00D308C4" w:rsidRDefault="00D308C4"/>
    <w:p w:rsidR="000A63DB" w:rsidRDefault="000A63DB" w:rsidP="000A63DB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0A63DB" w:rsidRDefault="000A63DB" w:rsidP="000A63DB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0A63DB" w:rsidRDefault="000A63DB" w:rsidP="000A63DB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0A63DB" w:rsidRDefault="000A63DB" w:rsidP="000A63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0A63DB" w:rsidRPr="00CD4E5B" w:rsidRDefault="000A63DB" w:rsidP="000A63DB">
      <w:pPr>
        <w:rPr>
          <w:sz w:val="28"/>
          <w:szCs w:val="28"/>
        </w:rPr>
      </w:pPr>
    </w:p>
    <w:p w:rsidR="00D308C4" w:rsidRDefault="00D308C4"/>
    <w:p w:rsidR="00D308C4" w:rsidRDefault="00D308C4"/>
    <w:p w:rsidR="00D308C4" w:rsidRDefault="00D308C4"/>
    <w:p w:rsidR="00D308C4" w:rsidRDefault="00D308C4" w:rsidP="00D308C4">
      <w:pPr>
        <w:jc w:val="center"/>
        <w:rPr>
          <w:b/>
        </w:rPr>
      </w:pPr>
      <w:r>
        <w:rPr>
          <w:b/>
        </w:rPr>
        <w:t xml:space="preserve">ПОЛОЖЕНИЕ </w:t>
      </w:r>
    </w:p>
    <w:p w:rsidR="00D308C4" w:rsidRDefault="00D308C4" w:rsidP="00D308C4">
      <w:pPr>
        <w:jc w:val="center"/>
        <w:rPr>
          <w:b/>
        </w:rPr>
      </w:pPr>
      <w:r>
        <w:rPr>
          <w:b/>
        </w:rPr>
        <w:t>о комиссии по трудовым спорам</w:t>
      </w:r>
    </w:p>
    <w:p w:rsidR="00D308C4" w:rsidRDefault="00D308C4" w:rsidP="00D308C4">
      <w:pPr>
        <w:jc w:val="center"/>
        <w:rPr>
          <w:b/>
        </w:rPr>
      </w:pPr>
      <w:r>
        <w:rPr>
          <w:b/>
        </w:rPr>
        <w:t>МБОУ «Кемецкая средняя общеобразовательная школа»</w:t>
      </w:r>
    </w:p>
    <w:p w:rsidR="00D308C4" w:rsidRDefault="00D308C4" w:rsidP="00D308C4">
      <w:pPr>
        <w:jc w:val="center"/>
        <w:rPr>
          <w:b/>
          <w:sz w:val="28"/>
          <w:szCs w:val="28"/>
        </w:rPr>
      </w:pPr>
    </w:p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Общие положения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Положение о Комиссии по трудовым спорам (далее по тексту – Положение) разработано в соответствии с Трудовым кодексом Российской Федерации.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Настоящее Положение определяет компетенцию, порядок формирования и работы Комиссии по трудовым спорам (КТС), совместно созданной администрацией МБОУ «Кемецкая средняя общеобразовательная школа» (далее – Работодатель) и трудовым коллективом МБОУ «Кемецкая средняя общеобразовательная школа» </w:t>
      </w:r>
      <w:proofErr w:type="gramStart"/>
      <w:r>
        <w:t>о</w:t>
      </w:r>
      <w:proofErr w:type="gramEnd"/>
      <w:r>
        <w:t xml:space="preserve"> для урегулирования индивидуальных трудовых споров, возникающих между лицами, работающими по трудовому договору (контракту, соглашению) – далее Работником, и Работодателем.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Компетенция комиссии по трудовым спорам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КТС является органом по рассмотрению индивидуальных трудовых споров, возникающих в МБОУ «Кемецкая средняя общеобразовательная школа». Индивидуальным трудовым спором признается неурегулированные разногласия между Работодателем и Работником по вопросам применения законов и иных нормативных правовых актов (в том числе локальных), содержащих нормы трудового права, коллективного договора, соглашения, трудового договора (в том числе об установлении или изменении индивидуальных условий труда), о которых заявлено в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Индивидуальным трудовым спором признается также спор между Работодателем и лицом, ранее состоявшим в трудовых отношениях с Работодателем, а также лицом, изъявившим желание заключить трудовой договор с Работодателем, в случае отказа Работодателя от заключения такого договора.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К компетенции КТС относятся споры: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>о взыскании заработной платы (включая доплаты, надбавки и другие выплаты, предусмотренные системой оплаты труда);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>об изменении существенных условий трудового договора;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>об оплате сверхурочных работ;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>о применении дисциплинарных взысканий;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>о выплате компенсаций при направлении в командировку;</w:t>
      </w:r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proofErr w:type="gramStart"/>
      <w:r>
        <w:t>возникающие в связи с неправильностью или неточностью записей в трудовой книжке;</w:t>
      </w:r>
      <w:proofErr w:type="gramEnd"/>
    </w:p>
    <w:p w:rsidR="00D308C4" w:rsidRDefault="00D308C4" w:rsidP="00D308C4">
      <w:pPr>
        <w:numPr>
          <w:ilvl w:val="0"/>
          <w:numId w:val="2"/>
        </w:numPr>
        <w:tabs>
          <w:tab w:val="clear" w:pos="284"/>
          <w:tab w:val="num" w:pos="1260"/>
        </w:tabs>
        <w:ind w:left="1260"/>
      </w:pPr>
      <w:r>
        <w:t xml:space="preserve">иные споры, кроме </w:t>
      </w:r>
      <w:proofErr w:type="gramStart"/>
      <w:r>
        <w:t>указанных</w:t>
      </w:r>
      <w:proofErr w:type="gramEnd"/>
      <w:r>
        <w:t xml:space="preserve"> в п. 2.5. Настоящего Положения;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КТС не рассматривает споры, разрешение которых законом отнесено к компетенции только суда (восстановление на работе, взыскание морального вреда и др.). В том случае, если работник обратился с заявлением в КТС о рассмотрении </w:t>
      </w:r>
      <w:r>
        <w:lastRenderedPageBreak/>
        <w:t>спора неподведомственного ей, комиссия вправе рассмотреть данное заявление и выдать разъяснение по спорному вопросу, которое будет носить рекомендательный характер.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Порядок формирования КТС</w:t>
      </w:r>
    </w:p>
    <w:p w:rsidR="00D308C4" w:rsidRDefault="00D308C4" w:rsidP="00D308C4">
      <w:pPr>
        <w:numPr>
          <w:ilvl w:val="1"/>
          <w:numId w:val="1"/>
        </w:numPr>
      </w:pPr>
      <w:r>
        <w:t xml:space="preserve">КТС формируется на паритетных началах из равного числа представителей Работников и Работодателя по 2 человека с каждой стороны. </w:t>
      </w:r>
    </w:p>
    <w:p w:rsidR="00D308C4" w:rsidRDefault="00D308C4" w:rsidP="00D308C4">
      <w:pPr>
        <w:numPr>
          <w:ilvl w:val="1"/>
          <w:numId w:val="1"/>
        </w:numPr>
      </w:pPr>
      <w:r>
        <w:t>Представители работников в комиссию по трудовым спорам избираются на общем собрании работников. Членами КТС могут быть избраны любые работники независимо от членства в профсоюзе, занимаемой должности, выполняемой работы.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Представители Работодателя назначаются в комиссию приказом директора школы. При назначении представителей Работодателя директору необходимо получить согласие работника на участие в работе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Директор не может входить в состав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Члены КТС путем голосования избирают из своего состава председателя и секретаря комиссии. Они могут быть представителями Работодателя или представителями Работников.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КТС создается сроком на три года. По истечении указанного срока избираются и назначаются новые члены КТС.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Порядок обращения в КТС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Право на обращение в КТС имеют:</w:t>
      </w:r>
    </w:p>
    <w:p w:rsidR="00D308C4" w:rsidRDefault="00D308C4" w:rsidP="00D308C4">
      <w:pPr>
        <w:numPr>
          <w:ilvl w:val="0"/>
          <w:numId w:val="3"/>
        </w:numPr>
        <w:tabs>
          <w:tab w:val="clear" w:pos="284"/>
          <w:tab w:val="num" w:pos="1260"/>
        </w:tabs>
        <w:ind w:left="1260"/>
        <w:jc w:val="both"/>
      </w:pPr>
      <w:r>
        <w:t>работники, состоящие в штате МБОУ «Кемецкая средняя общеобразовательная школа»;</w:t>
      </w:r>
    </w:p>
    <w:p w:rsidR="00D308C4" w:rsidRDefault="00D308C4" w:rsidP="00D308C4">
      <w:pPr>
        <w:numPr>
          <w:ilvl w:val="0"/>
          <w:numId w:val="3"/>
        </w:numPr>
        <w:tabs>
          <w:tab w:val="clear" w:pos="284"/>
          <w:tab w:val="num" w:pos="1260"/>
        </w:tabs>
        <w:ind w:left="1260"/>
        <w:jc w:val="both"/>
      </w:pPr>
      <w:r>
        <w:t>лица, изъявившие желание заключить с Работодателем трудовой договор, в случае отказа Работодателя от заключения такого трудового договора;</w:t>
      </w:r>
    </w:p>
    <w:p w:rsidR="00D308C4" w:rsidRDefault="00D308C4" w:rsidP="00D308C4">
      <w:pPr>
        <w:numPr>
          <w:ilvl w:val="0"/>
          <w:numId w:val="3"/>
        </w:numPr>
        <w:tabs>
          <w:tab w:val="clear" w:pos="284"/>
          <w:tab w:val="num" w:pos="1260"/>
        </w:tabs>
        <w:ind w:left="1260"/>
        <w:jc w:val="both"/>
      </w:pPr>
      <w:r>
        <w:t>совместители;</w:t>
      </w:r>
    </w:p>
    <w:p w:rsidR="00D308C4" w:rsidRDefault="00D308C4" w:rsidP="00D308C4">
      <w:pPr>
        <w:numPr>
          <w:ilvl w:val="0"/>
          <w:numId w:val="3"/>
        </w:numPr>
        <w:tabs>
          <w:tab w:val="clear" w:pos="284"/>
          <w:tab w:val="num" w:pos="1260"/>
        </w:tabs>
        <w:ind w:left="1260"/>
        <w:jc w:val="both"/>
      </w:pPr>
      <w:r>
        <w:t>временные работники;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Трудовой спор подлежит рассмотрению в КТС, если работник самостоятельно или с участием представителя не урегулировал разногласия при непосредственных переговорах с Работодателем.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Работник может обратиться в КТС в трехмесячный срок со дня, когда работник узнал или должен был узнать о нарушении своего права. </w:t>
      </w:r>
    </w:p>
    <w:p w:rsidR="00D308C4" w:rsidRDefault="00D308C4" w:rsidP="00D308C4">
      <w:pPr>
        <w:ind w:left="360" w:firstLine="360"/>
        <w:jc w:val="both"/>
      </w:pPr>
      <w:r>
        <w:t>Течение сроков, с которыми связывается возникновение или прекращение права работника обратиться в КТС, начинается на следующий день, после которого работник узнал или должен был узнать о нарушении своего права. Сроки исчисления месяцами истекают в соответствующее число последнего месяца (третьего). Если последний день срока приходится на нерабочий день, то днем окончания срока считается ближайший следующий за ним рабочий.</w:t>
      </w:r>
    </w:p>
    <w:p w:rsidR="00D308C4" w:rsidRDefault="00D308C4" w:rsidP="00D308C4">
      <w:pPr>
        <w:ind w:left="360" w:firstLine="360"/>
        <w:jc w:val="both"/>
      </w:pPr>
      <w:r>
        <w:t xml:space="preserve">В случае пропуска по уважительным причинам установленного срока КТС может восстановить срок и разрешить спор по существу.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Работник обращается в КТС с заявлением, в котором излагает существо трудового спора. Заявление может быть передано работником лично или отправлено по почте, факсом.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Заявление работника, поступившее в КТС, подлежит обязательной регистрации в специальном журнале, который ведет секретарь КТС.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Отказ в приеме заявления по мотивам пропуска работником трехмесячного срока не допускается. Отсутствие уважительной причины пропуска срока является основанием для отказа в удовлетворении требований работника.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 xml:space="preserve">Порядок рассмотрения индивидуального трудового спора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lastRenderedPageBreak/>
        <w:t>Комиссия по трудовым спорам рассматривает индивидуальный трудовой спор в течение десяти календарных дней со дня поступления заявления от Работника.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Работник и Работодатель своевременно уведомляются КТС о месте, дате и времени заседания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Работник до начала заседания КТС может взять свое заявление обратно или отказаться от предъявляемых требований непосредственно на заседании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Заседание КТС является правомочным, если на нем присутствовало не менее половины членов комиссии с каждой стороны.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 назначенное для разбирательства дела время председатель КТС открывает заседание и объявляет, какое заявление подлежит рассмотрению.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Секретарь докладывает КТС, кто из вызванных по рассматриваемому делу лиц явился, извещены ли неявившиеся лица и какие имеются сведения о причинах их отсутствия.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Спор рассматривается в присутствии работника, подавшего заявление, или уполномоченного им представителя. </w:t>
      </w:r>
    </w:p>
    <w:p w:rsidR="00D308C4" w:rsidRDefault="00D308C4" w:rsidP="00D308C4">
      <w:pPr>
        <w:ind w:left="360" w:firstLine="360"/>
        <w:jc w:val="both"/>
      </w:pPr>
      <w:r>
        <w:t xml:space="preserve">Рассмотрение спора в отсутствие работника или его представителя допускается лишь по его письменному заявлению. </w:t>
      </w:r>
    </w:p>
    <w:p w:rsidR="00D308C4" w:rsidRDefault="00D308C4" w:rsidP="00D308C4">
      <w:pPr>
        <w:ind w:left="360" w:firstLine="360"/>
        <w:jc w:val="both"/>
      </w:pPr>
      <w:r>
        <w:t xml:space="preserve">В случае неявки работника или его представителя на заседание указанной комиссии рассмотрение трудового спора откладывается. </w:t>
      </w:r>
    </w:p>
    <w:p w:rsidR="00D308C4" w:rsidRDefault="00D308C4" w:rsidP="00D308C4">
      <w:pPr>
        <w:ind w:left="360" w:firstLine="360"/>
        <w:jc w:val="both"/>
      </w:pPr>
      <w:r>
        <w:t>О переносе даты рассмотрения спора своевременно уведомляется Работник и Работодатель.</w:t>
      </w:r>
    </w:p>
    <w:p w:rsidR="00D308C4" w:rsidRDefault="00D308C4" w:rsidP="00D308C4">
      <w:pPr>
        <w:ind w:left="360" w:firstLine="360"/>
        <w:jc w:val="both"/>
      </w:pPr>
      <w:r>
        <w:t>В случае вторичной неявки работника или его представителя без уважительных причин комиссия может вынести решение о снятии вопроса с рассмотрения, что не лишает работника права подать заявление о рассмотрении трудового спора повторно в пределах трехмесячного срока.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Отсутствие представителя Работодателя на заседании КТС не является причиной переноса рассмотрения дела.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Рассмотрение дела по существу начинается с оглашения председателем КТС заявления Работника. Затем выясняется личность Работника, подавшего заявление, и вопрос о том, подлежит ли спор Работника разрешению КТС, заслушиваются мнения членов комиссии, исследуются представленные Работником и представителем Работодателя материалы и документы.</w:t>
      </w:r>
    </w:p>
    <w:p w:rsidR="00D308C4" w:rsidRDefault="00D308C4" w:rsidP="00D308C4">
      <w:pPr>
        <w:numPr>
          <w:ilvl w:val="1"/>
          <w:numId w:val="1"/>
        </w:numPr>
        <w:tabs>
          <w:tab w:val="clear" w:pos="792"/>
          <w:tab w:val="num" w:pos="900"/>
        </w:tabs>
        <w:jc w:val="both"/>
      </w:pPr>
      <w:r>
        <w:t xml:space="preserve">Комиссия по трудовым спорам в случае необходимости имеет право вызывать на заседание свидетелей, приглашать специалистов, затребовать от Работодателя необходимые для рассмотрения трудового спора документы. </w:t>
      </w:r>
    </w:p>
    <w:p w:rsidR="00D308C4" w:rsidRDefault="00D308C4" w:rsidP="00D308C4">
      <w:pPr>
        <w:numPr>
          <w:ilvl w:val="1"/>
          <w:numId w:val="1"/>
        </w:numPr>
        <w:tabs>
          <w:tab w:val="clear" w:pos="792"/>
          <w:tab w:val="num" w:pos="900"/>
        </w:tabs>
        <w:jc w:val="both"/>
      </w:pPr>
      <w:r>
        <w:t>Требование комиссии о предоставлении необходимой документации в определенный срок подлежит обязательному исполнению для всех категорий руководителей и служащих учреждения.</w:t>
      </w:r>
    </w:p>
    <w:p w:rsidR="00D308C4" w:rsidRDefault="00D308C4" w:rsidP="00D308C4">
      <w:pPr>
        <w:numPr>
          <w:ilvl w:val="1"/>
          <w:numId w:val="1"/>
        </w:numPr>
        <w:tabs>
          <w:tab w:val="clear" w:pos="792"/>
          <w:tab w:val="num" w:pos="900"/>
        </w:tabs>
        <w:jc w:val="both"/>
      </w:pPr>
      <w:r>
        <w:t>Работник в праве в любое время до удаления комиссии для голосования отказаться от заявленных требований.</w:t>
      </w:r>
    </w:p>
    <w:p w:rsidR="00D308C4" w:rsidRDefault="00D308C4" w:rsidP="00D308C4">
      <w:pPr>
        <w:numPr>
          <w:ilvl w:val="1"/>
          <w:numId w:val="1"/>
        </w:numPr>
        <w:tabs>
          <w:tab w:val="clear" w:pos="792"/>
          <w:tab w:val="num" w:pos="900"/>
        </w:tabs>
        <w:jc w:val="both"/>
      </w:pPr>
      <w:r>
        <w:t>На заседании комиссии по трудовым спорам секретарем ведется протокол, в котором указывается: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дата и место проведения заседания;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сведения о явке Работника, Работодателя, свидетелей, специалистов;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краткое изложение заявления Работника;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краткие объяснения сторон, показания свидетелей, специалиста;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дополнительные заявления, сделанные Работником;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представление письменных доказательств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результаты обсуждения КТС;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результаты голосования</w:t>
      </w:r>
    </w:p>
    <w:p w:rsidR="00D308C4" w:rsidRDefault="00D308C4" w:rsidP="00D308C4">
      <w:pPr>
        <w:numPr>
          <w:ilvl w:val="0"/>
          <w:numId w:val="4"/>
        </w:numPr>
        <w:tabs>
          <w:tab w:val="clear" w:pos="284"/>
          <w:tab w:val="num" w:pos="1260"/>
        </w:tabs>
        <w:ind w:left="1260"/>
        <w:jc w:val="both"/>
      </w:pPr>
      <w:r>
        <w:t>протокол подписывается председателем комиссии или его заместителем и заверяется печатью комиссии.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Порядок принятия решения КТС и его содержание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Комиссия по трудовым спорам принимает решение открытым голосованием простым большинством голосов присутствующих на заседании членов комиссии. Принятие решения завершает рассмотрение спора в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Если при проведении голосования голоса членов комиссии разделились поровну, решение считается непринятым. В этом случае Работник вправе обратиться за разрешением спора в суд.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Решение КТС должно быть выражено в категорической и четкой форме, не позволяющей толковать его по-другому или уклониться от его исполнения. В решении по денежным требованиям указывается точная сумма, причитающаяся Работнику. 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 xml:space="preserve">Решение КТС включает вводную, описательную, мотивировочную и резолютивную части. </w:t>
      </w:r>
    </w:p>
    <w:p w:rsidR="00D308C4" w:rsidRDefault="00D308C4" w:rsidP="00D308C4">
      <w:pPr>
        <w:ind w:left="360" w:firstLine="360"/>
        <w:jc w:val="both"/>
      </w:pPr>
      <w:proofErr w:type="gramStart"/>
      <w:r>
        <w:t>В</w:t>
      </w:r>
      <w:proofErr w:type="gramEnd"/>
      <w:r>
        <w:t xml:space="preserve"> вводной части решения должны быть указаны дата и место принятия решения КТС, наименование КТС, принявшей решение, состав КТС, секретарь заседания, стороны, другие лица, участвующие в деле, их представители, предмет спора или заявленное требование.</w:t>
      </w:r>
    </w:p>
    <w:p w:rsidR="00D308C4" w:rsidRDefault="00D308C4" w:rsidP="00D308C4">
      <w:pPr>
        <w:ind w:left="360" w:firstLine="360"/>
        <w:jc w:val="both"/>
      </w:pPr>
      <w:r>
        <w:t>Описательная часть решения КТС должна содержать указание на требование Работника, возражения представителя Работодателя и объяснения других лиц, участвующих в деле.</w:t>
      </w:r>
    </w:p>
    <w:p w:rsidR="00D308C4" w:rsidRDefault="00D308C4" w:rsidP="00D308C4">
      <w:pPr>
        <w:ind w:left="360" w:firstLine="360"/>
        <w:jc w:val="both"/>
      </w:pPr>
      <w:proofErr w:type="gramStart"/>
      <w:r>
        <w:t>В мотивировочной части решения КТС должны быть указаны обстоятельства дела, установленные комиссией; доказательства, на которых основаны выводы КТС об этих обстоятельствах; доводы, по которым комиссия отвергает те или иные доказательства; нормативно-правовые акты, которыми руководствовалась комиссия.</w:t>
      </w:r>
      <w:proofErr w:type="gramEnd"/>
    </w:p>
    <w:p w:rsidR="00D308C4" w:rsidRDefault="00D308C4" w:rsidP="00D308C4">
      <w:pPr>
        <w:ind w:left="360" w:firstLine="360"/>
        <w:jc w:val="both"/>
      </w:pPr>
      <w:r>
        <w:t xml:space="preserve">В случае отказа в рассмотрении заявления Работника в связи с признанием </w:t>
      </w:r>
      <w:proofErr w:type="gramStart"/>
      <w:r>
        <w:t>неуважительными</w:t>
      </w:r>
      <w:proofErr w:type="gramEnd"/>
      <w:r>
        <w:t xml:space="preserve"> причин пропуска срока обращения в КТС, в мотивировочной части решения указывается только на установление комиссией данных обстоятельств.</w:t>
      </w:r>
    </w:p>
    <w:p w:rsidR="00D308C4" w:rsidRDefault="00D308C4" w:rsidP="00D308C4">
      <w:pPr>
        <w:ind w:left="360" w:firstLine="360"/>
        <w:jc w:val="both"/>
      </w:pPr>
      <w:r>
        <w:t>Резолютивная часть решения КТС должна содержать выводы комиссии об удовлетворении требований либо об отказе в удовлетворении требований полностью или в части, срок и порядок обжалования решения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Решение подписывается всеми членами комиссии, присутствовавшими на заседании, и заверяется печатью КТС.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Надлежаще заверенные копии решения комиссии по трудовым спорам вручаются работнику и руководителю организации в течение трех дней со дня принятия решения.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Вынесение решения КТС в отношении рассматриваемого спора лишает Работника права вновь обратиться в Комиссию, даже если он располагает новыми доказательствами. Дальнейшее разрешение спора Работник может перенести в суд.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Исполнение решений комиссии по трудовым спорам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Решение комиссии по трудовым спорам подлежит исполнению Работодателем в течение трех дней по истечении десяти дней, предусмотренных на обжалование.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 случае неисполнения решения комиссии в установленный срок работнику по его заявлению КТС выдает удостоверение, являющееся исполнительным документом. В удостоверении указываются: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наименование КТС;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дело или материалы, по которым выдано удостоверение, и их номера;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дата принятия решения КТС, подлежащего исполнению;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фамилия, имя, отчество взыскателя, его место жительства;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 xml:space="preserve">наименование должника, его адрес; 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lastRenderedPageBreak/>
        <w:t>резолютивная часть решения КТС;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дата вступления в силу решения КТС;</w:t>
      </w:r>
    </w:p>
    <w:p w:rsidR="00D308C4" w:rsidRDefault="00D308C4" w:rsidP="00D308C4">
      <w:pPr>
        <w:numPr>
          <w:ilvl w:val="0"/>
          <w:numId w:val="5"/>
        </w:numPr>
        <w:tabs>
          <w:tab w:val="clear" w:pos="284"/>
          <w:tab w:val="num" w:pos="1260"/>
        </w:tabs>
        <w:ind w:left="1260"/>
        <w:jc w:val="both"/>
      </w:pPr>
      <w:r>
        <w:t>дата выдачи удостоверения и срок предъявления его к исполнению.</w:t>
      </w:r>
    </w:p>
    <w:p w:rsidR="00D308C4" w:rsidRDefault="00D308C4" w:rsidP="00D308C4">
      <w:pPr>
        <w:ind w:left="360" w:firstLine="360"/>
      </w:pPr>
      <w:r>
        <w:t>Удостоверение подписывается председателем КТС и заверяется печатью комиссии.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Удостоверение не выдается, если Работник или Работодатель обратился в установленный срок с заявлением о перенесении трудового спора в суд.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На основании удостоверения, выданного комиссией по трудовым спорам и предъявленного не позднее трехмесячного срока со дня его получения, судебный пристав приводит решение комиссии по трудовым спорам в исполнение в принудительном порядке.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 случае пропуска работником установленного трехмесячного срока по уважительным причинам комиссия по трудовым спорам, выдавшая удостоверение, может восстановить этот срок.</w:t>
      </w:r>
    </w:p>
    <w:p w:rsidR="00D308C4" w:rsidRDefault="00D308C4" w:rsidP="00D308C4"/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Обжалование решения комиссии по трудовым спорам и перенесение рассмотрения индивидуального трудового спора в суд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индивидуальный трудовой спор не рассмотрен комиссией по трудовым спорам в десятидневный срок, работник вправе перенести его рассмотрение в суд.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Решение комиссии по трудовым спорам может быть обжаловано работником или работодателем в суде в десятидневный срок со дня вручения ему копии решения комиссии.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существу.</w:t>
      </w:r>
    </w:p>
    <w:p w:rsidR="00D308C4" w:rsidRDefault="00D308C4" w:rsidP="00D308C4">
      <w:pPr>
        <w:jc w:val="both"/>
      </w:pPr>
    </w:p>
    <w:p w:rsidR="00D308C4" w:rsidRDefault="00D308C4" w:rsidP="00D308C4">
      <w:pPr>
        <w:numPr>
          <w:ilvl w:val="0"/>
          <w:numId w:val="1"/>
        </w:numPr>
        <w:rPr>
          <w:b/>
        </w:rPr>
      </w:pPr>
      <w:r>
        <w:rPr>
          <w:b/>
        </w:rPr>
        <w:t>Заключительные положения</w:t>
      </w:r>
    </w:p>
    <w:p w:rsidR="00D308C4" w:rsidRDefault="00D308C4" w:rsidP="00D308C4">
      <w:pPr>
        <w:numPr>
          <w:ilvl w:val="1"/>
          <w:numId w:val="1"/>
        </w:numPr>
        <w:jc w:val="both"/>
      </w:pPr>
      <w:r>
        <w:t>При увольнении работника, являющегося членом КТС, представители Работников, Работодатель избирают или назначают нового работника в состав КТС.</w:t>
      </w:r>
    </w:p>
    <w:p w:rsidR="00D308C4" w:rsidRDefault="00D308C4" w:rsidP="00D308C4"/>
    <w:p w:rsidR="00D308C4" w:rsidRDefault="00D308C4" w:rsidP="00D308C4">
      <w:pPr>
        <w:jc w:val="right"/>
        <w:rPr>
          <w:b/>
        </w:rPr>
      </w:pPr>
      <w:r>
        <w:rPr>
          <w:b/>
        </w:rPr>
        <w:br w:type="page"/>
      </w:r>
    </w:p>
    <w:p w:rsidR="00D308C4" w:rsidRDefault="00D308C4" w:rsidP="00D308C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№ 1</w:t>
      </w:r>
    </w:p>
    <w:p w:rsidR="00D308C4" w:rsidRDefault="00D308C4" w:rsidP="00D308C4">
      <w:pPr>
        <w:jc w:val="center"/>
        <w:rPr>
          <w:sz w:val="28"/>
          <w:szCs w:val="28"/>
        </w:rPr>
      </w:pPr>
    </w:p>
    <w:p w:rsidR="00D308C4" w:rsidRDefault="00D308C4" w:rsidP="00D308C4">
      <w:pPr>
        <w:jc w:val="center"/>
        <w:rPr>
          <w:sz w:val="28"/>
          <w:szCs w:val="28"/>
        </w:rPr>
      </w:pPr>
      <w:r>
        <w:rPr>
          <w:sz w:val="28"/>
          <w:szCs w:val="28"/>
        </w:rPr>
        <w:t>Журнал регистрации заявлений Работника</w:t>
      </w:r>
    </w:p>
    <w:p w:rsidR="00D308C4" w:rsidRDefault="00D308C4" w:rsidP="00D308C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320"/>
        <w:gridCol w:w="1200"/>
        <w:gridCol w:w="1153"/>
        <w:gridCol w:w="647"/>
        <w:gridCol w:w="1478"/>
        <w:gridCol w:w="1103"/>
        <w:gridCol w:w="1139"/>
        <w:gridCol w:w="1253"/>
      </w:tblGrid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Входящий 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Ф.И.О. и должность заявителя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Сущность заявления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№ 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Дата рассмотрения заявления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rPr>
                <w:bCs/>
                <w:sz w:val="20"/>
                <w:szCs w:val="20"/>
              </w:rPr>
              <w:t>Дата принятия решения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Сущность</w:t>
            </w:r>
          </w:p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получения решения заявителем</w:t>
            </w: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jc w:val="center"/>
            </w:pPr>
            <w:r>
              <w:t>9</w:t>
            </w: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  <w:tr w:rsidR="00D308C4" w:rsidTr="00D308C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jc w:val="center"/>
            </w:pPr>
          </w:p>
        </w:tc>
      </w:tr>
    </w:tbl>
    <w:p w:rsidR="00D308C4" w:rsidRDefault="00D308C4" w:rsidP="00D308C4">
      <w:pPr>
        <w:jc w:val="both"/>
        <w:rPr>
          <w:b/>
        </w:rPr>
      </w:pPr>
    </w:p>
    <w:p w:rsidR="00D308C4" w:rsidRDefault="00D308C4" w:rsidP="00D308C4">
      <w:pPr>
        <w:jc w:val="both"/>
        <w:rPr>
          <w:b/>
        </w:rPr>
      </w:pPr>
    </w:p>
    <w:p w:rsidR="00D308C4" w:rsidRDefault="00D308C4" w:rsidP="00D308C4">
      <w:pPr>
        <w:jc w:val="center"/>
        <w:rPr>
          <w:b/>
        </w:rPr>
      </w:pPr>
    </w:p>
    <w:p w:rsidR="00D308C4" w:rsidRDefault="00D308C4" w:rsidP="00D308C4">
      <w:pPr>
        <w:jc w:val="center"/>
        <w:rPr>
          <w:b/>
        </w:rPr>
      </w:pPr>
    </w:p>
    <w:p w:rsidR="00D308C4" w:rsidRDefault="00D308C4" w:rsidP="00D308C4">
      <w:pPr>
        <w:rPr>
          <w:i/>
          <w:sz w:val="18"/>
          <w:szCs w:val="18"/>
        </w:rPr>
      </w:pPr>
      <w:r>
        <w:rPr>
          <w:i/>
          <w:sz w:val="18"/>
          <w:szCs w:val="18"/>
        </w:rPr>
        <w:t>Приложение № 2</w:t>
      </w:r>
    </w:p>
    <w:p w:rsidR="00D308C4" w:rsidRDefault="00D308C4" w:rsidP="00D308C4">
      <w:pPr>
        <w:pStyle w:val="FR1"/>
        <w:jc w:val="center"/>
        <w:rPr>
          <w:sz w:val="28"/>
          <w:szCs w:val="28"/>
        </w:rPr>
      </w:pPr>
    </w:p>
    <w:p w:rsidR="00D308C4" w:rsidRDefault="00D308C4" w:rsidP="00D308C4">
      <w:pPr>
        <w:pStyle w:val="FR1"/>
        <w:jc w:val="center"/>
      </w:pPr>
      <w:r>
        <w:t>Журнал регистрации удостоверений на принудительное исполнение решения КТС</w:t>
      </w:r>
    </w:p>
    <w:p w:rsidR="00D308C4" w:rsidRDefault="00D308C4" w:rsidP="00D308C4">
      <w:pPr>
        <w:pStyle w:val="FR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175"/>
        <w:gridCol w:w="1105"/>
        <w:gridCol w:w="699"/>
        <w:gridCol w:w="1281"/>
        <w:gridCol w:w="1782"/>
        <w:gridCol w:w="1782"/>
        <w:gridCol w:w="1776"/>
      </w:tblGrid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удостоверения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дела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принятия решения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работника, получившего удостоверение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работника, получившего удостоверение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  <w:tr w:rsidR="00D308C4" w:rsidTr="00D308C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8C4" w:rsidRDefault="00D308C4">
            <w:pPr>
              <w:pStyle w:val="FR1"/>
              <w:jc w:val="center"/>
              <w:rPr>
                <w:sz w:val="24"/>
                <w:szCs w:val="24"/>
              </w:rPr>
            </w:pPr>
          </w:p>
        </w:tc>
      </w:tr>
    </w:tbl>
    <w:p w:rsidR="00D308C4" w:rsidRDefault="00D308C4" w:rsidP="00D308C4">
      <w:pPr>
        <w:pStyle w:val="1"/>
        <w:spacing w:before="0" w:after="0"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  <w:r>
        <w:rPr>
          <w:rFonts w:ascii="Times New Roman" w:hAnsi="Times New Roman"/>
          <w:b w:val="0"/>
          <w:i/>
          <w:color w:val="auto"/>
          <w:sz w:val="20"/>
          <w:szCs w:val="20"/>
        </w:rPr>
        <w:lastRenderedPageBreak/>
        <w:t>Приложение № 3</w:t>
      </w:r>
    </w:p>
    <w:p w:rsidR="00D308C4" w:rsidRDefault="00D308C4" w:rsidP="00D308C4">
      <w:pPr>
        <w:pStyle w:val="1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Дело № _______________________</w:t>
      </w:r>
    </w:p>
    <w:p w:rsidR="00D308C4" w:rsidRDefault="00D308C4" w:rsidP="00D308C4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D308C4" w:rsidRDefault="00D308C4" w:rsidP="00D308C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Протокол заседания КТС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С.Кемцы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« _____» __________ 20____ г.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Комиссия по трудовым спорам МБОУ «Кемецкая средняя общеобразовательная школа» в составе: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председательствующего 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членов КТС: 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__________________________________________________________________________________</w:t>
      </w:r>
    </w:p>
    <w:p w:rsidR="00D308C4" w:rsidRDefault="00D308C4" w:rsidP="00D308C4">
      <w:proofErr w:type="gramStart"/>
      <w:r>
        <w:t>секретаре</w:t>
      </w:r>
      <w:proofErr w:type="gramEnd"/>
      <w:r>
        <w:t xml:space="preserve"> КТС: ____________________________________________________________________</w:t>
      </w:r>
    </w:p>
    <w:p w:rsidR="00D308C4" w:rsidRDefault="00D308C4" w:rsidP="00D308C4">
      <w:r>
        <w:t>работника _________________________________________________________________________</w:t>
      </w:r>
    </w:p>
    <w:p w:rsidR="00D308C4" w:rsidRDefault="00D308C4" w:rsidP="00D308C4">
      <w:r>
        <w:t>представителя интересов Работодателя ________________________________________________</w:t>
      </w:r>
    </w:p>
    <w:p w:rsidR="00D308C4" w:rsidRDefault="00D308C4" w:rsidP="00D308C4">
      <w:r>
        <w:t>свидетеля _________________________________________________________________________</w:t>
      </w:r>
    </w:p>
    <w:p w:rsidR="00D308C4" w:rsidRDefault="00D308C4" w:rsidP="00D308C4">
      <w:r>
        <w:t>специалистов (экспертов) 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рассматрела в заседании дело по заявлению работника ________________________</w:t>
      </w:r>
      <w:r w:rsidR="002D0971">
        <w:rPr>
          <w:rFonts w:ascii="Times New Roman" w:hAnsi="Times New Roman" w:cs="Times New Roman"/>
          <w:noProof/>
          <w:sz w:val="24"/>
          <w:szCs w:val="24"/>
        </w:rPr>
        <w:t>_______ к МБОУ «Кемецкая средняя общеобразовательная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школа»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 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заседание КТС явились: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noProof/>
          <w:sz w:val="24"/>
          <w:szCs w:val="24"/>
        </w:rPr>
        <w:t>Заявитель (представитель заявителя):__________________________________________________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Представитель интересов Работодателя: 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Свидетель 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Специалист (эксперт) 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Заседание открыто в ______ ч. _____ мин.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Председательствующий в заседании объявил, какое дело подлежит рассмотрению, состав КТС, объявлено, что протокол заседания ведет секретарь КТС _________________________________.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Лицам, участвующим в деле, разъяснено их право заявлять отводы.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Отводов членам КТС не заявлено.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Заявитель изложил свои требования в соответствии с заявлением. Пояснения Заявителя: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Представитель интересов Работодателя изложил свои возражения, а также представил КТС, заявителю отзыв на заявление. Пояснения представителя интересов Работодателя: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Свидетель ____________________________ пояснил следующее: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Специалист (эксперт) ___________________________ пояснил следующее: 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Председательствующий огласил письменные материалы и исследовал их.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Состоялись прения сторон, стороны обменялись репликами.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Председательствующим объявлено об окончании рассмотрения дела по существу. КТС удалилась на совещание и голосование для принятия решения. 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Результаты голосования: за ___________________ против 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результатам голосования членов КТС лицам, участвующим в деле, объявлена резолютивная часть решения.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Председательствующий проинформировал лиц, участвующих в деле, что мотивированное решение они вправе получить «____»_____________ 200 __ г. после _______________ ч.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Представителям лиц, участвующих в деле, разъяснен порядок обжалования решения.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Заседание окончено в __________ ч. _________ мин.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Протокол составлен «____»____________ 200 ____ г.</w:t>
      </w:r>
    </w:p>
    <w:p w:rsidR="00D308C4" w:rsidRDefault="00D308C4" w:rsidP="00D308C4">
      <w:r>
        <w:t xml:space="preserve">Председатель КТС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308C4" w:rsidRDefault="00D308C4" w:rsidP="00D308C4">
      <w:r>
        <w:t xml:space="preserve">Члены КТС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308C4" w:rsidRDefault="00D308C4" w:rsidP="00D308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8C4" w:rsidRDefault="00D308C4" w:rsidP="00D308C4">
      <w:r>
        <w:t>Секретарь КТС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D308C4" w:rsidRDefault="00D308C4" w:rsidP="00D308C4">
      <w:pPr>
        <w:pStyle w:val="1"/>
        <w:spacing w:before="0" w:after="0"/>
        <w:jc w:val="right"/>
        <w:rPr>
          <w:rFonts w:ascii="Times New Roman" w:hAnsi="Times New Roman"/>
          <w:b w:val="0"/>
          <w:i/>
          <w:color w:val="auto"/>
          <w:sz w:val="20"/>
          <w:szCs w:val="20"/>
        </w:rPr>
      </w:pPr>
      <w:r>
        <w:rPr>
          <w:b w:val="0"/>
          <w:bCs w:val="0"/>
          <w:sz w:val="28"/>
          <w:szCs w:val="28"/>
        </w:rPr>
        <w:br w:type="page"/>
      </w:r>
      <w:r>
        <w:rPr>
          <w:rFonts w:ascii="Times New Roman" w:hAnsi="Times New Roman"/>
          <w:b w:val="0"/>
          <w:i/>
          <w:color w:val="auto"/>
          <w:sz w:val="20"/>
          <w:szCs w:val="20"/>
        </w:rPr>
        <w:lastRenderedPageBreak/>
        <w:t>Приложение № 4</w:t>
      </w:r>
    </w:p>
    <w:p w:rsidR="00D308C4" w:rsidRDefault="00D308C4" w:rsidP="00D308C4">
      <w:pPr>
        <w:pStyle w:val="1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Дело № ____________</w:t>
      </w:r>
    </w:p>
    <w:p w:rsidR="00D308C4" w:rsidRDefault="00D308C4" w:rsidP="00D308C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Решение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2D0971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с. Кемцы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D308C4">
        <w:rPr>
          <w:rFonts w:ascii="Times New Roman" w:hAnsi="Times New Roman" w:cs="Times New Roman"/>
          <w:noProof/>
          <w:sz w:val="24"/>
          <w:szCs w:val="24"/>
        </w:rPr>
        <w:t xml:space="preserve"> « _____» _________ 20 __ г.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ind w:firstLin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Комиссия по</w:t>
      </w:r>
      <w:r w:rsidR="00B565DE">
        <w:rPr>
          <w:rFonts w:ascii="Times New Roman" w:hAnsi="Times New Roman" w:cs="Times New Roman"/>
          <w:noProof/>
          <w:sz w:val="24"/>
          <w:szCs w:val="24"/>
        </w:rPr>
        <w:t xml:space="preserve"> трудовым спорам МБОУ «Кемецкая</w:t>
      </w:r>
      <w:r w:rsidR="002D0971">
        <w:rPr>
          <w:rFonts w:ascii="Times New Roman" w:hAnsi="Times New Roman" w:cs="Times New Roman"/>
          <w:noProof/>
          <w:sz w:val="24"/>
          <w:szCs w:val="24"/>
        </w:rPr>
        <w:t xml:space="preserve"> средняя общеобразовательная </w:t>
      </w:r>
      <w:r w:rsidR="00B565DE">
        <w:rPr>
          <w:rFonts w:ascii="Times New Roman" w:hAnsi="Times New Roman" w:cs="Times New Roman"/>
          <w:noProof/>
          <w:sz w:val="24"/>
          <w:szCs w:val="24"/>
        </w:rPr>
        <w:t>школа»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в составе председателя: 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Членов КТС 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секретаре 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рассмотрев дело по заявлению __________________________</w:t>
      </w:r>
      <w:r w:rsidR="00B565DE">
        <w:rPr>
          <w:rFonts w:ascii="Times New Roman" w:hAnsi="Times New Roman" w:cs="Times New Roman"/>
          <w:noProof/>
          <w:sz w:val="24"/>
          <w:szCs w:val="24"/>
        </w:rPr>
        <w:t>______к МБОУ «Кемецкая СОШ»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 __________________________________________________________________________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Установила: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br/>
        <w:t>На основании изложенного и руководствуясь ст. 382, 388 Трудового Кодекса РФ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Решила:</w:t>
      </w: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pStyle w:val="a5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мировой  с</w:t>
      </w:r>
      <w:r w:rsidR="00B565DE">
        <w:rPr>
          <w:rFonts w:ascii="Times New Roman" w:hAnsi="Times New Roman" w:cs="Times New Roman"/>
          <w:sz w:val="24"/>
          <w:szCs w:val="24"/>
        </w:rPr>
        <w:t>уд г</w:t>
      </w:r>
      <w:proofErr w:type="gramStart"/>
      <w:r w:rsidR="00B565D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565DE">
        <w:rPr>
          <w:rFonts w:ascii="Times New Roman" w:hAnsi="Times New Roman" w:cs="Times New Roman"/>
          <w:sz w:val="24"/>
          <w:szCs w:val="24"/>
        </w:rPr>
        <w:t>ологое</w:t>
      </w:r>
      <w:r>
        <w:rPr>
          <w:rFonts w:ascii="Times New Roman" w:hAnsi="Times New Roman" w:cs="Times New Roman"/>
          <w:sz w:val="24"/>
          <w:szCs w:val="24"/>
        </w:rPr>
        <w:t xml:space="preserve"> в десятидневный срок со дня получения копии решения.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КТС: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КТС: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Копия верна.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Решение вступило в законную силу: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КТС:</w:t>
      </w:r>
    </w:p>
    <w:p w:rsidR="00D308C4" w:rsidRDefault="00D308C4" w:rsidP="00D308C4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D308C4" w:rsidRDefault="00D308C4" w:rsidP="00D308C4">
      <w:pPr>
        <w:rPr>
          <w:noProof/>
        </w:rPr>
      </w:pPr>
      <w:r>
        <w:rPr>
          <w:noProof/>
        </w:rPr>
        <w:t>Секретарь КТС:</w:t>
      </w:r>
    </w:p>
    <w:p w:rsidR="00D308C4" w:rsidRDefault="00D308C4" w:rsidP="00D308C4">
      <w:pPr>
        <w:rPr>
          <w:noProof/>
        </w:rPr>
      </w:pPr>
    </w:p>
    <w:p w:rsidR="00D308C4" w:rsidRDefault="00D308C4" w:rsidP="00D308C4">
      <w:pPr>
        <w:pStyle w:val="FR1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Приложение № 5</w:t>
      </w:r>
    </w:p>
    <w:tbl>
      <w:tblPr>
        <w:tblW w:w="0" w:type="auto"/>
        <w:tblLook w:val="01E0"/>
      </w:tblPr>
      <w:tblGrid>
        <w:gridCol w:w="9571"/>
      </w:tblGrid>
      <w:tr w:rsidR="00D308C4" w:rsidTr="00D308C4">
        <w:tc>
          <w:tcPr>
            <w:tcW w:w="10192" w:type="dxa"/>
          </w:tcPr>
          <w:p w:rsidR="00D308C4" w:rsidRDefault="00D308C4">
            <w:pPr>
              <w:rPr>
                <w:b/>
              </w:rPr>
            </w:pPr>
          </w:p>
        </w:tc>
      </w:tr>
    </w:tbl>
    <w:p w:rsidR="00D308C4" w:rsidRDefault="00D308C4" w:rsidP="00D308C4">
      <w:pPr>
        <w:pStyle w:val="11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образовател</w:t>
      </w:r>
      <w:r w:rsidR="00B565DE">
        <w:rPr>
          <w:rFonts w:ascii="Times New Roman" w:hAnsi="Times New Roman"/>
          <w:b/>
          <w:sz w:val="28"/>
          <w:szCs w:val="28"/>
          <w:u w:val="single"/>
        </w:rPr>
        <w:t>ьное учреждение «Кемецкая средняя общеобразовательная школа»</w:t>
      </w:r>
    </w:p>
    <w:p w:rsidR="00B565DE" w:rsidRDefault="00B565DE" w:rsidP="00B565DE">
      <w:pPr>
        <w:autoSpaceDE w:val="0"/>
        <w:autoSpaceDN w:val="0"/>
        <w:adjustRightInd w:val="0"/>
      </w:pPr>
      <w:r w:rsidRPr="00B565DE">
        <w:t>171062,</w:t>
      </w:r>
      <w:r>
        <w:t>с</w:t>
      </w:r>
      <w:r w:rsidRPr="00B565DE">
        <w:t xml:space="preserve">. </w:t>
      </w:r>
      <w:proofErr w:type="spellStart"/>
      <w:r>
        <w:t>Кемцы</w:t>
      </w:r>
      <w:proofErr w:type="spellEnd"/>
      <w:r w:rsidRPr="00B565DE">
        <w:t xml:space="preserve">, </w:t>
      </w:r>
      <w:r>
        <w:t>ул</w:t>
      </w:r>
      <w:r w:rsidRPr="00B565DE">
        <w:t xml:space="preserve">. </w:t>
      </w:r>
      <w:r>
        <w:t>школьная</w:t>
      </w:r>
      <w:r w:rsidRPr="00B565DE">
        <w:t>,1</w:t>
      </w:r>
      <w:r>
        <w:t>8</w:t>
      </w:r>
      <w:r w:rsidR="00D308C4">
        <w:rPr>
          <w:lang w:val="en-US"/>
        </w:rPr>
        <w:t>fax</w:t>
      </w:r>
      <w:r>
        <w:t>96-2-19</w:t>
      </w:r>
      <w:r w:rsidR="00D308C4">
        <w:rPr>
          <w:lang w:val="en-US"/>
        </w:rPr>
        <w:t>e</w:t>
      </w:r>
      <w:r w:rsidR="00D308C4" w:rsidRPr="00B565DE">
        <w:t>-</w:t>
      </w:r>
      <w:r w:rsidR="00D308C4">
        <w:rPr>
          <w:lang w:val="en-US"/>
        </w:rPr>
        <w:t>mail</w:t>
      </w:r>
      <w:proofErr w:type="spellStart"/>
      <w:r>
        <w:rPr>
          <w:lang w:val="en-GB"/>
        </w:rPr>
        <w:t>kemtzy</w:t>
      </w:r>
      <w:proofErr w:type="spellEnd"/>
      <w:r w:rsidRPr="00B565DE">
        <w:t>@</w:t>
      </w:r>
      <w:proofErr w:type="spellStart"/>
      <w:r w:rsidRPr="00E7028E">
        <w:rPr>
          <w:lang w:val="en-US"/>
        </w:rPr>
        <w:t>yandex</w:t>
      </w:r>
      <w:proofErr w:type="spellEnd"/>
      <w:r w:rsidRPr="00B565DE">
        <w:t>.</w:t>
      </w:r>
      <w:proofErr w:type="spellStart"/>
      <w:r w:rsidRPr="00E7028E">
        <w:rPr>
          <w:lang w:val="en-US"/>
        </w:rPr>
        <w:t>ru</w:t>
      </w:r>
      <w:proofErr w:type="spellEnd"/>
    </w:p>
    <w:p w:rsidR="00D308C4" w:rsidRPr="00B565DE" w:rsidRDefault="00D308C4" w:rsidP="00D308C4">
      <w:pPr>
        <w:spacing w:line="480" w:lineRule="auto"/>
        <w:jc w:val="center"/>
        <w:rPr>
          <w:sz w:val="28"/>
          <w:szCs w:val="28"/>
        </w:rPr>
      </w:pPr>
    </w:p>
    <w:p w:rsidR="00D308C4" w:rsidRPr="00B565DE" w:rsidRDefault="00D308C4" w:rsidP="00D308C4">
      <w:pPr>
        <w:pStyle w:val="FR1"/>
        <w:jc w:val="center"/>
        <w:rPr>
          <w:bCs/>
          <w:sz w:val="28"/>
          <w:szCs w:val="28"/>
        </w:rPr>
      </w:pPr>
    </w:p>
    <w:p w:rsidR="00D308C4" w:rsidRDefault="00FA4B42" w:rsidP="00D308C4">
      <w:pPr>
        <w:pStyle w:val="FR1"/>
        <w:jc w:val="center"/>
        <w:rPr>
          <w:bCs/>
          <w:sz w:val="28"/>
          <w:szCs w:val="28"/>
        </w:rPr>
      </w:pPr>
      <w:r w:rsidRPr="00FA4B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05pt;margin-top:6.25pt;width:24pt;height:12pt;z-index:251658240" filled="f" stroked="f">
            <v:textbox style="mso-next-textbox:#_x0000_s1026" inset="0,0,0,0">
              <w:txbxContent>
                <w:p w:rsidR="00D308C4" w:rsidRDefault="00D308C4" w:rsidP="00D308C4"/>
              </w:txbxContent>
            </v:textbox>
          </v:shape>
        </w:pict>
      </w:r>
      <w:r w:rsidR="00D308C4">
        <w:rPr>
          <w:bCs/>
          <w:sz w:val="28"/>
          <w:szCs w:val="28"/>
        </w:rPr>
        <w:t>Удостоверение № ___</w:t>
      </w:r>
    </w:p>
    <w:p w:rsidR="00D308C4" w:rsidRDefault="00D308C4" w:rsidP="00D308C4">
      <w:pPr>
        <w:pStyle w:val="FR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принудительное исполнение </w:t>
      </w:r>
    </w:p>
    <w:p w:rsidR="00D308C4" w:rsidRDefault="00D308C4" w:rsidP="00D308C4">
      <w:pPr>
        <w:pStyle w:val="FR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решения комиссии по трудовым спорам</w:t>
      </w:r>
    </w:p>
    <w:p w:rsidR="00D308C4" w:rsidRDefault="00D308C4" w:rsidP="00D308C4">
      <w:pPr>
        <w:rPr>
          <w:sz w:val="28"/>
          <w:szCs w:val="28"/>
        </w:rPr>
      </w:pPr>
    </w:p>
    <w:p w:rsidR="00D308C4" w:rsidRDefault="00D308C4" w:rsidP="00D308C4">
      <w:r>
        <w:t>Дело №______________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«____» ____________________</w:t>
      </w:r>
    </w:p>
    <w:p w:rsidR="00D308C4" w:rsidRDefault="00EE64D8" w:rsidP="00D308C4">
      <w:pPr>
        <w:ind w:left="6480"/>
        <w:jc w:val="both"/>
      </w:pPr>
      <w:r>
        <w:t xml:space="preserve">       (дата </w:t>
      </w:r>
      <w:bookmarkStart w:id="0" w:name="_GoBack"/>
      <w:bookmarkEnd w:id="0"/>
      <w:r w:rsidR="00D308C4">
        <w:t xml:space="preserve">принятия решения) </w:t>
      </w:r>
    </w:p>
    <w:p w:rsidR="00D308C4" w:rsidRDefault="00D308C4" w:rsidP="00D308C4">
      <w:pPr>
        <w:jc w:val="both"/>
        <w:rPr>
          <w:sz w:val="28"/>
          <w:szCs w:val="28"/>
        </w:rPr>
      </w:pPr>
    </w:p>
    <w:p w:rsidR="00D308C4" w:rsidRDefault="00D308C4" w:rsidP="00D308C4">
      <w:pPr>
        <w:ind w:firstLine="720"/>
      </w:pPr>
      <w:r>
        <w:t>Комиссия по</w:t>
      </w:r>
      <w:r w:rsidR="00EC2DFC">
        <w:t xml:space="preserve"> трудовым спорам МБОУ «Кемецкая средняя общеобразовательная школа</w:t>
      </w:r>
      <w:r w:rsidR="00B565DE">
        <w:t>»</w:t>
      </w:r>
      <w:r>
        <w:t xml:space="preserve">  рассмотрев дело по заявлению </w:t>
      </w:r>
    </w:p>
    <w:p w:rsidR="00D308C4" w:rsidRDefault="00D308C4" w:rsidP="00D308C4">
      <w:pPr>
        <w:jc w:val="both"/>
      </w:pPr>
      <w:r>
        <w:t>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jc w:val="both"/>
      </w:pPr>
      <w:r>
        <w:t>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jc w:val="both"/>
      </w:pPr>
      <w:r>
        <w:t>решила:____________________________________________________________________________</w:t>
      </w:r>
    </w:p>
    <w:p w:rsidR="00D308C4" w:rsidRDefault="00D308C4" w:rsidP="00D308C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jc w:val="both"/>
      </w:pPr>
    </w:p>
    <w:p w:rsidR="00D308C4" w:rsidRDefault="00D308C4" w:rsidP="00D308C4">
      <w:pPr>
        <w:pStyle w:val="FR2"/>
        <w:spacing w:line="240" w:lineRule="auto"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выдано  _______________________________</w:t>
      </w:r>
    </w:p>
    <w:p w:rsidR="00D308C4" w:rsidRDefault="00D308C4" w:rsidP="00D308C4">
      <w:pPr>
        <w:pStyle w:val="FR2"/>
        <w:spacing w:line="240" w:lineRule="auto"/>
        <w:ind w:left="4309" w:right="0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p w:rsidR="00D308C4" w:rsidRDefault="00D308C4" w:rsidP="00D308C4">
      <w:pPr>
        <w:ind w:firstLine="720"/>
        <w:jc w:val="both"/>
      </w:pPr>
      <w:r>
        <w:t>На основании статьи 389 Трудового кодекса Российской Федерации удостоверение имеет силу исполнительного листа и может быть предъявлено для принудительного исполнения не позднее трех месяцев со дня его получения, либо со дня вынесения решения о восстановлении пропущенного срока для предъявления удостоверения к исполнению.</w:t>
      </w:r>
    </w:p>
    <w:p w:rsidR="00D308C4" w:rsidRDefault="00D308C4" w:rsidP="00D308C4">
      <w:pPr>
        <w:jc w:val="both"/>
      </w:pPr>
    </w:p>
    <w:p w:rsidR="00D308C4" w:rsidRDefault="00D308C4" w:rsidP="00D308C4">
      <w:pPr>
        <w:jc w:val="both"/>
      </w:pPr>
      <w:r>
        <w:t>Председатель Комиссии по трудовым спорам _____________________________</w:t>
      </w:r>
    </w:p>
    <w:p w:rsidR="00D308C4" w:rsidRDefault="00D308C4" w:rsidP="00D308C4">
      <w:r>
        <w:t xml:space="preserve">                                                                                             (подпись, фамилия)</w:t>
      </w:r>
    </w:p>
    <w:p w:rsidR="00D308C4" w:rsidRDefault="00D308C4" w:rsidP="00D308C4">
      <w:pPr>
        <w:pStyle w:val="a3"/>
      </w:pPr>
      <w:r>
        <w:t xml:space="preserve">Место печати </w:t>
      </w:r>
    </w:p>
    <w:p w:rsidR="00D308C4" w:rsidRDefault="00D308C4" w:rsidP="00D308C4">
      <w:pPr>
        <w:jc w:val="both"/>
      </w:pPr>
      <w:r>
        <w:t xml:space="preserve">Отметки о приведении в исполнение решения Комиссии по трудовым спорам или о возвращении удостоверения с указанием причин возврата: </w:t>
      </w:r>
    </w:p>
    <w:p w:rsidR="00D308C4" w:rsidRDefault="00D308C4" w:rsidP="00D308C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08C4" w:rsidRDefault="00D308C4" w:rsidP="00D308C4">
      <w:pPr>
        <w:jc w:val="center"/>
      </w:pPr>
      <w:r>
        <w:t>(заполняется судебным приставом-исполнителем)</w:t>
      </w:r>
    </w:p>
    <w:p w:rsidR="00D308C4" w:rsidRDefault="00D308C4" w:rsidP="00D308C4">
      <w:pPr>
        <w:jc w:val="both"/>
      </w:pPr>
    </w:p>
    <w:p w:rsidR="00D308C4" w:rsidRDefault="00D308C4" w:rsidP="00D308C4">
      <w:pPr>
        <w:jc w:val="both"/>
      </w:pPr>
      <w:r>
        <w:t>Судебный пристав-исполнитель __________________________________________</w:t>
      </w:r>
    </w:p>
    <w:p w:rsidR="00D308C4" w:rsidRDefault="00D308C4" w:rsidP="00D308C4">
      <w:pPr>
        <w:ind w:left="5040" w:firstLine="720"/>
        <w:jc w:val="both"/>
      </w:pPr>
      <w:r>
        <w:t>(подпись, фамилия)</w:t>
      </w:r>
    </w:p>
    <w:p w:rsidR="00D308C4" w:rsidRDefault="00D308C4" w:rsidP="00D308C4">
      <w:pPr>
        <w:jc w:val="both"/>
      </w:pPr>
    </w:p>
    <w:p w:rsidR="00D308C4" w:rsidRDefault="00D308C4" w:rsidP="00D308C4">
      <w:pPr>
        <w:jc w:val="both"/>
      </w:pPr>
      <w:r>
        <w:tab/>
      </w:r>
      <w:r>
        <w:tab/>
      </w:r>
      <w:r>
        <w:tab/>
      </w:r>
      <w:r>
        <w:tab/>
        <w:t>__________________________________________________</w:t>
      </w:r>
    </w:p>
    <w:p w:rsidR="00D308C4" w:rsidRDefault="00D308C4" w:rsidP="00D308C4">
      <w:proofErr w:type="gramStart"/>
      <w:r>
        <w:t>Место печати                         (наименование подразделения судебных пристав</w:t>
      </w:r>
      <w:proofErr w:type="gramEnd"/>
    </w:p>
    <w:sectPr w:rsidR="00D308C4" w:rsidSect="000A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60E2"/>
    <w:multiLevelType w:val="multilevel"/>
    <w:tmpl w:val="25963F3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18E243B"/>
    <w:multiLevelType w:val="multilevel"/>
    <w:tmpl w:val="431A8B4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BC217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EC1598C"/>
    <w:multiLevelType w:val="multilevel"/>
    <w:tmpl w:val="19CE5A0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BCC480F"/>
    <w:multiLevelType w:val="multilevel"/>
    <w:tmpl w:val="79067C1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D308C4"/>
    <w:rsid w:val="000A63DB"/>
    <w:rsid w:val="000A7D74"/>
    <w:rsid w:val="002D0971"/>
    <w:rsid w:val="00373B03"/>
    <w:rsid w:val="00630FE6"/>
    <w:rsid w:val="00A1274A"/>
    <w:rsid w:val="00B565DE"/>
    <w:rsid w:val="00C64677"/>
    <w:rsid w:val="00D308C4"/>
    <w:rsid w:val="00E55034"/>
    <w:rsid w:val="00EC2DFC"/>
    <w:rsid w:val="00EE64D8"/>
    <w:rsid w:val="00FA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8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08C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8C4"/>
    <w:rPr>
      <w:rFonts w:ascii="Arial" w:hAnsi="Arial"/>
      <w:b/>
      <w:bCs/>
      <w:color w:val="000080"/>
      <w:sz w:val="26"/>
      <w:szCs w:val="26"/>
    </w:rPr>
  </w:style>
  <w:style w:type="paragraph" w:styleId="a3">
    <w:name w:val="Body Text"/>
    <w:basedOn w:val="a"/>
    <w:link w:val="a4"/>
    <w:rsid w:val="00D308C4"/>
    <w:pPr>
      <w:widowControl w:val="0"/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rsid w:val="00D308C4"/>
    <w:rPr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D308C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D308C4"/>
    <w:pPr>
      <w:widowControl w:val="0"/>
      <w:autoSpaceDE w:val="0"/>
      <w:autoSpaceDN w:val="0"/>
      <w:jc w:val="right"/>
    </w:pPr>
    <w:rPr>
      <w:sz w:val="32"/>
      <w:szCs w:val="32"/>
    </w:rPr>
  </w:style>
  <w:style w:type="paragraph" w:customStyle="1" w:styleId="FR2">
    <w:name w:val="FR2"/>
    <w:rsid w:val="00D308C4"/>
    <w:pPr>
      <w:widowControl w:val="0"/>
      <w:autoSpaceDE w:val="0"/>
      <w:autoSpaceDN w:val="0"/>
      <w:spacing w:line="540" w:lineRule="auto"/>
      <w:ind w:right="80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rsid w:val="00D308C4"/>
    <w:rPr>
      <w:rFonts w:ascii="Calibri" w:hAnsi="Calibri"/>
      <w:sz w:val="22"/>
      <w:szCs w:val="22"/>
      <w:lang w:eastAsia="en-US"/>
    </w:rPr>
  </w:style>
  <w:style w:type="character" w:customStyle="1" w:styleId="a6">
    <w:name w:val="Цветовое выделение"/>
    <w:rsid w:val="00D308C4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DDA6-6BDD-457B-A2B7-7F3BD5D7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3612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2018-10-25T13:17:00Z</cp:lastPrinted>
  <dcterms:created xsi:type="dcterms:W3CDTF">2018-04-25T10:37:00Z</dcterms:created>
  <dcterms:modified xsi:type="dcterms:W3CDTF">2018-10-25T13:18:00Z</dcterms:modified>
</cp:coreProperties>
</file>