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Default="001D05A6" w:rsidP="000C4820">
      <w:pPr>
        <w:contextualSpacing/>
        <w:jc w:val="right"/>
      </w:pPr>
      <w:bookmarkStart w:id="0" w:name="_Toc463603903"/>
      <w:r>
        <w:t xml:space="preserve">                                                                                     </w:t>
      </w:r>
      <w:r w:rsidR="00F67B35">
        <w:t xml:space="preserve">Приложение  № </w:t>
      </w:r>
      <w:r w:rsidR="00D67482">
        <w:t>2</w:t>
      </w:r>
      <w:r w:rsidR="00F67B35">
        <w:t xml:space="preserve"> к приказу </w:t>
      </w:r>
    </w:p>
    <w:p w:rsidR="00F67B35" w:rsidRDefault="00F67B35" w:rsidP="000C4820">
      <w:pPr>
        <w:ind w:left="5103"/>
        <w:contextualSpacing/>
        <w:jc w:val="right"/>
      </w:pPr>
      <w:r>
        <w:t>Министерства образования</w:t>
      </w:r>
      <w:r w:rsidR="001D05A6">
        <w:t xml:space="preserve"> и спорта </w:t>
      </w:r>
      <w:r>
        <w:t xml:space="preserve"> Республики Карелия</w:t>
      </w:r>
    </w:p>
    <w:p w:rsidR="00F67B35" w:rsidRDefault="001D05A6" w:rsidP="000C4820">
      <w:pPr>
        <w:contextualSpacing/>
        <w:jc w:val="right"/>
      </w:pPr>
      <w:r>
        <w:t xml:space="preserve">                                                                                     </w:t>
      </w:r>
      <w:r w:rsidR="00642DFE" w:rsidRPr="00642DFE">
        <w:t>от 12.12.2022 г. № 1407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4D7836" w:rsidRPr="005E6DBA" w:rsidRDefault="004D7836" w:rsidP="008822AB">
      <w:pPr>
        <w:ind w:firstLine="709"/>
        <w:contextualSpacing/>
        <w:jc w:val="both"/>
        <w:rPr>
          <w:b/>
          <w:sz w:val="26"/>
          <w:szCs w:val="26"/>
        </w:rPr>
      </w:pP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</w:t>
      </w:r>
      <w:bookmarkStart w:id="1" w:name="_GoBack"/>
      <w:bookmarkEnd w:id="1"/>
      <w:r w:rsidRPr="00367AD8">
        <w:rPr>
          <w:sz w:val="26"/>
          <w:szCs w:val="26"/>
        </w:rPr>
        <w:t xml:space="preserve">ния (далее – ГИА-9) проводится для обучающихся IX классов, в том числе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>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1D05A6">
        <w:rPr>
          <w:b/>
          <w:sz w:val="26"/>
          <w:szCs w:val="26"/>
        </w:rPr>
        <w:t>0</w:t>
      </w:r>
      <w:r w:rsidR="000C4820">
        <w:rPr>
          <w:b/>
          <w:sz w:val="26"/>
          <w:szCs w:val="26"/>
        </w:rPr>
        <w:t>8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0C4820">
        <w:rPr>
          <w:b/>
          <w:sz w:val="26"/>
          <w:szCs w:val="26"/>
        </w:rPr>
        <w:t>15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>и перв</w:t>
      </w:r>
      <w:r>
        <w:rPr>
          <w:sz w:val="26"/>
          <w:szCs w:val="26"/>
        </w:rPr>
        <w:t>ый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мая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0C4820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.05.20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367AD8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4D7836" w:rsidRPr="009B67EF">
        <w:rPr>
          <w:sz w:val="26"/>
          <w:szCs w:val="26"/>
        </w:rPr>
        <w:t>.</w:t>
      </w:r>
      <w:r w:rsidR="00D64F05">
        <w:rPr>
          <w:sz w:val="26"/>
          <w:szCs w:val="26"/>
        </w:rPr>
        <w:t xml:space="preserve"> </w:t>
      </w:r>
      <w:r w:rsidR="00D64F05" w:rsidRPr="00D64F05">
        <w:rPr>
          <w:sz w:val="26"/>
          <w:szCs w:val="26"/>
        </w:rPr>
        <w:t>При подаче заявления на итоговое собеседование участник даёт письменное согласие на обработку персональных данных</w:t>
      </w:r>
      <w:r w:rsidR="00D64F05">
        <w:rPr>
          <w:sz w:val="26"/>
          <w:szCs w:val="26"/>
        </w:rPr>
        <w:t>.</w:t>
      </w:r>
    </w:p>
    <w:p w:rsidR="004A30C8" w:rsidRDefault="00367AD8" w:rsidP="004A30C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>в образовательных организациях Республики Карелия, реализующих образовательные программы основного общего образования, и в ППС</w:t>
      </w:r>
      <w:r w:rsidR="00D67482">
        <w:rPr>
          <w:sz w:val="26"/>
          <w:szCs w:val="26"/>
        </w:rPr>
        <w:t xml:space="preserve"> (на дому, для лиц с ОВЗ</w:t>
      </w:r>
      <w:r w:rsidR="001D05A6">
        <w:rPr>
          <w:sz w:val="26"/>
          <w:szCs w:val="26"/>
        </w:rPr>
        <w:t>, в медицинской организации</w:t>
      </w:r>
      <w:r w:rsidR="00D67482">
        <w:rPr>
          <w:sz w:val="26"/>
          <w:szCs w:val="26"/>
        </w:rPr>
        <w:t>)</w:t>
      </w:r>
      <w:r w:rsidR="004A30C8" w:rsidRPr="004A30C8">
        <w:rPr>
          <w:sz w:val="26"/>
          <w:szCs w:val="26"/>
        </w:rPr>
        <w:t xml:space="preserve">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Default="004A30C8" w:rsidP="004A30C8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Default="004A30C8" w:rsidP="00D67482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6</w:t>
      </w:r>
      <w:r>
        <w:rPr>
          <w:sz w:val="28"/>
          <w:szCs w:val="28"/>
        </w:rPr>
        <w:t xml:space="preserve">. </w:t>
      </w:r>
      <w:r w:rsidR="000C4820">
        <w:rPr>
          <w:sz w:val="28"/>
          <w:szCs w:val="28"/>
        </w:rPr>
        <w:t xml:space="preserve">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>
        <w:rPr>
          <w:sz w:val="28"/>
          <w:szCs w:val="28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</w:t>
      </w:r>
      <w:r w:rsidR="004A30C8" w:rsidRPr="004A30C8">
        <w:rPr>
          <w:sz w:val="26"/>
          <w:szCs w:val="26"/>
        </w:rPr>
        <w:lastRenderedPageBreak/>
        <w:t>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>во вторую рабочую среду марта и первый рабочий понедельник мая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proofErr w:type="gramEnd"/>
      <w:r w:rsidR="00D64F05" w:rsidRPr="00D64F05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 xml:space="preserve"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 w:rsidRPr="006D672B">
        <w:rPr>
          <w:sz w:val="26"/>
          <w:szCs w:val="26"/>
        </w:rPr>
        <w:t>разглашения</w:t>
      </w:r>
      <w:proofErr w:type="gramEnd"/>
      <w:r w:rsidRPr="006D672B">
        <w:rPr>
          <w:sz w:val="26"/>
          <w:szCs w:val="26"/>
        </w:rPr>
        <w:t xml:space="preserve">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«___»_______20__г.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815B02">
      <w:headerReference w:type="default" r:id="rId9"/>
      <w:footerReference w:type="default" r:id="rId10"/>
      <w:headerReference w:type="first" r:id="rId11"/>
      <w:pgSz w:w="11906" w:h="16838"/>
      <w:pgMar w:top="81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57" w:rsidRDefault="003D1657" w:rsidP="00E45450">
      <w:r>
        <w:separator/>
      </w:r>
    </w:p>
  </w:endnote>
  <w:endnote w:type="continuationSeparator" w:id="0">
    <w:p w:rsidR="003D1657" w:rsidRDefault="003D1657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57" w:rsidRDefault="003D1657" w:rsidP="00E45450">
      <w:r>
        <w:separator/>
      </w:r>
    </w:p>
  </w:footnote>
  <w:footnote w:type="continuationSeparator" w:id="0">
    <w:p w:rsidR="003D1657" w:rsidRDefault="003D1657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60211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FE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5326D"/>
    <w:rsid w:val="000C4820"/>
    <w:rsid w:val="000C70DD"/>
    <w:rsid w:val="001D05A6"/>
    <w:rsid w:val="002B2185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819A3"/>
    <w:rsid w:val="005F2F8A"/>
    <w:rsid w:val="006324B3"/>
    <w:rsid w:val="00642DFE"/>
    <w:rsid w:val="0065384D"/>
    <w:rsid w:val="00686835"/>
    <w:rsid w:val="006B7430"/>
    <w:rsid w:val="006D3235"/>
    <w:rsid w:val="006D672B"/>
    <w:rsid w:val="00743CEF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7F42"/>
    <w:rsid w:val="009211FF"/>
    <w:rsid w:val="009467FC"/>
    <w:rsid w:val="009A571E"/>
    <w:rsid w:val="00A71F43"/>
    <w:rsid w:val="00A90D2F"/>
    <w:rsid w:val="00AA2EF0"/>
    <w:rsid w:val="00AD5A0D"/>
    <w:rsid w:val="00B01585"/>
    <w:rsid w:val="00B452A0"/>
    <w:rsid w:val="00C3399D"/>
    <w:rsid w:val="00C37933"/>
    <w:rsid w:val="00CA19F2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B162-4482-4C45-8A8E-9A4039A3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Феоктистова</cp:lastModifiedBy>
  <cp:revision>55</cp:revision>
  <cp:lastPrinted>2021-12-13T09:44:00Z</cp:lastPrinted>
  <dcterms:created xsi:type="dcterms:W3CDTF">2017-11-01T08:39:00Z</dcterms:created>
  <dcterms:modified xsi:type="dcterms:W3CDTF">2022-12-13T08:44:00Z</dcterms:modified>
</cp:coreProperties>
</file>