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40" w:rsidRPr="00473B40" w:rsidRDefault="0082340E" w:rsidP="00473B40">
      <w:pPr>
        <w:spacing w:after="0" w:line="360" w:lineRule="auto"/>
        <w:contextualSpacing/>
        <w:jc w:val="center"/>
        <w:rPr>
          <w:rFonts w:ascii="Segoe Script" w:hAnsi="Segoe Script" w:cs="Times New Roman"/>
          <w:b/>
          <w:color w:val="C00000"/>
          <w:sz w:val="44"/>
          <w:szCs w:val="44"/>
        </w:rPr>
      </w:pPr>
      <w:bookmarkStart w:id="0" w:name="_GoBack"/>
      <w:r>
        <w:rPr>
          <w:rFonts w:ascii="Segoe Script" w:hAnsi="Segoe Script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2124710</wp:posOffset>
            </wp:positionH>
            <wp:positionV relativeFrom="paragraph">
              <wp:posOffset>-370013</wp:posOffset>
            </wp:positionV>
            <wp:extent cx="1062990" cy="1062990"/>
            <wp:effectExtent l="0" t="0" r="0" b="3810"/>
            <wp:wrapNone/>
            <wp:docPr id="17" name="Рисунок 17" descr="C:\Users\Юлия\Desktop\Ваш малыш и математика\красивый детский шрифт\merry font\буква 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лия\Desktop\Ваш малыш и математика\красивый детский шрифт\merry font\буква Ш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73B40" w:rsidRPr="00473B40">
        <w:rPr>
          <w:rFonts w:ascii="Segoe Script" w:hAnsi="Segoe Script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-179705</wp:posOffset>
            </wp:positionH>
            <wp:positionV relativeFrom="paragraph">
              <wp:posOffset>307000</wp:posOffset>
            </wp:positionV>
            <wp:extent cx="711835" cy="711835"/>
            <wp:effectExtent l="0" t="0" r="0" b="0"/>
            <wp:wrapNone/>
            <wp:docPr id="3" name="Рисунок 3" descr="C:\Users\Юлия\Desktop\Ваш малыш и математика\красивый детский шрифт\merry font\буква 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Ваш малыш и математика\красивый детский шрифт\merry font\буква 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473B40">
        <w:rPr>
          <w:rFonts w:ascii="Segoe Script" w:hAnsi="Segoe Script" w:cs="Times New Roman"/>
          <w:b/>
          <w:color w:val="C00000"/>
          <w:sz w:val="44"/>
          <w:szCs w:val="44"/>
        </w:rPr>
        <w:t>ВАШ</w:t>
      </w:r>
      <w:proofErr w:type="gramEnd"/>
      <w:r w:rsidR="00473B40">
        <w:rPr>
          <w:rFonts w:ascii="Segoe Script" w:hAnsi="Segoe Script" w:cs="Times New Roman"/>
          <w:b/>
          <w:color w:val="C00000"/>
          <w:sz w:val="44"/>
          <w:szCs w:val="44"/>
        </w:rPr>
        <w:t xml:space="preserve"> МАЛЫ</w:t>
      </w:r>
      <w:r w:rsidR="000223A3" w:rsidRPr="00473B40">
        <w:rPr>
          <w:rFonts w:ascii="Segoe Script" w:hAnsi="Segoe Script" w:cs="Times New Roman"/>
          <w:b/>
          <w:color w:val="C00000"/>
          <w:sz w:val="44"/>
          <w:szCs w:val="44"/>
        </w:rPr>
        <w:t>И МАТЕМАТИКА</w:t>
      </w:r>
    </w:p>
    <w:p w:rsidR="00C5133D" w:rsidRPr="00E7320D" w:rsidRDefault="00D43D36" w:rsidP="00473B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5264150</wp:posOffset>
            </wp:positionH>
            <wp:positionV relativeFrom="paragraph">
              <wp:posOffset>922020</wp:posOffset>
            </wp:positionV>
            <wp:extent cx="1751330" cy="2158365"/>
            <wp:effectExtent l="0" t="0" r="1270" b="0"/>
            <wp:wrapTight wrapText="bothSides">
              <wp:wrapPolygon edited="0">
                <wp:start x="4699" y="0"/>
                <wp:lineTo x="3759" y="6101"/>
                <wp:lineTo x="3759" y="10104"/>
                <wp:lineTo x="2819" y="12011"/>
                <wp:lineTo x="2584" y="18874"/>
                <wp:lineTo x="3054" y="21352"/>
                <wp:lineTo x="3289" y="21352"/>
                <wp:lineTo x="21146" y="21352"/>
                <wp:lineTo x="21381" y="20399"/>
                <wp:lineTo x="21381" y="13345"/>
                <wp:lineTo x="21146" y="12201"/>
                <wp:lineTo x="19501" y="9723"/>
                <wp:lineTo x="18561" y="6101"/>
                <wp:lineTo x="15977" y="0"/>
                <wp:lineTo x="4699" y="0"/>
              </wp:wrapPolygon>
            </wp:wrapTight>
            <wp:docPr id="18" name="Рисунок 18" descr="C:\Users\Юлия\Desktop\малыш и математика\child-cou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ия\Desktop\малыш и математика\child-coun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ackgroundRemoval t="0" b="100000" l="12308" r="992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дошкольном </w:t>
      </w:r>
      <w:proofErr w:type="gramStart"/>
      <w:r w:rsidR="00C5133D" w:rsidRPr="00E7320D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закладываются основы знаний, необходимых ребенку в школе. Математика представляет собой сложную науку, которая может вызвать определенные трудно</w:t>
      </w:r>
      <w:r w:rsidR="00E7320D">
        <w:rPr>
          <w:rFonts w:ascii="Times New Roman" w:hAnsi="Times New Roman" w:cs="Times New Roman"/>
          <w:sz w:val="28"/>
          <w:szCs w:val="28"/>
        </w:rPr>
        <w:t>сти во время школьного обучения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, поэтому при подготовке к школе </w:t>
      </w:r>
      <w:r w:rsidR="00C5133D" w:rsidRPr="00D43D36">
        <w:rPr>
          <w:rFonts w:ascii="Times New Roman" w:hAnsi="Times New Roman" w:cs="Times New Roman"/>
          <w:b/>
          <w:color w:val="C00000"/>
          <w:sz w:val="28"/>
          <w:szCs w:val="28"/>
        </w:rPr>
        <w:t>важно познакомить ребенка с основами счета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133D" w:rsidRPr="00E7320D" w:rsidRDefault="00105566" w:rsidP="00473B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5133D" w:rsidRPr="00E7320D">
        <w:rPr>
          <w:rFonts w:ascii="Times New Roman" w:hAnsi="Times New Roman" w:cs="Times New Roman"/>
          <w:sz w:val="28"/>
          <w:szCs w:val="28"/>
        </w:rPr>
        <w:t>математике важным является не качество предметов, а их количество. Операции с числами пока трудны и не совсем понятны малышу. Тем не менее</w:t>
      </w:r>
      <w:r w:rsidR="000223A3" w:rsidRPr="00E7320D">
        <w:rPr>
          <w:rFonts w:ascii="Times New Roman" w:hAnsi="Times New Roman" w:cs="Times New Roman"/>
          <w:sz w:val="28"/>
          <w:szCs w:val="28"/>
        </w:rPr>
        <w:t>,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вы можете учить ребенка счету на конкретных предметах. Ребенок понимает, что игрушки, фрукты, предметы можно сосчитать. При этом считать предметы можно "между делом". Например, по пути в детский сад вы можете попросить ребенка подсчитать встречающиеся вам по дороге предметы.</w:t>
      </w:r>
    </w:p>
    <w:p w:rsidR="00C5133D" w:rsidRPr="00E7320D" w:rsidRDefault="00C5133D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>Известно, что выполнение мелкой домашней работы очень нравится малышу. Поэтому вы можете обучать ребенка счету во время совместной работы. Например, попросите его принести вам определенное количество каких-либо нужных для дела предметов. Точно так же можно учить ребенка отличать и сравнивать предметы: попросите его принести вам большой клубок или тот поднос, который шире.</w:t>
      </w:r>
    </w:p>
    <w:p w:rsidR="00C5133D" w:rsidRPr="00E7320D" w:rsidRDefault="00C5133D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 xml:space="preserve">Очень важно научить ребенка </w:t>
      </w:r>
      <w:r w:rsidRPr="00D43D36">
        <w:rPr>
          <w:rFonts w:ascii="Times New Roman" w:hAnsi="Times New Roman" w:cs="Times New Roman"/>
          <w:b/>
          <w:color w:val="C00000"/>
          <w:sz w:val="28"/>
          <w:szCs w:val="28"/>
        </w:rPr>
        <w:t>различать расположение предметов в пространств</w:t>
      </w:r>
      <w:proofErr w:type="gramStart"/>
      <w:r w:rsidRPr="00D43D36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  <w:r w:rsidRPr="00E7320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7320D">
        <w:rPr>
          <w:rFonts w:ascii="Times New Roman" w:hAnsi="Times New Roman" w:cs="Times New Roman"/>
          <w:sz w:val="28"/>
          <w:szCs w:val="28"/>
        </w:rPr>
        <w:t xml:space="preserve">впереди, сзади, между, посередине, справа, слева, внизу, вверху). Для этого вы можете использовать разные игрушки. Расставьте их в разном порядке и спросите, что стоит впереди, позади, рядом, далеко и т. д. Рассмотрите с ребенком </w:t>
      </w:r>
      <w:r w:rsidR="00E7320D">
        <w:rPr>
          <w:rFonts w:ascii="Times New Roman" w:hAnsi="Times New Roman" w:cs="Times New Roman"/>
          <w:sz w:val="28"/>
          <w:szCs w:val="28"/>
        </w:rPr>
        <w:t>его комнату</w:t>
      </w:r>
      <w:r w:rsidRPr="00E7320D">
        <w:rPr>
          <w:rFonts w:ascii="Times New Roman" w:hAnsi="Times New Roman" w:cs="Times New Roman"/>
          <w:sz w:val="28"/>
          <w:szCs w:val="28"/>
        </w:rPr>
        <w:t>, спросите, что находится сверху, что снизу, что справа, слева и т. д.</w:t>
      </w:r>
    </w:p>
    <w:p w:rsidR="00C5133D" w:rsidRPr="00E7320D" w:rsidRDefault="00C5133D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320D">
        <w:rPr>
          <w:rFonts w:ascii="Times New Roman" w:hAnsi="Times New Roman" w:cs="Times New Roman"/>
          <w:sz w:val="28"/>
          <w:szCs w:val="28"/>
        </w:rPr>
        <w:t xml:space="preserve">Ребенок также должен усвоить такие </w:t>
      </w:r>
      <w:r w:rsidRPr="00D43D36">
        <w:rPr>
          <w:rFonts w:ascii="Times New Roman" w:hAnsi="Times New Roman" w:cs="Times New Roman"/>
          <w:b/>
          <w:color w:val="C00000"/>
          <w:sz w:val="28"/>
          <w:szCs w:val="28"/>
        </w:rPr>
        <w:t>понятия, как много, мало, один, несколько, больше, меньше, поровну</w:t>
      </w:r>
      <w:r w:rsidRPr="00E732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7320D">
        <w:rPr>
          <w:rFonts w:ascii="Times New Roman" w:hAnsi="Times New Roman" w:cs="Times New Roman"/>
          <w:sz w:val="28"/>
          <w:szCs w:val="28"/>
        </w:rPr>
        <w:t xml:space="preserve"> Во время прогулки или дома просите ребенка назвать предметы, которых много, мало, один предмет. </w:t>
      </w:r>
    </w:p>
    <w:p w:rsidR="00C5133D" w:rsidRPr="00E7320D" w:rsidRDefault="003A0CA9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69215</wp:posOffset>
            </wp:positionV>
            <wp:extent cx="1753235" cy="1637030"/>
            <wp:effectExtent l="0" t="0" r="0" b="1270"/>
            <wp:wrapTight wrapText="bothSides">
              <wp:wrapPolygon edited="0">
                <wp:start x="12908" y="0"/>
                <wp:lineTo x="10796" y="1508"/>
                <wp:lineTo x="7980" y="4022"/>
                <wp:lineTo x="0" y="6787"/>
                <wp:lineTo x="0" y="21365"/>
                <wp:lineTo x="16194" y="21365"/>
                <wp:lineTo x="16664" y="21365"/>
                <wp:lineTo x="19715" y="20109"/>
                <wp:lineTo x="20888" y="16841"/>
                <wp:lineTo x="21123" y="7792"/>
                <wp:lineTo x="19715" y="6033"/>
                <wp:lineTo x="17602" y="4022"/>
                <wp:lineTo x="15021" y="0"/>
                <wp:lineTo x="12908" y="0"/>
              </wp:wrapPolygon>
            </wp:wrapTight>
            <wp:docPr id="19" name="Рисунок 19" descr="C:\Users\Юлия\Desktop\малыш и математика\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лия\Desktop\малыш и математика\55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ackgroundRemoval t="0" b="100000" l="0" r="95545">
                                  <a14:foregroundMark x1="2970" y1="40741" x2="2970" y2="40741"/>
                                  <a14:foregroundMark x1="4950" y1="36508" x2="4950" y2="36508"/>
                                  <a14:foregroundMark x1="8911" y1="41270" x2="8911" y2="41270"/>
                                  <a14:foregroundMark x1="9406" y1="39683" x2="9406" y2="39683"/>
                                  <a14:foregroundMark x1="990" y1="38095" x2="990" y2="38095"/>
                                  <a14:foregroundMark x1="5941" y1="44974" x2="5941" y2="449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33D" w:rsidRPr="00E7320D">
        <w:rPr>
          <w:rFonts w:ascii="Times New Roman" w:hAnsi="Times New Roman" w:cs="Times New Roman"/>
          <w:sz w:val="28"/>
          <w:szCs w:val="28"/>
        </w:rPr>
        <w:t>Положите перед ребенком кубики разного цвета. Пусть зеленых кубиков будет семь, а красных - пять. Спросите, каких кубиков больше, каких меньше. Добавьте еще два красных кубика. Что теперь можно сказать о красных кубиках?</w:t>
      </w:r>
    </w:p>
    <w:p w:rsidR="00C5133D" w:rsidRPr="003A0CA9" w:rsidRDefault="00C5133D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 xml:space="preserve">Читая ребенку книжку или рассказывая сказки, когда встречаются числительные, просите его отложить столько счетных </w:t>
      </w:r>
      <w:r w:rsidRPr="00E7320D">
        <w:rPr>
          <w:rFonts w:ascii="Times New Roman" w:hAnsi="Times New Roman" w:cs="Times New Roman"/>
          <w:sz w:val="28"/>
          <w:szCs w:val="28"/>
        </w:rPr>
        <w:lastRenderedPageBreak/>
        <w:t xml:space="preserve">палочек, сколько, например, было зверей в истории. </w:t>
      </w:r>
      <w:proofErr w:type="gramStart"/>
      <w:r w:rsidRPr="00E7320D">
        <w:rPr>
          <w:rFonts w:ascii="Times New Roman" w:hAnsi="Times New Roman" w:cs="Times New Roman"/>
          <w:sz w:val="28"/>
          <w:szCs w:val="28"/>
        </w:rPr>
        <w:t>После того</w:t>
      </w:r>
      <w:r w:rsidR="00105566">
        <w:rPr>
          <w:rFonts w:ascii="Times New Roman" w:hAnsi="Times New Roman" w:cs="Times New Roman"/>
          <w:sz w:val="28"/>
          <w:szCs w:val="28"/>
        </w:rPr>
        <w:t>,</w:t>
      </w:r>
      <w:r w:rsidRPr="00E7320D">
        <w:rPr>
          <w:rFonts w:ascii="Times New Roman" w:hAnsi="Times New Roman" w:cs="Times New Roman"/>
          <w:sz w:val="28"/>
          <w:szCs w:val="28"/>
        </w:rPr>
        <w:t xml:space="preserve"> как вы сосчитали, сколько в сказке было зверюшек, спросите, кого было больше, кого - меньше, кого - </w:t>
      </w:r>
      <w:r w:rsidR="003A0C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1826895</wp:posOffset>
            </wp:positionH>
            <wp:positionV relativeFrom="paragraph">
              <wp:posOffset>848995</wp:posOffset>
            </wp:positionV>
            <wp:extent cx="2423795" cy="1892300"/>
            <wp:effectExtent l="0" t="0" r="0" b="0"/>
            <wp:wrapTight wrapText="bothSides">
              <wp:wrapPolygon edited="0">
                <wp:start x="5942" y="0"/>
                <wp:lineTo x="4923" y="1087"/>
                <wp:lineTo x="3905" y="3044"/>
                <wp:lineTo x="3735" y="7176"/>
                <wp:lineTo x="4074" y="11090"/>
                <wp:lineTo x="5263" y="14134"/>
                <wp:lineTo x="4923" y="21310"/>
                <wp:lineTo x="17146" y="21310"/>
                <wp:lineTo x="17146" y="21093"/>
                <wp:lineTo x="18335" y="17613"/>
                <wp:lineTo x="15449" y="7176"/>
                <wp:lineTo x="15109" y="3262"/>
                <wp:lineTo x="13412" y="2392"/>
                <wp:lineTo x="7640" y="0"/>
                <wp:lineTo x="5942" y="0"/>
              </wp:wrapPolygon>
            </wp:wrapTight>
            <wp:docPr id="20" name="Рисунок 20" descr="C:\Users\Юлия\Desktop\малыш и математика\13760257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лия\Desktop\малыш и математика\13760257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ackgroundRemoval t="426" b="100000" l="17009" r="85044">
                                  <a14:foregroundMark x1="48094" y1="97021" x2="48094" y2="97021"/>
                                  <a14:foregroundMark x1="29619" y1="96596" x2="29619" y2="965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320D">
        <w:rPr>
          <w:rFonts w:ascii="Times New Roman" w:hAnsi="Times New Roman" w:cs="Times New Roman"/>
          <w:sz w:val="28"/>
          <w:szCs w:val="28"/>
        </w:rPr>
        <w:t>одинаковое количество.</w:t>
      </w:r>
      <w:proofErr w:type="gramEnd"/>
      <w:r w:rsidRPr="00E7320D">
        <w:rPr>
          <w:rFonts w:ascii="Times New Roman" w:hAnsi="Times New Roman" w:cs="Times New Roman"/>
          <w:sz w:val="28"/>
          <w:szCs w:val="28"/>
        </w:rPr>
        <w:t xml:space="preserve"> Сравнивайте игрушки по величине: кто больше - зайка или мишка, кто меньше, кто такого же роста.</w:t>
      </w:r>
    </w:p>
    <w:p w:rsidR="00C5133D" w:rsidRPr="00E7320D" w:rsidRDefault="00DD2267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Пусть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ребенок сам придумывает сказки с</w:t>
      </w:r>
      <w:r>
        <w:rPr>
          <w:rFonts w:ascii="Times New Roman" w:hAnsi="Times New Roman" w:cs="Times New Roman"/>
          <w:sz w:val="28"/>
          <w:szCs w:val="28"/>
        </w:rPr>
        <w:t xml:space="preserve"> числительными. При этом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скажет, сколько в них героев, какие они (кт</w:t>
      </w:r>
      <w:r>
        <w:rPr>
          <w:rFonts w:ascii="Times New Roman" w:hAnsi="Times New Roman" w:cs="Times New Roman"/>
          <w:sz w:val="28"/>
          <w:szCs w:val="28"/>
        </w:rPr>
        <w:t>о больше - меньше, выше - ниже).  П</w:t>
      </w:r>
      <w:r w:rsidR="00C5133D" w:rsidRPr="00E7320D">
        <w:rPr>
          <w:rFonts w:ascii="Times New Roman" w:hAnsi="Times New Roman" w:cs="Times New Roman"/>
          <w:sz w:val="28"/>
          <w:szCs w:val="28"/>
        </w:rPr>
        <w:t>опросите его во время повествования откладывать счетные палочки. А затем он может нарисовать героев своей истории и рассказать о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33D" w:rsidRPr="003A0CA9" w:rsidRDefault="003A0CA9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5851525</wp:posOffset>
            </wp:positionH>
            <wp:positionV relativeFrom="paragraph">
              <wp:posOffset>727710</wp:posOffset>
            </wp:positionV>
            <wp:extent cx="1122045" cy="1403350"/>
            <wp:effectExtent l="0" t="0" r="1905" b="6350"/>
            <wp:wrapTight wrapText="bothSides">
              <wp:wrapPolygon edited="0">
                <wp:start x="0" y="0"/>
                <wp:lineTo x="0" y="21405"/>
                <wp:lineTo x="21270" y="21405"/>
                <wp:lineTo x="21270" y="0"/>
                <wp:lineTo x="0" y="0"/>
              </wp:wrapPolygon>
            </wp:wrapTight>
            <wp:docPr id="21" name="Рисунок 21" descr="C:\Users\Юлия\Desktop\малыш и математика\e26c6d70c77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лия\Desktop\малыш и математика\e26c6d70c7747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Подготовительная работа по обучению детей элементарным математическим </w:t>
      </w:r>
      <w:r w:rsidR="00C5133D" w:rsidRPr="003A0CA9">
        <w:rPr>
          <w:rFonts w:ascii="Times New Roman" w:hAnsi="Times New Roman" w:cs="Times New Roman"/>
          <w:b/>
          <w:color w:val="C00000"/>
          <w:sz w:val="28"/>
          <w:szCs w:val="28"/>
        </w:rPr>
        <w:t>действиям сложения и вычитания</w:t>
      </w:r>
      <w:r w:rsidR="00C5133D" w:rsidRPr="00E7320D">
        <w:rPr>
          <w:rFonts w:ascii="Times New Roman" w:hAnsi="Times New Roman" w:cs="Times New Roman"/>
          <w:sz w:val="28"/>
          <w:szCs w:val="28"/>
        </w:rPr>
        <w:t>включает в себя развитие таких навыков, как разбор числа на составные части и определение предыдущего и последующего числа в пределах первого десятка.</w:t>
      </w:r>
    </w:p>
    <w:p w:rsidR="00C5133D" w:rsidRPr="00E7320D" w:rsidRDefault="00C5133D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 xml:space="preserve">В игровой форме дети с удовольствием угадывают предыдущие и последующие числа. Спросите, например, какое число больше пяти, но меньше семи, меньше трех, но больше единицы и т. д. </w:t>
      </w:r>
    </w:p>
    <w:p w:rsidR="00C5133D" w:rsidRPr="00E7320D" w:rsidRDefault="005B7786" w:rsidP="00DD22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888365</wp:posOffset>
            </wp:positionV>
            <wp:extent cx="1477645" cy="1473835"/>
            <wp:effectExtent l="0" t="0" r="8255" b="0"/>
            <wp:wrapTight wrapText="bothSides">
              <wp:wrapPolygon edited="0">
                <wp:start x="0" y="0"/>
                <wp:lineTo x="0" y="21218"/>
                <wp:lineTo x="21442" y="21218"/>
                <wp:lineTo x="21442" y="0"/>
                <wp:lineTo x="0" y="0"/>
              </wp:wrapPolygon>
            </wp:wrapTight>
            <wp:docPr id="22" name="Рисунок 22" descr="C:\Users\Юлия\Desktop\малыш и математика\519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лия\Desktop\малыш и математика\519_4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Необходимо познакомить малыша с основными </w:t>
      </w:r>
      <w:r w:rsidR="00C5133D" w:rsidRPr="005B7786">
        <w:rPr>
          <w:rFonts w:ascii="Times New Roman" w:hAnsi="Times New Roman" w:cs="Times New Roman"/>
          <w:b/>
          <w:color w:val="C00000"/>
          <w:sz w:val="28"/>
          <w:szCs w:val="28"/>
        </w:rPr>
        <w:t>геометрическими фигурами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. Покажите ему прямоугольник, круг, треугольник. Объясните, каким может быть прямоугольник (квадрат, ромб). Объясните, что такое сторона, что такое угол. Почему треугольник называется треугольником (три угла). </w:t>
      </w:r>
    </w:p>
    <w:p w:rsidR="00C5133D" w:rsidRPr="00E7320D" w:rsidRDefault="00C5133D" w:rsidP="005B77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 xml:space="preserve">Пусть ребенок составляет геометрические фигуры из палочек. Вы можете задавать ему необходимые размеры, исходя из количества палочек. Предложите ему, например, сложить прямоугольник со сторонами в три палочки и четыре палочки; треугольник со сторонами </w:t>
      </w:r>
      <w:r w:rsidR="00DD2267">
        <w:rPr>
          <w:rFonts w:ascii="Times New Roman" w:hAnsi="Times New Roman" w:cs="Times New Roman"/>
          <w:sz w:val="28"/>
          <w:szCs w:val="28"/>
        </w:rPr>
        <w:t xml:space="preserve">в </w:t>
      </w:r>
      <w:r w:rsidRPr="00E7320D">
        <w:rPr>
          <w:rFonts w:ascii="Times New Roman" w:hAnsi="Times New Roman" w:cs="Times New Roman"/>
          <w:sz w:val="28"/>
          <w:szCs w:val="28"/>
        </w:rPr>
        <w:t>две и три палочки.</w:t>
      </w:r>
    </w:p>
    <w:p w:rsidR="00C5133D" w:rsidRPr="00E7320D" w:rsidRDefault="00C5133D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>С помощью палочек полезно также составлять цифры. При этом происходит сопоставление понятия и символа. Пусть малыш к составленной из палочек цифре подберет то число палочек, которое составляет эта цифра.</w:t>
      </w:r>
    </w:p>
    <w:p w:rsidR="00C5133D" w:rsidRPr="00E7320D" w:rsidRDefault="00C5133D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 xml:space="preserve">Для выработки определенных математических умений и навыков необходимо </w:t>
      </w:r>
      <w:r w:rsidRPr="005B7786">
        <w:rPr>
          <w:rFonts w:ascii="Times New Roman" w:hAnsi="Times New Roman" w:cs="Times New Roman"/>
          <w:b/>
          <w:color w:val="C00000"/>
          <w:sz w:val="28"/>
          <w:szCs w:val="28"/>
        </w:rPr>
        <w:t>развивать логическое мышление</w:t>
      </w:r>
      <w:r w:rsidRPr="00E7320D">
        <w:rPr>
          <w:rFonts w:ascii="Times New Roman" w:hAnsi="Times New Roman" w:cs="Times New Roman"/>
          <w:sz w:val="28"/>
          <w:szCs w:val="28"/>
        </w:rPr>
        <w:t xml:space="preserve">дошкольников. В школе им понадобятся умения сравнивать, анализировать, конкретизировать, обобщать. Поэтому необходимо научить ребенка решать проблемные ситуации, делать определенные выводы, приходить к логическому заключению. </w:t>
      </w:r>
    </w:p>
    <w:p w:rsidR="00C5133D" w:rsidRPr="00E7320D" w:rsidRDefault="00C5133D" w:rsidP="00DD22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lastRenderedPageBreak/>
        <w:t>Логические задачки могут быть следующими:</w:t>
      </w:r>
    </w:p>
    <w:p w:rsidR="00C5133D" w:rsidRPr="00E7320D" w:rsidRDefault="00C5133D" w:rsidP="000223A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>- Стоит клен. На клене две ветки, на каждой ветке по две вишни. Сколько всего вишен растет на клене? (Ответ: ни одной - на клене вишни не растут.)</w:t>
      </w:r>
    </w:p>
    <w:p w:rsidR="00C5133D" w:rsidRPr="00E7320D" w:rsidRDefault="00C5133D" w:rsidP="000223A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>- Если гусь стоит на двух ногах, то он весит 4 кг. Сколько будет весить гусь, если он стоит на одной ноге? (Ответ: 4 кг.)</w:t>
      </w:r>
    </w:p>
    <w:p w:rsidR="00C5133D" w:rsidRPr="00E7320D" w:rsidRDefault="00C5133D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>Обычные загадкитакже способствуют развитию логического мышления ребенка:</w:t>
      </w:r>
    </w:p>
    <w:p w:rsidR="00C5133D" w:rsidRPr="00E7320D" w:rsidRDefault="00C5133D" w:rsidP="000223A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 xml:space="preserve"> - Два конца, два кольца, а посередине гвоздик (ножницы).</w:t>
      </w:r>
    </w:p>
    <w:p w:rsidR="00C5133D" w:rsidRPr="00E7320D" w:rsidRDefault="00C5133D" w:rsidP="000223A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0D">
        <w:rPr>
          <w:rFonts w:ascii="Times New Roman" w:hAnsi="Times New Roman" w:cs="Times New Roman"/>
          <w:sz w:val="28"/>
          <w:szCs w:val="28"/>
        </w:rPr>
        <w:t xml:space="preserve"> - Висит груша, нельзя скушать (лампочка).</w:t>
      </w:r>
    </w:p>
    <w:p w:rsidR="00C5133D" w:rsidRPr="00E7320D" w:rsidRDefault="009D317A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4687570</wp:posOffset>
            </wp:positionH>
            <wp:positionV relativeFrom="paragraph">
              <wp:posOffset>567055</wp:posOffset>
            </wp:positionV>
            <wp:extent cx="2360295" cy="1922145"/>
            <wp:effectExtent l="0" t="0" r="1905" b="1905"/>
            <wp:wrapTight wrapText="bothSides">
              <wp:wrapPolygon edited="0">
                <wp:start x="0" y="0"/>
                <wp:lineTo x="0" y="21407"/>
                <wp:lineTo x="21443" y="21407"/>
                <wp:lineTo x="2144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Очень полезны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игры, которые учат малышей класс</w:t>
      </w:r>
      <w:r>
        <w:rPr>
          <w:rFonts w:ascii="Times New Roman" w:hAnsi="Times New Roman" w:cs="Times New Roman"/>
          <w:sz w:val="28"/>
          <w:szCs w:val="28"/>
        </w:rPr>
        <w:t xml:space="preserve">ифицировать предметы по 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определенным признакам</w:t>
      </w:r>
      <w:r w:rsidR="00DD2267">
        <w:rPr>
          <w:rFonts w:ascii="Times New Roman" w:hAnsi="Times New Roman" w:cs="Times New Roman"/>
          <w:sz w:val="28"/>
          <w:szCs w:val="28"/>
        </w:rPr>
        <w:t xml:space="preserve"> (цвет, форма, размер)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. Существует множество вариантов. </w:t>
      </w:r>
    </w:p>
    <w:p w:rsidR="00C5133D" w:rsidRDefault="009D317A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838835</wp:posOffset>
            </wp:positionH>
            <wp:positionV relativeFrom="paragraph">
              <wp:posOffset>1158240</wp:posOffset>
            </wp:positionV>
            <wp:extent cx="3683000" cy="1466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133D" w:rsidRPr="00E7320D">
        <w:rPr>
          <w:rFonts w:ascii="Times New Roman" w:hAnsi="Times New Roman" w:cs="Times New Roman"/>
          <w:sz w:val="28"/>
          <w:szCs w:val="28"/>
        </w:rPr>
        <w:t>Например, дается несколько геометрических фигур в определенной последовательности</w:t>
      </w:r>
      <w:r w:rsidR="00DD2267">
        <w:rPr>
          <w:rFonts w:ascii="Times New Roman" w:hAnsi="Times New Roman" w:cs="Times New Roman"/>
          <w:sz w:val="28"/>
          <w:szCs w:val="28"/>
        </w:rPr>
        <w:t xml:space="preserve">. 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Ребенку необходимо выявить эту </w:t>
      </w:r>
      <w:r w:rsidR="00DD2267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и добавить (нарисовать) недостающую фигуру или, наоборот, убрать лишнюю.</w:t>
      </w:r>
    </w:p>
    <w:p w:rsidR="00941614" w:rsidRDefault="001E2BDD" w:rsidP="001E2BDD">
      <w:pPr>
        <w:tabs>
          <w:tab w:val="left" w:pos="6396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1614" w:rsidRDefault="00941614" w:rsidP="00941614">
      <w:pPr>
        <w:tabs>
          <w:tab w:val="left" w:pos="4889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1614" w:rsidRDefault="009D317A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5784215</wp:posOffset>
            </wp:positionH>
            <wp:positionV relativeFrom="paragraph">
              <wp:posOffset>245110</wp:posOffset>
            </wp:positionV>
            <wp:extent cx="967105" cy="957580"/>
            <wp:effectExtent l="0" t="0" r="4445" b="0"/>
            <wp:wrapTight wrapText="bothSides">
              <wp:wrapPolygon edited="0">
                <wp:start x="0" y="0"/>
                <wp:lineTo x="0" y="21056"/>
                <wp:lineTo x="21274" y="21056"/>
                <wp:lineTo x="21274" y="0"/>
                <wp:lineTo x="0" y="0"/>
              </wp:wrapPolygon>
            </wp:wrapTight>
            <wp:docPr id="13" name="Рисунок 13" descr="C:\Users\Юлия\Desktop\matematika-dlya-doshkolnikov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matematika-dlya-doshkolnikov-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1614" w:rsidRDefault="00941614" w:rsidP="00E732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1614" w:rsidRPr="00E7320D" w:rsidRDefault="00941614" w:rsidP="0032327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33D" w:rsidRDefault="009D317A" w:rsidP="001E2BD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628015</wp:posOffset>
            </wp:positionV>
            <wp:extent cx="1594485" cy="1628140"/>
            <wp:effectExtent l="0" t="0" r="571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267">
        <w:rPr>
          <w:rFonts w:ascii="Times New Roman" w:hAnsi="Times New Roman" w:cs="Times New Roman"/>
          <w:sz w:val="28"/>
          <w:szCs w:val="28"/>
        </w:rPr>
        <w:t>Также</w:t>
      </w:r>
      <w:r w:rsidR="00C5133D" w:rsidRPr="00E7320D">
        <w:rPr>
          <w:rFonts w:ascii="Times New Roman" w:hAnsi="Times New Roman" w:cs="Times New Roman"/>
          <w:sz w:val="28"/>
          <w:szCs w:val="28"/>
        </w:rPr>
        <w:t>, вы можете вместе с ребенком сконструировать следующую игру. Сделайте квадрат, разделите его на девять областей (три ряда по три квадратика) и изготовьте различные цветные геометрически фигуры (круг, квадрат, треугольник и т. д.). Из имеющихся фигур вы можете выстраивать различные закономерности и придумывать задания, в которых ребенку придется выявить эту закономерность и выполнить определенные действия с фигурами</w:t>
      </w:r>
      <w:r w:rsidR="001E2BDD">
        <w:rPr>
          <w:rFonts w:ascii="Times New Roman" w:hAnsi="Times New Roman" w:cs="Times New Roman"/>
          <w:sz w:val="28"/>
          <w:szCs w:val="28"/>
        </w:rPr>
        <w:t xml:space="preserve"> (дорисуй недостающую)</w:t>
      </w:r>
      <w:r w:rsidR="00C5133D" w:rsidRPr="00E7320D">
        <w:rPr>
          <w:rFonts w:ascii="Times New Roman" w:hAnsi="Times New Roman" w:cs="Times New Roman"/>
          <w:sz w:val="28"/>
          <w:szCs w:val="28"/>
        </w:rPr>
        <w:t>.</w:t>
      </w:r>
    </w:p>
    <w:p w:rsidR="00C5133D" w:rsidRPr="00E7320D" w:rsidRDefault="009D317A" w:rsidP="009D317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565150</wp:posOffset>
            </wp:positionV>
            <wp:extent cx="1818005" cy="1410970"/>
            <wp:effectExtent l="0" t="0" r="0" b="0"/>
            <wp:wrapTight wrapText="bothSides">
              <wp:wrapPolygon edited="0">
                <wp:start x="0" y="0"/>
                <wp:lineTo x="0" y="21289"/>
                <wp:lineTo x="21276" y="21289"/>
                <wp:lineTo x="21276" y="0"/>
                <wp:lineTo x="0" y="0"/>
              </wp:wrapPolygon>
            </wp:wrapTight>
            <wp:docPr id="23" name="Рисунок 23" descr="C:\Users\Юлия\Desktop\малыш и математика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лия\Desktop\малыш и математика\images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32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5931535</wp:posOffset>
            </wp:positionH>
            <wp:positionV relativeFrom="paragraph">
              <wp:posOffset>139065</wp:posOffset>
            </wp:positionV>
            <wp:extent cx="999490" cy="946150"/>
            <wp:effectExtent l="0" t="0" r="0" b="6350"/>
            <wp:wrapNone/>
            <wp:docPr id="14" name="Рисунок 14" descr="C:\Users\Юлия\Desktop\matematika-dlya-doshkolnikov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Desktop\matematika-dlya-doshkolnikov-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3271">
        <w:rPr>
          <w:rFonts w:ascii="Times New Roman" w:hAnsi="Times New Roman" w:cs="Times New Roman"/>
          <w:sz w:val="28"/>
          <w:szCs w:val="28"/>
        </w:rPr>
        <w:t>Таким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образом, </w:t>
      </w:r>
      <w:r w:rsidR="000223A3" w:rsidRPr="00E7320D">
        <w:rPr>
          <w:rFonts w:ascii="Times New Roman" w:hAnsi="Times New Roman" w:cs="Times New Roman"/>
          <w:sz w:val="28"/>
          <w:szCs w:val="28"/>
        </w:rPr>
        <w:t>в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проц</w:t>
      </w:r>
      <w:r>
        <w:rPr>
          <w:rFonts w:ascii="Times New Roman" w:hAnsi="Times New Roman" w:cs="Times New Roman"/>
          <w:sz w:val="28"/>
          <w:szCs w:val="28"/>
        </w:rPr>
        <w:t xml:space="preserve">ессе игры дети усваивают сложные 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 математические понятия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133D" w:rsidRPr="00E7320D">
        <w:rPr>
          <w:rFonts w:ascii="Times New Roman" w:hAnsi="Times New Roman" w:cs="Times New Roman"/>
          <w:sz w:val="28"/>
          <w:szCs w:val="28"/>
        </w:rPr>
        <w:t xml:space="preserve">а в развитии этих навыков ребенку помогают самые близкие люди - его родители.Но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</w:t>
      </w:r>
    </w:p>
    <w:p w:rsidR="00C5133D" w:rsidRPr="00E7320D" w:rsidRDefault="00C5133D" w:rsidP="00C51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C54" w:rsidRPr="00E7320D" w:rsidRDefault="0099124F" w:rsidP="00C51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1C54" w:rsidRPr="00E7320D" w:rsidSect="00473B40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6FEB"/>
    <w:rsid w:val="000223A3"/>
    <w:rsid w:val="00105566"/>
    <w:rsid w:val="00125383"/>
    <w:rsid w:val="001E2BDD"/>
    <w:rsid w:val="00323271"/>
    <w:rsid w:val="00345506"/>
    <w:rsid w:val="003A0CA9"/>
    <w:rsid w:val="003F0073"/>
    <w:rsid w:val="00473B40"/>
    <w:rsid w:val="005B7786"/>
    <w:rsid w:val="006E6FEB"/>
    <w:rsid w:val="0082340E"/>
    <w:rsid w:val="00941614"/>
    <w:rsid w:val="0099124F"/>
    <w:rsid w:val="009C4038"/>
    <w:rsid w:val="009D317A"/>
    <w:rsid w:val="00AB7767"/>
    <w:rsid w:val="00AF62CA"/>
    <w:rsid w:val="00C5133D"/>
    <w:rsid w:val="00D43D36"/>
    <w:rsid w:val="00DD2267"/>
    <w:rsid w:val="00E7320D"/>
    <w:rsid w:val="00F23CF2"/>
    <w:rsid w:val="00FC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6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2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6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2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12" Type="http://schemas.microsoft.com/office/2007/relationships/hdphoto" Target="media/hdphoto3.wdp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microsoft.com/office/2007/relationships/stylesWithEffects" Target="stylesWithEffects.xml"/><Relationship Id="rId10" Type="http://schemas.microsoft.com/office/2007/relationships/hdphoto" Target="media/hdphoto2.wdp"/><Relationship Id="rId19" Type="http://schemas.openxmlformats.org/officeDocument/2006/relationships/image" Target="media/image12.jpe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2</cp:revision>
  <cp:lastPrinted>2013-12-02T09:07:00Z</cp:lastPrinted>
  <dcterms:created xsi:type="dcterms:W3CDTF">2020-01-08T12:36:00Z</dcterms:created>
  <dcterms:modified xsi:type="dcterms:W3CDTF">2020-01-08T12:36:00Z</dcterms:modified>
</cp:coreProperties>
</file>