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rStyle w:val="Strong"/>
          <w:rFonts w:ascii="Times New Roman" w:hAnsi="Times New Roman" w:cs="Times New Roman"/>
          <w:color w:val="000000"/>
          <w:sz w:val="32"/>
          <w:szCs w:val="32"/>
          <w:highlight w:val="white"/>
        </w:rPr>
      </w:pPr>
      <w:r>
        <w:rPr>
          <w:rFonts w:cs="Times New Roman" w:ascii="Times New Roman" w:hAnsi="Times New Roman"/>
          <w:color w:val="000000"/>
          <w:sz w:val="32"/>
          <w:szCs w:val="32"/>
          <w:highlight w:val="white"/>
        </w:rPr>
      </w:r>
    </w:p>
    <w:p>
      <w:pPr>
        <w:pStyle w:val="NoSpacing"/>
        <w:rPr>
          <w:rStyle w:val="Strong"/>
          <w:rFonts w:ascii="Times New Roman" w:hAnsi="Times New Roman" w:cs="Times New Roman"/>
          <w:color w:val="000000"/>
          <w:sz w:val="32"/>
          <w:szCs w:val="32"/>
          <w:highlight w:val="white"/>
        </w:rPr>
      </w:pPr>
      <w:r>
        <w:rPr>
          <w:rStyle w:val="Strong"/>
          <w:rFonts w:cs="Times New Roman" w:ascii="Times New Roman" w:hAnsi="Times New Roman"/>
          <w:color w:val="000000"/>
          <w:sz w:val="32"/>
          <w:szCs w:val="32"/>
          <w:shd w:fill="FFFFFF" w:val="clear"/>
        </w:rPr>
        <w:t xml:space="preserve">                   </w:t>
      </w:r>
      <w:r>
        <w:rPr>
          <w:rStyle w:val="Strong"/>
          <w:rFonts w:cs="Times New Roman" w:ascii="Times New Roman" w:hAnsi="Times New Roman"/>
          <w:color w:val="000000"/>
          <w:sz w:val="32"/>
          <w:szCs w:val="32"/>
          <w:shd w:fill="FFFFFF" w:val="clear"/>
        </w:rPr>
        <w:t>Роль совместных игр родителей и ребёнка</w:t>
      </w:r>
    </w:p>
    <w:p>
      <w:pPr>
        <w:pStyle w:val="NoSpacing"/>
        <w:rPr>
          <w:rStyle w:val="Strong"/>
          <w:rFonts w:ascii="Times New Roman" w:hAnsi="Times New Roman" w:cs="Times New Roman"/>
          <w:color w:val="000000"/>
          <w:sz w:val="32"/>
          <w:szCs w:val="32"/>
          <w:highlight w:val="white"/>
        </w:rPr>
      </w:pPr>
      <w:r>
        <w:rPr>
          <w:rFonts w:cs="Times New Roman" w:ascii="Times New Roman" w:hAnsi="Times New Roman"/>
          <w:color w:val="000000"/>
          <w:sz w:val="32"/>
          <w:szCs w:val="32"/>
          <w:highlight w:val="white"/>
        </w:rPr>
      </w:r>
    </w:p>
    <w:p>
      <w:pPr>
        <w:pStyle w:val="NoSpacing"/>
        <w:jc w:val="both"/>
        <w:rPr>
          <w:rStyle w:val="Strong"/>
          <w:rFonts w:ascii="Times New Roman" w:hAnsi="Times New Roman" w:cs="Times New Roman"/>
          <w:color w:val="000000"/>
          <w:sz w:val="32"/>
          <w:szCs w:val="32"/>
          <w:highlight w:val="white"/>
        </w:rPr>
      </w:pPr>
      <w:r>
        <w:drawing>
          <wp:anchor behindDoc="0" distT="0" distB="0" distL="0" distR="114300" simplePos="0" locked="0" layoutInCell="1" allowOverlap="1" relativeHeight="2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971040" cy="1595755"/>
            <wp:effectExtent l="0" t="0" r="0" b="0"/>
            <wp:wrapSquare wrapText="bothSides"/>
            <wp:docPr id="1" name="Рисунок 1" descr="http://klubmama.ru/uploads/posts/2022-08/1660718007_23-klubmama-ru-p-sovmestnoe-izgotovlenie-podelok-roditelei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klubmama.ru/uploads/posts/2022-08/1660718007_23-klubmama-ru-p-sovmestnoe-izgotovlenie-podelok-roditelei-24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rong"/>
          <w:rFonts w:cs="Times New Roman" w:ascii="Times New Roman" w:hAnsi="Times New Roman"/>
          <w:color w:val="000000"/>
          <w:sz w:val="32"/>
          <w:szCs w:val="32"/>
          <w:shd w:fill="FFFFFF" w:val="clear"/>
        </w:rPr>
        <w:tab/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Цель: дать родителям знания о значении совместных  игр в </w:t>
      </w:r>
      <w:hyperlink r:id="rId3" w:tgtFrame="Развитие ребенка">
        <w:r>
          <w:rPr>
            <w:rStyle w:val="Style14"/>
            <w:rFonts w:cs="Times New Roman" w:ascii="Times New Roman" w:hAnsi="Times New Roman"/>
            <w:color w:val="auto"/>
            <w:sz w:val="28"/>
            <w:szCs w:val="28"/>
            <w:highlight w:val="white"/>
            <w:u w:val="none"/>
          </w:rPr>
          <w:t>развитии ребенка</w:t>
        </w:r>
      </w:hyperlink>
      <w:r>
        <w:rPr>
          <w:rFonts w:cs="Times New Roman" w:ascii="Times New Roman" w:hAnsi="Times New Roman"/>
          <w:sz w:val="28"/>
          <w:szCs w:val="28"/>
          <w:shd w:fill="FFFFFF" w:val="clear"/>
        </w:rPr>
        <w:t>, о влиянии игры  на развитие коммуникативных способностей у детей; стимулировать интерес родителей для совместной игровой деятельности с  ребенком.</w:t>
      </w:r>
    </w:p>
    <w:p>
      <w:pPr>
        <w:pStyle w:val="NoSpacing"/>
        <w:tabs>
          <w:tab w:val="clear" w:pos="708"/>
          <w:tab w:val="left" w:pos="546" w:leader="none"/>
        </w:tabs>
        <w:jc w:val="both"/>
        <w:rPr/>
      </w:pPr>
      <w:r>
        <w:rPr>
          <w:rStyle w:val="Strong"/>
          <w:rFonts w:cs="Times New Roman" w:ascii="Times New Roman" w:hAnsi="Times New Roman"/>
          <w:color w:val="000000"/>
          <w:sz w:val="32"/>
          <w:szCs w:val="32"/>
          <w:shd w:fill="FFFFFF" w:val="clear"/>
        </w:rPr>
        <w:br/>
        <w:t xml:space="preserve">         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Дорогие родители, любовь и внимание – самое ценное, что могут подарить своему ребенку родители.</w:t>
      </w:r>
      <w:r>
        <w:rPr>
          <w:rFonts w:cs="Times New Roman" w:ascii="Times New Roman" w:hAnsi="Times New Roman"/>
          <w:sz w:val="28"/>
          <w:szCs w:val="28"/>
        </w:rPr>
        <w:t xml:space="preserve"> Для правильного развития ребенка недостаточно лишь хороший уход и присущих человеку биологических задатков, необходимо еще активное воздействие на него окружающих людей.       Ребенок особенно нуждается в тепле и внимании взрослых, разнообразной среде развития. Задача системы образования и всех взрослых, воспитывающих ребенка - содействовать полноценному его развитию. Полноценное развитие ребенка осуществляется, с «правильного»контакта. Именно, самый близкий человек, эмоциональный человек помогает, обогатить жизнедеятельность ребенка</w:t>
      </w:r>
      <w:r>
        <w:rPr>
          <w:rFonts w:cs="Arial" w:ascii="Arial" w:hAnsi="Arial"/>
          <w:color w:val="111111"/>
          <w:sz w:val="28"/>
          <w:szCs w:val="28"/>
          <w:shd w:fill="FFFFFF" w:val="clear"/>
        </w:rPr>
        <w:t xml:space="preserve">.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Совместные игры с детьми являются залогом хороших </w:t>
      </w:r>
      <w:hyperlink r:id="rId4" w:tgtFrame="Взаимоотношение">
        <w:r>
          <w:rPr>
            <w:rStyle w:val="Style14"/>
            <w:rFonts w:cs="Times New Roman" w:ascii="Times New Roman" w:hAnsi="Times New Roman"/>
            <w:color w:val="auto"/>
            <w:sz w:val="28"/>
            <w:szCs w:val="28"/>
            <w:highlight w:val="white"/>
            <w:u w:val="none"/>
          </w:rPr>
          <w:t>взаимоотношений</w:t>
        </w:r>
      </w:hyperlink>
      <w:r>
        <w:rPr>
          <w:rFonts w:cs="Times New Roman" w:ascii="Times New Roman" w:hAnsi="Times New Roman"/>
          <w:sz w:val="28"/>
          <w:szCs w:val="28"/>
          <w:shd w:fill="FFFFFF" w:val="clear"/>
        </w:rPr>
        <w:t> в семье. Каждая мамочка мечтает, чтобы в доме хотя бы на несколько минут воцарились спокойствие и тишина. Конечно, проще всего включить ребёнку мультики или усадить за компьютер, но только это далеко не самый лучший вариант.  Каждый из Вас мечтает о том, чтобы ребёнок вырос умным, самостоятельным, чтобы в будущем сумел занять достойное место в жизни общества. Дети воспитываются в играх так же, как и в других  </w:t>
      </w:r>
      <w:hyperlink r:id="rId5" w:tgtFrame="Виды деятельности">
        <w:r>
          <w:rPr>
            <w:rStyle w:val="Style14"/>
            <w:rFonts w:cs="Times New Roman" w:ascii="Times New Roman" w:hAnsi="Times New Roman"/>
            <w:color w:val="auto"/>
            <w:sz w:val="28"/>
            <w:szCs w:val="28"/>
            <w:highlight w:val="white"/>
            <w:u w:val="none"/>
          </w:rPr>
          <w:t>видах деятельности</w:t>
        </w:r>
      </w:hyperlink>
      <w:r>
        <w:rPr>
          <w:rFonts w:cs="Times New Roman" w:ascii="Times New Roman" w:hAnsi="Times New Roman"/>
          <w:sz w:val="28"/>
          <w:szCs w:val="28"/>
          <w:shd w:fill="FFFFFF" w:val="clear"/>
        </w:rPr>
        <w:t>. Выполняя ту или иную игровую роль, они как бы готовят себя к будущему, к серьёзной жизни взрослых. Можно сказать, что игра для ребёнка – машина времени: она даёт ему возможность пожить той жизнью, которая ему предстоит через много лет.  Значение игры, её влияние на развитие личности ребёнка трудно переоценить.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Психологи утверждают, что игра это прекрасная возможность узнать ребенка. А для того, чтобы воспитывать ребенка его нужно знать. Кроме того, в игровой форме ребенка значительно легче научить чему-либо. Также совместная игра с ребенком помогает сохранить близкие отношения, и дает ему возможность почувствовать себя нужным и значимым. Умение играть ребенок приобретает в процессе своего развития. Правильно развивающийся ребенок – это играющий ребенок. Игра - определенное отношение мира к ребенку и ребенка к миру, ребенка к взрослому и взрослого к ребенку, ребенка к сверстнику, сверстника к нему.</w:t>
      </w:r>
    </w:p>
    <w:p>
      <w:pPr>
        <w:pStyle w:val="NoSpacing"/>
        <w:jc w:val="both"/>
        <w:rPr/>
      </w:pP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Игра и игровое общение с ребёнком в семье - это забота о его развитии, психологическом и эмоциональном здоровье. Создание благоприятной игровой среды дома, позволяют ребенку передавать впечатления и знания об окружающей действительности, полученные вне дома. Важно, чтобы взрослый в семье принимал участие в игре с ребенком показывая малышу игровые способы, понимал важность игры для малыша. Через выполнение игровой роли осуществляется связь ребенка с миром взрослых. Именно игровая роль воплощает связь ребенка с обществом.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   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Мне хочется обратить ваше внимание на </w:t>
      </w:r>
      <w:hyperlink r:id="rId6" w:tgtFrame="Дидактические игры">
        <w:r>
          <w:rPr>
            <w:rStyle w:val="Style14"/>
            <w:rFonts w:cs="Times New Roman" w:ascii="Times New Roman" w:hAnsi="Times New Roman"/>
            <w:color w:val="auto"/>
            <w:sz w:val="28"/>
            <w:szCs w:val="28"/>
            <w:u w:val="none"/>
          </w:rPr>
          <w:t>дидактические игры</w:t>
        </w:r>
      </w:hyperlink>
      <w:r>
        <w:rPr>
          <w:rFonts w:cs="Times New Roman" w:ascii="Times New Roman" w:hAnsi="Times New Roman"/>
          <w:sz w:val="28"/>
          <w:szCs w:val="28"/>
          <w:shd w:fill="FFFFFF" w:val="clear"/>
        </w:rPr>
        <w:t>. </w:t>
      </w:r>
      <w:r>
        <w:rPr>
          <w:rStyle w:val="Strong"/>
          <w:rFonts w:cs="Times New Roman" w:ascii="Times New Roman" w:hAnsi="Times New Roman"/>
          <w:b w:val="false"/>
          <w:sz w:val="28"/>
          <w:szCs w:val="28"/>
          <w:shd w:fill="FFFFFF" w:val="clear"/>
        </w:rPr>
        <w:t>Дидактическая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 игра вносит неоценимый вклад в </w:t>
      </w:r>
      <w:r>
        <w:rPr>
          <w:rStyle w:val="Strong"/>
          <w:rFonts w:cs="Times New Roman" w:ascii="Times New Roman" w:hAnsi="Times New Roman"/>
          <w:b w:val="false"/>
          <w:sz w:val="28"/>
          <w:szCs w:val="28"/>
          <w:shd w:fill="FFFFFF" w:val="clear"/>
        </w:rPr>
        <w:t>развитие и воспитание детей</w:t>
      </w:r>
      <w:r>
        <w:rPr>
          <w:rFonts w:cs="Times New Roman" w:ascii="Times New Roman" w:hAnsi="Times New Roman"/>
          <w:b/>
          <w:sz w:val="28"/>
          <w:szCs w:val="28"/>
          <w:shd w:fill="FFFFFF" w:val="clear"/>
        </w:rPr>
        <w:t xml:space="preserve">.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Главная их особенность состоит в том, что задание ребёнку предлагается в игровой форме. Дети играют, не подозревая, что осваивают какие-то знания, овладевают навыками действий с определёнными предметами, учатся культуре общения друг с другом.                Любая </w:t>
      </w:r>
      <w:r>
        <w:rPr>
          <w:rStyle w:val="Strong"/>
          <w:rFonts w:cs="Times New Roman" w:ascii="Times New Roman" w:hAnsi="Times New Roman"/>
          <w:b w:val="false"/>
          <w:sz w:val="28"/>
          <w:szCs w:val="28"/>
          <w:shd w:fill="FFFFFF" w:val="clear"/>
        </w:rPr>
        <w:t>дидактическая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 игра содержит познавательную и </w:t>
      </w:r>
      <w:r>
        <w:rPr>
          <w:rStyle w:val="Strong"/>
          <w:rFonts w:cs="Times New Roman" w:ascii="Times New Roman" w:hAnsi="Times New Roman"/>
          <w:b w:val="false"/>
          <w:sz w:val="28"/>
          <w:szCs w:val="28"/>
          <w:shd w:fill="FFFFFF" w:val="clear"/>
        </w:rPr>
        <w:t>воспитательную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 игровые составляющие, игровые действия и организационные отношения. Благодаря ей можно не только воздействовать на общее </w:t>
      </w:r>
      <w:r>
        <w:rPr>
          <w:rStyle w:val="Strong"/>
          <w:rFonts w:cs="Times New Roman" w:ascii="Times New Roman" w:hAnsi="Times New Roman"/>
          <w:sz w:val="28"/>
          <w:szCs w:val="28"/>
          <w:shd w:fill="FFFFFF" w:val="clear"/>
        </w:rPr>
        <w:t>развитие</w:t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 xml:space="preserve"> детей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, но и успешно корректировать их характер. Мягко направлять неутомимую энергию в нужное русло, превращая, к примеру, излишнюю агрессивность в умение постоять за себя.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Отсутствие игр дома пагубно отражаются на становлении личности, а также на коммуникативном развитии детей - ведь общение происходит в основном в совместной игре. Именно совместная игра - главное содержание общения. Играя и выполняя различные игровые роли, дети учатся видеть события с разных позиций, учитывать действия и интересы других, соблюдать нормы и правила.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ab/>
        <w:t>Игра – это лучший способ понимания между родителями и их чадом. Позже совместные воспоминания дадут своего рода позитивную подпитку, если что-то будет не ладиться в семье или в семейных отношениях. Время, проведенное со своим ребенком бесценно и для родителей и для самого ребенка.  Давайте же будем играть вместе со своими детьми как можно чаще. Помните, игра – прекрасный источник укрепления физического, духовного и эмоционального самочувствия ребёнка.</w:t>
      </w:r>
    </w:p>
    <w:p>
      <w:pPr>
        <w:pStyle w:val="Normal"/>
        <w:shd w:val="clear" w:color="auto" w:fill="FFFFFF"/>
        <w:spacing w:lineRule="auto" w:line="240" w:before="504" w:after="504"/>
        <w:jc w:val="both"/>
        <w:rPr>
          <w:rFonts w:ascii="Helvetica" w:hAnsi="Helvetica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Helvetica" w:hAnsi="Helvetica"/>
          <w:color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mc:AlternateContent>
          <mc:Choice Requires="wps">
            <w:drawing>
              <wp:inline distT="0" distB="0" distL="114300" distR="114300">
                <wp:extent cx="305435" cy="305435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30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0pt;margin-top:-24.05pt;width:23.95pt;height:23.95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  <w:r>
        <w:rPr/>
        <w:t xml:space="preserve"> </w:t>
      </w:r>
      <w:r>
        <w:rPr/>
        <mc:AlternateContent>
          <mc:Choice Requires="wps">
            <w:drawing>
              <wp:inline distT="0" distB="0" distL="114300" distR="114300">
                <wp:extent cx="305435" cy="305435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30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24.05pt;width:23.95pt;height:23.95pt;mso-position-vertical:top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  <w:r>
        <w:rPr/>
        <w:drawing>
          <wp:inline distT="0" distB="0" distL="0" distR="0">
            <wp:extent cx="2648585" cy="1670050"/>
            <wp:effectExtent l="0" t="0" r="0" b="0"/>
            <wp:docPr id="4" name="Рисунок 6" descr="https://uookn-kursk.ru/wp-content/uploads/b/5/e/b5eb8f5470961aa0ff89a1351551ff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https://uookn-kursk.ru/wp-content/uploads/b/5/e/b5eb8f5470961aa0ff89a1351551ffe7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Helvetica" w:hAnsi="Helvetica"/>
          <w:color w:val="000000"/>
          <w:sz w:val="27"/>
          <w:szCs w:val="27"/>
          <w:lang w:eastAsia="ru-RU"/>
        </w:rPr>
        <w:br/>
      </w:r>
    </w:p>
    <w:p>
      <w:pPr>
        <w:pStyle w:val="NoSpacing"/>
        <w:rPr>
          <w:rStyle w:val="Strong"/>
          <w:rFonts w:ascii="Times New Roman" w:hAnsi="Times New Roman" w:cs="Times New Roman"/>
          <w:color w:val="000000"/>
          <w:sz w:val="32"/>
          <w:szCs w:val="32"/>
          <w:highlight w:val="white"/>
        </w:rPr>
      </w:pPr>
      <w:r>
        <w:rPr>
          <w:rFonts w:cs="Times New Roman" w:ascii="Times New Roman" w:hAnsi="Times New Roman"/>
          <w:color w:val="000000"/>
          <w:sz w:val="32"/>
          <w:szCs w:val="32"/>
          <w:highlight w:val="white"/>
        </w:rPr>
      </w:r>
    </w:p>
    <w:p>
      <w:pPr>
        <w:pStyle w:val="NoSpacing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3d67"/>
    <w:pPr>
      <w:widowControl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semiHidden/>
    <w:unhideWhenUsed/>
    <w:rsid w:val="00353d6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53d67"/>
    <w:rPr>
      <w:b/>
      <w:bCs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eb40e4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ascii="Times New Roman" w:hAnsi="Times New Roman" w:cs="Times New Roman"/>
      <w:color w:val="auto"/>
      <w:sz w:val="28"/>
      <w:szCs w:val="28"/>
      <w:u w:val="none"/>
      <w:shd w:fill="FFFFFF" w:val="clear"/>
    </w:rPr>
  </w:style>
  <w:style w:type="character" w:styleId="ListLabel2">
    <w:name w:val="ListLabel 2"/>
    <w:qFormat/>
    <w:rPr>
      <w:rFonts w:ascii="Times New Roman" w:hAnsi="Times New Roman" w:cs="Times New Roman"/>
      <w:color w:val="auto"/>
      <w:sz w:val="28"/>
      <w:szCs w:val="28"/>
      <w:u w:val="non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353d67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eb40e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pandia.ru/text/category/razvitie_rebenka/" TargetMode="External"/><Relationship Id="rId4" Type="http://schemas.openxmlformats.org/officeDocument/2006/relationships/hyperlink" Target="http://www.pandia.ru/text/category/vzaimootnoshenie/" TargetMode="External"/><Relationship Id="rId5" Type="http://schemas.openxmlformats.org/officeDocument/2006/relationships/hyperlink" Target="http://www.pandia.ru/text/category/vidi_deyatelmznosti/" TargetMode="External"/><Relationship Id="rId6" Type="http://schemas.openxmlformats.org/officeDocument/2006/relationships/hyperlink" Target="https://www.maam.ru/obrazovanie/didakticheskie-igry" TargetMode="External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Trio_Office/6.2.8.2$Windows_x86 LibreOffice_project/</Application>
  <Pages>2</Pages>
  <Words>604</Words>
  <Characters>3778</Characters>
  <CharactersWithSpaces>4454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2024-01-30T07:13:00Z</dcterms:created>
  <dc:creator>User</dc:creator>
  <dc:description/>
  <dc:language>ru-RU</dc:language>
  <cp:lastModifiedBy/>
  <dcterms:modified xsi:type="dcterms:W3CDTF">2024-01-31T06:31:50Z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