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FC" w:rsidRPr="00732010" w:rsidRDefault="00732010" w:rsidP="00732010">
      <w:pPr>
        <w:jc w:val="center"/>
        <w:rPr>
          <w:b/>
        </w:rPr>
      </w:pPr>
      <w:r w:rsidRPr="00732010">
        <w:rPr>
          <w:b/>
        </w:rPr>
        <w:t>Конспект</w:t>
      </w:r>
    </w:p>
    <w:p w:rsidR="00732010" w:rsidRPr="00732010" w:rsidRDefault="00732010" w:rsidP="00732010">
      <w:pPr>
        <w:jc w:val="center"/>
        <w:rPr>
          <w:b/>
        </w:rPr>
      </w:pPr>
      <w:r w:rsidRPr="00732010">
        <w:rPr>
          <w:b/>
        </w:rPr>
        <w:t>Мастер – класса</w:t>
      </w:r>
    </w:p>
    <w:p w:rsidR="00732010" w:rsidRPr="00732010" w:rsidRDefault="00732010" w:rsidP="00732010">
      <w:pPr>
        <w:jc w:val="center"/>
        <w:rPr>
          <w:b/>
        </w:rPr>
      </w:pPr>
      <w:r w:rsidRPr="00732010">
        <w:rPr>
          <w:b/>
        </w:rPr>
        <w:t>по изготовлению композиции «Букет роз»</w:t>
      </w:r>
    </w:p>
    <w:p w:rsidR="00732010" w:rsidRDefault="00732010" w:rsidP="00732010">
      <w:pPr>
        <w:jc w:val="center"/>
      </w:pPr>
      <w:r w:rsidRPr="00732010">
        <w:rPr>
          <w:b/>
        </w:rPr>
        <w:t xml:space="preserve">в технике </w:t>
      </w:r>
      <w:proofErr w:type="gramStart"/>
      <w:r w:rsidRPr="00732010">
        <w:rPr>
          <w:b/>
        </w:rPr>
        <w:t>объемного</w:t>
      </w:r>
      <w:proofErr w:type="gramEnd"/>
      <w:r w:rsidRPr="00732010">
        <w:rPr>
          <w:b/>
        </w:rPr>
        <w:t xml:space="preserve"> декупажа</w:t>
      </w:r>
    </w:p>
    <w:p w:rsidR="00732010" w:rsidRDefault="00732010" w:rsidP="00732010">
      <w:r>
        <w:rPr>
          <w:b/>
        </w:rPr>
        <w:t>Цель:</w:t>
      </w:r>
      <w:r>
        <w:t xml:space="preserve"> Изготовление композиции «Букет роз»</w:t>
      </w:r>
    </w:p>
    <w:p w:rsidR="00732010" w:rsidRDefault="00732010" w:rsidP="00732010">
      <w:r>
        <w:rPr>
          <w:b/>
        </w:rPr>
        <w:t>Задачи:</w:t>
      </w:r>
    </w:p>
    <w:p w:rsidR="00732010" w:rsidRDefault="00732010" w:rsidP="00732010">
      <w:pPr>
        <w:pStyle w:val="a3"/>
        <w:numPr>
          <w:ilvl w:val="0"/>
          <w:numId w:val="1"/>
        </w:numPr>
      </w:pPr>
      <w:r w:rsidRPr="00732010">
        <w:rPr>
          <w:i/>
        </w:rPr>
        <w:t xml:space="preserve">Обучающие </w:t>
      </w:r>
      <w:r>
        <w:t>– закрепить умение и навыки, необходимые для изготовления данной композиции;</w:t>
      </w:r>
    </w:p>
    <w:p w:rsidR="00732010" w:rsidRDefault="00732010" w:rsidP="00732010">
      <w:pPr>
        <w:pStyle w:val="a3"/>
        <w:numPr>
          <w:ilvl w:val="0"/>
          <w:numId w:val="1"/>
        </w:numPr>
      </w:pPr>
      <w:r w:rsidRPr="00732010">
        <w:rPr>
          <w:i/>
        </w:rPr>
        <w:t xml:space="preserve">Развивающие </w:t>
      </w:r>
      <w:r>
        <w:t>– развивать художественно – творческие способности, эмоционально – эстетическое восприятие, ориентировать детей на практическое применение полученных знаний и умений в дальнейшей жизни;</w:t>
      </w:r>
    </w:p>
    <w:p w:rsidR="00732010" w:rsidRDefault="00732010" w:rsidP="00732010">
      <w:pPr>
        <w:pStyle w:val="a3"/>
        <w:numPr>
          <w:ilvl w:val="0"/>
          <w:numId w:val="1"/>
        </w:numPr>
      </w:pPr>
      <w:proofErr w:type="gramStart"/>
      <w:r w:rsidRPr="00732010">
        <w:rPr>
          <w:i/>
        </w:rPr>
        <w:t>Воспитательные</w:t>
      </w:r>
      <w:r>
        <w:t xml:space="preserve"> – воспитать  потребность  постоянного самосовершенствования, умение работать в коллективе.</w:t>
      </w:r>
      <w:proofErr w:type="gramEnd"/>
    </w:p>
    <w:p w:rsidR="00732010" w:rsidRDefault="007E08AA" w:rsidP="00732010">
      <w:r>
        <w:rPr>
          <w:b/>
        </w:rPr>
        <w:t xml:space="preserve">Оборудование: </w:t>
      </w:r>
      <w:r>
        <w:t>бумажная тарелочка (рамка оформительская), обои с рисунком «Букет роз», клей ПВА, ножницы, зубочистки.</w:t>
      </w:r>
    </w:p>
    <w:p w:rsidR="007E08AA" w:rsidRDefault="007E08AA" w:rsidP="007E08AA">
      <w:pPr>
        <w:jc w:val="center"/>
        <w:rPr>
          <w:i/>
        </w:rPr>
      </w:pPr>
      <w:r>
        <w:rPr>
          <w:i/>
        </w:rPr>
        <w:t>Методическая карта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E08AA" w:rsidTr="007E08AA">
        <w:tc>
          <w:tcPr>
            <w:tcW w:w="2392" w:type="dxa"/>
          </w:tcPr>
          <w:p w:rsidR="007E08AA" w:rsidRPr="007E08AA" w:rsidRDefault="007E08AA" w:rsidP="007E08AA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393" w:type="dxa"/>
          </w:tcPr>
          <w:p w:rsidR="007E08AA" w:rsidRPr="007E08AA" w:rsidRDefault="007E08AA" w:rsidP="007E08AA">
            <w:pPr>
              <w:jc w:val="center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2393" w:type="dxa"/>
          </w:tcPr>
          <w:p w:rsidR="007E08AA" w:rsidRPr="007E08AA" w:rsidRDefault="007E08AA" w:rsidP="007E08AA">
            <w:pPr>
              <w:jc w:val="center"/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2393" w:type="dxa"/>
          </w:tcPr>
          <w:p w:rsidR="007E08AA" w:rsidRPr="007E08AA" w:rsidRDefault="007E08AA" w:rsidP="007E08AA"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</w:tr>
      <w:tr w:rsidR="007E08AA" w:rsidTr="007E08AA">
        <w:tc>
          <w:tcPr>
            <w:tcW w:w="2392" w:type="dxa"/>
          </w:tcPr>
          <w:p w:rsidR="007E08AA" w:rsidRDefault="007E08AA" w:rsidP="007E08AA">
            <w:r>
              <w:t>«Аппликация из бумаги»</w:t>
            </w:r>
          </w:p>
        </w:tc>
        <w:tc>
          <w:tcPr>
            <w:tcW w:w="2393" w:type="dxa"/>
          </w:tcPr>
          <w:p w:rsidR="007E08AA" w:rsidRDefault="007E08AA" w:rsidP="007E08AA">
            <w:r>
              <w:t>Обои с рисунком «Букет роз», бумажная тарелочка</w:t>
            </w:r>
          </w:p>
        </w:tc>
        <w:tc>
          <w:tcPr>
            <w:tcW w:w="2393" w:type="dxa"/>
          </w:tcPr>
          <w:p w:rsidR="007E08AA" w:rsidRDefault="007E08AA" w:rsidP="007E08AA">
            <w:r>
              <w:t>Объемная аппликация</w:t>
            </w:r>
          </w:p>
        </w:tc>
        <w:tc>
          <w:tcPr>
            <w:tcW w:w="2393" w:type="dxa"/>
          </w:tcPr>
          <w:p w:rsidR="007E08AA" w:rsidRDefault="007E08AA" w:rsidP="007E08AA">
            <w:r>
              <w:t>групповая</w:t>
            </w:r>
          </w:p>
        </w:tc>
      </w:tr>
    </w:tbl>
    <w:p w:rsidR="007E08AA" w:rsidRDefault="007E08AA" w:rsidP="007E08AA">
      <w:pPr>
        <w:jc w:val="center"/>
        <w:rPr>
          <w:i/>
        </w:rPr>
      </w:pPr>
    </w:p>
    <w:p w:rsidR="007E08AA" w:rsidRDefault="007E08AA" w:rsidP="007E08AA">
      <w:pPr>
        <w:jc w:val="center"/>
        <w:rPr>
          <w:i/>
        </w:rPr>
      </w:pPr>
      <w:r>
        <w:rPr>
          <w:i/>
        </w:rPr>
        <w:t>Карта занятия</w:t>
      </w:r>
    </w:p>
    <w:tbl>
      <w:tblPr>
        <w:tblStyle w:val="a4"/>
        <w:tblW w:w="0" w:type="auto"/>
        <w:tblLook w:val="04A0"/>
      </w:tblPr>
      <w:tblGrid>
        <w:gridCol w:w="2376"/>
        <w:gridCol w:w="4820"/>
        <w:gridCol w:w="2375"/>
      </w:tblGrid>
      <w:tr w:rsidR="007E08AA" w:rsidTr="009575F8">
        <w:tc>
          <w:tcPr>
            <w:tcW w:w="2376" w:type="dxa"/>
          </w:tcPr>
          <w:p w:rsidR="007E08AA" w:rsidRPr="007E08AA" w:rsidRDefault="007E08AA" w:rsidP="007E08AA">
            <w:pPr>
              <w:jc w:val="center"/>
              <w:rPr>
                <w:b/>
                <w:i/>
              </w:rPr>
            </w:pPr>
            <w:r w:rsidRPr="007E08AA">
              <w:rPr>
                <w:b/>
                <w:i/>
              </w:rPr>
              <w:t>Ход занятия</w:t>
            </w:r>
          </w:p>
        </w:tc>
        <w:tc>
          <w:tcPr>
            <w:tcW w:w="4820" w:type="dxa"/>
          </w:tcPr>
          <w:p w:rsidR="007E08AA" w:rsidRPr="007E08AA" w:rsidRDefault="007E08AA" w:rsidP="007E08AA">
            <w:pPr>
              <w:jc w:val="center"/>
              <w:rPr>
                <w:b/>
                <w:i/>
              </w:rPr>
            </w:pPr>
            <w:r w:rsidRPr="007E08AA">
              <w:rPr>
                <w:b/>
                <w:i/>
              </w:rPr>
              <w:t>Вид деятельности</w:t>
            </w:r>
          </w:p>
        </w:tc>
        <w:tc>
          <w:tcPr>
            <w:tcW w:w="2375" w:type="dxa"/>
          </w:tcPr>
          <w:p w:rsidR="007E08AA" w:rsidRPr="007E08AA" w:rsidRDefault="007E08AA" w:rsidP="007E08AA">
            <w:pPr>
              <w:jc w:val="center"/>
              <w:rPr>
                <w:b/>
                <w:i/>
              </w:rPr>
            </w:pPr>
            <w:r w:rsidRPr="007E08AA">
              <w:rPr>
                <w:b/>
                <w:i/>
              </w:rPr>
              <w:t>Задачи педагога</w:t>
            </w:r>
          </w:p>
        </w:tc>
      </w:tr>
      <w:tr w:rsidR="007E08AA" w:rsidTr="009575F8">
        <w:tc>
          <w:tcPr>
            <w:tcW w:w="2376" w:type="dxa"/>
          </w:tcPr>
          <w:p w:rsidR="007E08AA" w:rsidRDefault="009575F8" w:rsidP="007E08AA">
            <w:r>
              <w:t>Введение в тему занятия</w:t>
            </w:r>
          </w:p>
        </w:tc>
        <w:tc>
          <w:tcPr>
            <w:tcW w:w="4820" w:type="dxa"/>
          </w:tcPr>
          <w:p w:rsidR="007E08AA" w:rsidRDefault="009575F8" w:rsidP="007E08AA">
            <w:r>
              <w:t>Повторение техники «</w:t>
            </w:r>
            <w:proofErr w:type="gramStart"/>
            <w:r>
              <w:t>Объемный</w:t>
            </w:r>
            <w:proofErr w:type="gramEnd"/>
            <w:r>
              <w:t xml:space="preserve"> </w:t>
            </w:r>
            <w:proofErr w:type="spellStart"/>
            <w:r>
              <w:t>декупаж</w:t>
            </w:r>
            <w:proofErr w:type="spellEnd"/>
            <w:r>
              <w:t>»</w:t>
            </w:r>
          </w:p>
        </w:tc>
        <w:tc>
          <w:tcPr>
            <w:tcW w:w="2375" w:type="dxa"/>
          </w:tcPr>
          <w:p w:rsidR="007E08AA" w:rsidRDefault="009575F8" w:rsidP="007E08AA">
            <w:r>
              <w:t>- Дополнение знаний обучающихся по данной теме;</w:t>
            </w:r>
          </w:p>
          <w:p w:rsidR="009575F8" w:rsidRDefault="009575F8" w:rsidP="007E08AA">
            <w:r>
              <w:t>- Создание творческой благоприятной обстановки;</w:t>
            </w:r>
          </w:p>
        </w:tc>
      </w:tr>
      <w:tr w:rsidR="007E08AA" w:rsidTr="009575F8">
        <w:tc>
          <w:tcPr>
            <w:tcW w:w="2376" w:type="dxa"/>
          </w:tcPr>
          <w:p w:rsidR="007E08AA" w:rsidRDefault="009575F8" w:rsidP="007E08AA">
            <w:r>
              <w:t>Инструктаж по технике безопасности</w:t>
            </w:r>
          </w:p>
        </w:tc>
        <w:tc>
          <w:tcPr>
            <w:tcW w:w="4820" w:type="dxa"/>
          </w:tcPr>
          <w:p w:rsidR="007E08AA" w:rsidRPr="009575F8" w:rsidRDefault="009575F8" w:rsidP="007E08AA">
            <w:pPr>
              <w:rPr>
                <w:i/>
              </w:rPr>
            </w:pPr>
            <w:r>
              <w:t>Беседа по ТБ (</w:t>
            </w:r>
            <w:r>
              <w:rPr>
                <w:i/>
              </w:rPr>
              <w:t>Приложение)</w:t>
            </w:r>
          </w:p>
        </w:tc>
        <w:tc>
          <w:tcPr>
            <w:tcW w:w="2375" w:type="dxa"/>
          </w:tcPr>
          <w:p w:rsidR="007E08AA" w:rsidRDefault="009575F8" w:rsidP="007E08AA">
            <w:r>
              <w:t>Повторить безопасные приемы работы с ножницами;</w:t>
            </w:r>
          </w:p>
        </w:tc>
      </w:tr>
      <w:tr w:rsidR="007E08AA" w:rsidTr="009575F8">
        <w:tc>
          <w:tcPr>
            <w:tcW w:w="2376" w:type="dxa"/>
          </w:tcPr>
          <w:p w:rsidR="007E08AA" w:rsidRDefault="009575F8" w:rsidP="007E08AA">
            <w:r>
              <w:t xml:space="preserve">Технология изготовления роз в технике </w:t>
            </w:r>
            <w:proofErr w:type="gramStart"/>
            <w:r>
              <w:t>объемный</w:t>
            </w:r>
            <w:proofErr w:type="gramEnd"/>
            <w:r>
              <w:t xml:space="preserve"> </w:t>
            </w:r>
            <w:proofErr w:type="spellStart"/>
            <w:r>
              <w:t>декупаж</w:t>
            </w:r>
            <w:proofErr w:type="spellEnd"/>
          </w:p>
        </w:tc>
        <w:tc>
          <w:tcPr>
            <w:tcW w:w="4820" w:type="dxa"/>
          </w:tcPr>
          <w:p w:rsidR="007E08AA" w:rsidRDefault="009575F8" w:rsidP="009575F8">
            <w:pPr>
              <w:jc w:val="center"/>
              <w:rPr>
                <w:b/>
              </w:rPr>
            </w:pPr>
            <w:r>
              <w:rPr>
                <w:b/>
              </w:rPr>
              <w:t>Этапы выполнения работы:</w:t>
            </w:r>
          </w:p>
          <w:p w:rsidR="009575F8" w:rsidRPr="00A4029C" w:rsidRDefault="009575F8" w:rsidP="009575F8">
            <w:pPr>
              <w:pStyle w:val="a3"/>
              <w:numPr>
                <w:ilvl w:val="0"/>
                <w:numId w:val="2"/>
              </w:numPr>
              <w:rPr>
                <w:b/>
                <w:i/>
              </w:rPr>
            </w:pPr>
            <w:r w:rsidRPr="00A4029C">
              <w:rPr>
                <w:b/>
                <w:i/>
              </w:rPr>
              <w:t>Выбираем сюжет.</w:t>
            </w:r>
          </w:p>
          <w:p w:rsidR="009575F8" w:rsidRPr="00A4029C" w:rsidRDefault="009575F8" w:rsidP="009575F8">
            <w:pPr>
              <w:pStyle w:val="a3"/>
              <w:numPr>
                <w:ilvl w:val="0"/>
                <w:numId w:val="2"/>
              </w:numPr>
              <w:rPr>
                <w:b/>
                <w:i/>
              </w:rPr>
            </w:pPr>
            <w:r w:rsidRPr="00A4029C">
              <w:rPr>
                <w:b/>
                <w:i/>
              </w:rPr>
              <w:t xml:space="preserve">Изготовляем розы в технике </w:t>
            </w:r>
            <w:proofErr w:type="gramStart"/>
            <w:r w:rsidRPr="00A4029C">
              <w:rPr>
                <w:b/>
                <w:i/>
              </w:rPr>
              <w:t>объемный</w:t>
            </w:r>
            <w:proofErr w:type="gramEnd"/>
            <w:r w:rsidRPr="00A4029C">
              <w:rPr>
                <w:b/>
                <w:i/>
              </w:rPr>
              <w:t xml:space="preserve"> </w:t>
            </w:r>
            <w:proofErr w:type="spellStart"/>
            <w:r w:rsidRPr="00A4029C">
              <w:rPr>
                <w:b/>
                <w:i/>
              </w:rPr>
              <w:t>декупаж</w:t>
            </w:r>
            <w:proofErr w:type="spellEnd"/>
            <w:r w:rsidRPr="00A4029C">
              <w:rPr>
                <w:b/>
                <w:i/>
              </w:rPr>
              <w:t>:</w:t>
            </w:r>
          </w:p>
          <w:p w:rsidR="009575F8" w:rsidRDefault="00595088" w:rsidP="009575F8">
            <w:pPr>
              <w:rPr>
                <w:bCs/>
              </w:rPr>
            </w:pPr>
            <w:r>
              <w:rPr>
                <w:b/>
                <w:bCs/>
              </w:rPr>
              <w:t xml:space="preserve">А. </w:t>
            </w:r>
            <w:r>
              <w:rPr>
                <w:bCs/>
              </w:rPr>
              <w:t>Возьмем обои</w:t>
            </w:r>
            <w:r w:rsidR="009575F8" w:rsidRPr="009575F8">
              <w:rPr>
                <w:bCs/>
              </w:rPr>
              <w:t xml:space="preserve"> и, используя маникюрные ножницы, очень аккуратно вырежем </w:t>
            </w:r>
            <w:r>
              <w:rPr>
                <w:bCs/>
              </w:rPr>
              <w:t xml:space="preserve"> розу с </w:t>
            </w:r>
            <w:r w:rsidR="009575F8" w:rsidRPr="009575F8">
              <w:rPr>
                <w:bCs/>
              </w:rPr>
              <w:t>листик</w:t>
            </w:r>
            <w:r>
              <w:rPr>
                <w:bCs/>
              </w:rPr>
              <w:t xml:space="preserve">ами </w:t>
            </w:r>
            <w:r w:rsidR="009575F8" w:rsidRPr="009575F8">
              <w:rPr>
                <w:bCs/>
              </w:rPr>
              <w:t xml:space="preserve"> по контуру. </w:t>
            </w:r>
          </w:p>
          <w:p w:rsidR="00595088" w:rsidRDefault="00595088" w:rsidP="00595088">
            <w:pPr>
              <w:rPr>
                <w:bCs/>
              </w:rPr>
            </w:pPr>
            <w:r>
              <w:rPr>
                <w:b/>
                <w:bCs/>
              </w:rPr>
              <w:t>Б.</w:t>
            </w:r>
            <w:r w:rsidRPr="00595088">
              <w:rPr>
                <w:rFonts w:ascii="Georgia" w:eastAsia="+mn-ea" w:hAnsi="Georgia" w:cs="Times New Roman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 xml:space="preserve"> </w:t>
            </w:r>
            <w:r w:rsidRPr="00595088">
              <w:rPr>
                <w:bCs/>
              </w:rPr>
              <w:t xml:space="preserve">Перевернем </w:t>
            </w:r>
            <w:r>
              <w:rPr>
                <w:bCs/>
              </w:rPr>
              <w:t xml:space="preserve">розу с </w:t>
            </w:r>
            <w:r w:rsidRPr="00595088">
              <w:rPr>
                <w:bCs/>
              </w:rPr>
              <w:t>листик</w:t>
            </w:r>
            <w:r>
              <w:rPr>
                <w:bCs/>
              </w:rPr>
              <w:t>ами</w:t>
            </w:r>
            <w:r w:rsidRPr="00595088">
              <w:rPr>
                <w:bCs/>
              </w:rPr>
              <w:t>. Аккуратно удерживаем  ножницы за кончики лезвий и, используя ручки ножниц как инструмент для придания формы, проводим ими по</w:t>
            </w:r>
            <w:r>
              <w:rPr>
                <w:bCs/>
              </w:rPr>
              <w:t xml:space="preserve"> розе с </w:t>
            </w:r>
            <w:r w:rsidRPr="00595088"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листиками</w:t>
            </w:r>
            <w:r w:rsidRPr="00595088">
              <w:rPr>
                <w:bCs/>
              </w:rPr>
              <w:t xml:space="preserve">. Окрасим  </w:t>
            </w:r>
            <w:r>
              <w:rPr>
                <w:bCs/>
              </w:rPr>
              <w:t xml:space="preserve">розу с </w:t>
            </w:r>
            <w:r w:rsidRPr="00595088">
              <w:rPr>
                <w:bCs/>
              </w:rPr>
              <w:t>листик</w:t>
            </w:r>
            <w:r>
              <w:rPr>
                <w:bCs/>
              </w:rPr>
              <w:t>ами</w:t>
            </w:r>
            <w:r w:rsidRPr="00595088">
              <w:rPr>
                <w:bCs/>
              </w:rPr>
              <w:t xml:space="preserve"> бесцветным лаком на лицевой стороне. </w:t>
            </w:r>
          </w:p>
          <w:p w:rsidR="00595088" w:rsidRDefault="00595088" w:rsidP="00595088">
            <w:pPr>
              <w:rPr>
                <w:bCs/>
              </w:rPr>
            </w:pPr>
            <w:r>
              <w:rPr>
                <w:b/>
                <w:bCs/>
              </w:rPr>
              <w:t xml:space="preserve">В. </w:t>
            </w:r>
            <w:r>
              <w:rPr>
                <w:bCs/>
              </w:rPr>
              <w:t>Следующую</w:t>
            </w:r>
            <w:r w:rsidRPr="00595088">
              <w:rPr>
                <w:bCs/>
              </w:rPr>
              <w:t xml:space="preserve"> </w:t>
            </w:r>
            <w:r>
              <w:rPr>
                <w:bCs/>
              </w:rPr>
              <w:t xml:space="preserve">розу с </w:t>
            </w:r>
            <w:r w:rsidRPr="00595088">
              <w:rPr>
                <w:bCs/>
              </w:rPr>
              <w:t>листик</w:t>
            </w:r>
            <w:r>
              <w:rPr>
                <w:bCs/>
              </w:rPr>
              <w:t xml:space="preserve">ами разрезаем на отдельные фрагменты и </w:t>
            </w:r>
            <w:r w:rsidRPr="00595088">
              <w:rPr>
                <w:bCs/>
              </w:rPr>
              <w:t xml:space="preserve"> обрабатываем таким же образом, но на этот раз намазываем небольшое количество клея на оборотную сторону </w:t>
            </w:r>
            <w:r>
              <w:rPr>
                <w:bCs/>
              </w:rPr>
              <w:t>фрагментов розы и листиков</w:t>
            </w:r>
            <w:r w:rsidRPr="00595088">
              <w:rPr>
                <w:bCs/>
              </w:rPr>
              <w:t xml:space="preserve"> и помещ</w:t>
            </w:r>
            <w:r>
              <w:rPr>
                <w:bCs/>
              </w:rPr>
              <w:t xml:space="preserve">аем их  так, чтобы они </w:t>
            </w:r>
            <w:r w:rsidRPr="00595088">
              <w:rPr>
                <w:bCs/>
              </w:rPr>
              <w:t>накрыл</w:t>
            </w:r>
            <w:r>
              <w:rPr>
                <w:bCs/>
              </w:rPr>
              <w:t>и первые фрагменты целой розы с</w:t>
            </w:r>
            <w:r w:rsidRPr="00595088">
              <w:rPr>
                <w:bCs/>
              </w:rPr>
              <w:t xml:space="preserve"> листик</w:t>
            </w:r>
            <w:r>
              <w:rPr>
                <w:bCs/>
              </w:rPr>
              <w:t>ами.</w:t>
            </w:r>
          </w:p>
          <w:p w:rsidR="00595088" w:rsidRPr="00595088" w:rsidRDefault="00595088" w:rsidP="00595088">
            <w:pPr>
              <w:rPr>
                <w:bCs/>
              </w:rPr>
            </w:pPr>
            <w:r>
              <w:rPr>
                <w:b/>
                <w:bCs/>
              </w:rPr>
              <w:t xml:space="preserve">Г. </w:t>
            </w:r>
            <w:r w:rsidRPr="00595088">
              <w:rPr>
                <w:bCs/>
              </w:rPr>
              <w:t xml:space="preserve">Теперь </w:t>
            </w:r>
            <w:r>
              <w:rPr>
                <w:bCs/>
              </w:rPr>
              <w:t xml:space="preserve">розе с </w:t>
            </w:r>
            <w:r w:rsidRPr="00595088">
              <w:rPr>
                <w:bCs/>
              </w:rPr>
              <w:t>листьям</w:t>
            </w:r>
            <w:r>
              <w:rPr>
                <w:bCs/>
              </w:rPr>
              <w:t xml:space="preserve">и </w:t>
            </w:r>
            <w:r w:rsidRPr="00595088">
              <w:rPr>
                <w:bCs/>
              </w:rPr>
              <w:t xml:space="preserve"> придан объем. В завершение  наносим на второй лист слой лака. Чем больше клея мы используем,  тем прочнее будет наша </w:t>
            </w:r>
            <w:r w:rsidR="00A4029C">
              <w:rPr>
                <w:bCs/>
              </w:rPr>
              <w:t>работа. Для скрепления изделий  предпочтительно</w:t>
            </w:r>
            <w:r w:rsidRPr="00595088">
              <w:rPr>
                <w:bCs/>
              </w:rPr>
              <w:t xml:space="preserve"> использовать большое количество клея, поскольку бумага - не</w:t>
            </w:r>
            <w:r w:rsidR="00A4029C">
              <w:rPr>
                <w:bCs/>
              </w:rPr>
              <w:t>влагостойкий материал, а надо быть уверенными, что  композиция не деформируе</w:t>
            </w:r>
            <w:r w:rsidRPr="00595088">
              <w:rPr>
                <w:bCs/>
              </w:rPr>
              <w:t>тся.</w:t>
            </w:r>
          </w:p>
          <w:p w:rsidR="00595088" w:rsidRPr="00595088" w:rsidRDefault="00595088" w:rsidP="00595088">
            <w:pPr>
              <w:rPr>
                <w:bCs/>
              </w:rPr>
            </w:pPr>
          </w:p>
          <w:p w:rsidR="00595088" w:rsidRDefault="00F05A5D" w:rsidP="00A4029C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с фоновой</w:t>
            </w:r>
            <w:r w:rsidR="00A4029C">
              <w:rPr>
                <w:b/>
                <w:i/>
              </w:rPr>
              <w:t xml:space="preserve"> тарелочкой:</w:t>
            </w:r>
          </w:p>
          <w:p w:rsidR="00A4029C" w:rsidRPr="00A4029C" w:rsidRDefault="00A4029C" w:rsidP="00A4029C">
            <w:pPr>
              <w:pStyle w:val="a3"/>
              <w:rPr>
                <w:b/>
                <w:i/>
              </w:rPr>
            </w:pPr>
          </w:p>
          <w:p w:rsidR="009575F8" w:rsidRPr="00A4029C" w:rsidRDefault="00A4029C" w:rsidP="009575F8">
            <w:r>
              <w:rPr>
                <w:b/>
              </w:rPr>
              <w:t xml:space="preserve">А. </w:t>
            </w:r>
            <w:r>
              <w:t>Подбираем фон таким образом, чтобы выбранный сюжет смотрелся наиболее выгодно.</w:t>
            </w:r>
          </w:p>
        </w:tc>
        <w:tc>
          <w:tcPr>
            <w:tcW w:w="2375" w:type="dxa"/>
          </w:tcPr>
          <w:p w:rsidR="007E08AA" w:rsidRDefault="007E08AA" w:rsidP="007E08AA"/>
          <w:p w:rsidR="00A4029C" w:rsidRDefault="00A4029C" w:rsidP="007E08AA"/>
          <w:p w:rsidR="00A4029C" w:rsidRDefault="00A4029C" w:rsidP="007E08AA"/>
          <w:p w:rsidR="00A4029C" w:rsidRDefault="00A4029C" w:rsidP="007E08AA"/>
          <w:p w:rsidR="00A4029C" w:rsidRDefault="00A4029C" w:rsidP="007E08AA">
            <w:r>
              <w:t>Научить присутствующих выполнять работу в технике «</w:t>
            </w:r>
            <w:proofErr w:type="gramStart"/>
            <w:r>
              <w:t>Объемный</w:t>
            </w:r>
            <w:proofErr w:type="gramEnd"/>
            <w:r>
              <w:t xml:space="preserve"> </w:t>
            </w:r>
            <w:proofErr w:type="spellStart"/>
            <w:r>
              <w:t>декупаж</w:t>
            </w:r>
            <w:proofErr w:type="spellEnd"/>
            <w:r>
              <w:t>»</w:t>
            </w:r>
          </w:p>
        </w:tc>
      </w:tr>
      <w:tr w:rsidR="007E08AA" w:rsidTr="009575F8">
        <w:tc>
          <w:tcPr>
            <w:tcW w:w="2376" w:type="dxa"/>
          </w:tcPr>
          <w:p w:rsidR="007E08AA" w:rsidRDefault="00B42616" w:rsidP="007E08AA">
            <w:r>
              <w:lastRenderedPageBreak/>
              <w:t>Сборка и оформление работы</w:t>
            </w:r>
          </w:p>
        </w:tc>
        <w:tc>
          <w:tcPr>
            <w:tcW w:w="4820" w:type="dxa"/>
          </w:tcPr>
          <w:p w:rsidR="007E08AA" w:rsidRDefault="00B42616" w:rsidP="007E08AA">
            <w:r>
              <w:t>- готовые розы приклеиваем к фоновой тарелочке в наиболее подходящее место.</w:t>
            </w:r>
          </w:p>
        </w:tc>
        <w:tc>
          <w:tcPr>
            <w:tcW w:w="2375" w:type="dxa"/>
          </w:tcPr>
          <w:p w:rsidR="007E08AA" w:rsidRDefault="00B42616" w:rsidP="007E08AA">
            <w:r>
              <w:t>Закрепить навыки:</w:t>
            </w:r>
          </w:p>
          <w:p w:rsidR="00B42616" w:rsidRDefault="00B42616" w:rsidP="007E08AA">
            <w:r>
              <w:t>- Декоративного оформления;</w:t>
            </w:r>
          </w:p>
          <w:p w:rsidR="00B42616" w:rsidRDefault="00B42616" w:rsidP="007E08AA">
            <w:r>
              <w:t>- Работа с клеем.</w:t>
            </w:r>
          </w:p>
        </w:tc>
      </w:tr>
      <w:tr w:rsidR="007E08AA" w:rsidTr="009575F8">
        <w:tc>
          <w:tcPr>
            <w:tcW w:w="2376" w:type="dxa"/>
          </w:tcPr>
          <w:p w:rsidR="007E08AA" w:rsidRDefault="00B42616" w:rsidP="007E08AA">
            <w:r>
              <w:t>Подведение итогов</w:t>
            </w:r>
          </w:p>
        </w:tc>
        <w:tc>
          <w:tcPr>
            <w:tcW w:w="4820" w:type="dxa"/>
          </w:tcPr>
          <w:p w:rsidR="007E08AA" w:rsidRDefault="00B42616" w:rsidP="007E08AA">
            <w:r>
              <w:t>Обсуждение результатов работы</w:t>
            </w:r>
            <w:proofErr w:type="gramStart"/>
            <w:r>
              <w:t>6</w:t>
            </w:r>
            <w:proofErr w:type="gramEnd"/>
            <w:r>
              <w:t xml:space="preserve"> что наибольшую сложность в работе, а что удалось сразу. Возникло ли желание выполнить еще работу в этой технике.</w:t>
            </w:r>
          </w:p>
        </w:tc>
        <w:tc>
          <w:tcPr>
            <w:tcW w:w="2375" w:type="dxa"/>
          </w:tcPr>
          <w:p w:rsidR="007E08AA" w:rsidRDefault="00B42616" w:rsidP="007E08AA">
            <w:r>
              <w:t>Помочь оценить результаты своего труда, мотивировать на дальнейшее творчество</w:t>
            </w:r>
          </w:p>
        </w:tc>
      </w:tr>
    </w:tbl>
    <w:p w:rsidR="007E08AA" w:rsidRDefault="007E08AA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AD6A1C" w:rsidP="007E08AA"/>
    <w:p w:rsidR="00AD6A1C" w:rsidRDefault="00CD41CB" w:rsidP="00AD6A1C">
      <w:pPr>
        <w:jc w:val="center"/>
        <w:rPr>
          <w:b/>
        </w:rPr>
      </w:pPr>
      <w:r>
        <w:rPr>
          <w:b/>
        </w:rPr>
        <w:lastRenderedPageBreak/>
        <w:t>П</w:t>
      </w:r>
      <w:r w:rsidR="00AD6A1C">
        <w:rPr>
          <w:b/>
        </w:rPr>
        <w:t>риложение</w:t>
      </w:r>
    </w:p>
    <w:p w:rsidR="00CD41CB" w:rsidRDefault="00CD41CB" w:rsidP="00CD41CB">
      <w:pPr>
        <w:jc w:val="center"/>
        <w:rPr>
          <w:b/>
        </w:rPr>
      </w:pPr>
      <w:r>
        <w:rPr>
          <w:b/>
        </w:rPr>
        <w:t>Правила техники безопасности.</w:t>
      </w:r>
    </w:p>
    <w:p w:rsidR="00CD41CB" w:rsidRDefault="00CD41CB" w:rsidP="00CD41CB">
      <w:pPr>
        <w:pStyle w:val="a3"/>
        <w:numPr>
          <w:ilvl w:val="0"/>
          <w:numId w:val="3"/>
        </w:numPr>
      </w:pPr>
      <w:r>
        <w:t>Ножницы передаем друг другу только закрытые, кольцами вперед.</w:t>
      </w:r>
    </w:p>
    <w:p w:rsidR="00CD41CB" w:rsidRDefault="00CD41CB" w:rsidP="00CD41CB">
      <w:pPr>
        <w:pStyle w:val="a3"/>
        <w:numPr>
          <w:ilvl w:val="0"/>
          <w:numId w:val="3"/>
        </w:numPr>
      </w:pPr>
      <w:r>
        <w:t>Нельзя приступать к работе без разрешения или указания учителя.</w:t>
      </w:r>
    </w:p>
    <w:p w:rsidR="00CD41CB" w:rsidRDefault="00CD41CB" w:rsidP="00CD41CB">
      <w:pPr>
        <w:pStyle w:val="a3"/>
        <w:numPr>
          <w:ilvl w:val="0"/>
          <w:numId w:val="3"/>
        </w:numPr>
      </w:pPr>
      <w:r>
        <w:t>Нельзя пользоваться инструментами без разрешения учителя.</w:t>
      </w:r>
    </w:p>
    <w:p w:rsidR="00CD41CB" w:rsidRDefault="00CD41CB" w:rsidP="00CD41CB">
      <w:pPr>
        <w:pStyle w:val="a3"/>
        <w:numPr>
          <w:ilvl w:val="0"/>
          <w:numId w:val="3"/>
        </w:numPr>
      </w:pPr>
      <w:r>
        <w:t>Нельзя покидать кабинет без разрешения.</w:t>
      </w:r>
    </w:p>
    <w:p w:rsidR="00CD41CB" w:rsidRDefault="00CD41CB" w:rsidP="00CD41CB">
      <w:pPr>
        <w:pStyle w:val="a3"/>
        <w:numPr>
          <w:ilvl w:val="0"/>
          <w:numId w:val="3"/>
        </w:numPr>
      </w:pPr>
      <w:r>
        <w:t>Нельзя трогать ножницы или детали розы, не протерев руки от клея тряпочкой.</w:t>
      </w:r>
    </w:p>
    <w:p w:rsidR="00CD41CB" w:rsidRPr="00CD41CB" w:rsidRDefault="00CD41CB" w:rsidP="00CD41CB">
      <w:pPr>
        <w:pStyle w:val="a3"/>
        <w:ind w:left="1080"/>
      </w:pPr>
    </w:p>
    <w:sectPr w:rsidR="00CD41CB" w:rsidRPr="00CD41CB" w:rsidSect="0009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3AD"/>
    <w:multiLevelType w:val="hybridMultilevel"/>
    <w:tmpl w:val="961C1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02E40"/>
    <w:multiLevelType w:val="hybridMultilevel"/>
    <w:tmpl w:val="C1068AE2"/>
    <w:lvl w:ilvl="0" w:tplc="D0F26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3C28C8"/>
    <w:multiLevelType w:val="hybridMultilevel"/>
    <w:tmpl w:val="5A9A3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010"/>
    <w:rsid w:val="00097DFC"/>
    <w:rsid w:val="002316D7"/>
    <w:rsid w:val="00595088"/>
    <w:rsid w:val="00732010"/>
    <w:rsid w:val="007D4FCE"/>
    <w:rsid w:val="007E08AA"/>
    <w:rsid w:val="009575F8"/>
    <w:rsid w:val="00A4029C"/>
    <w:rsid w:val="00AD6A1C"/>
    <w:rsid w:val="00B42616"/>
    <w:rsid w:val="00C05A52"/>
    <w:rsid w:val="00CD41CB"/>
    <w:rsid w:val="00F05A5D"/>
    <w:rsid w:val="00FB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A52"/>
    <w:pPr>
      <w:ind w:left="720"/>
      <w:contextualSpacing/>
    </w:pPr>
  </w:style>
  <w:style w:type="table" w:styleId="a4">
    <w:name w:val="Table Grid"/>
    <w:basedOn w:val="a1"/>
    <w:uiPriority w:val="59"/>
    <w:rsid w:val="007E08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9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2013-10-18T15:12:00Z</dcterms:created>
  <dcterms:modified xsi:type="dcterms:W3CDTF">2013-11-19T15:58:00Z</dcterms:modified>
</cp:coreProperties>
</file>