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A1" w:rsidRPr="007E4FA1" w:rsidRDefault="007E4FA1" w:rsidP="007E4FA1">
      <w:pPr>
        <w:tabs>
          <w:tab w:val="left" w:pos="3270"/>
        </w:tabs>
        <w:spacing w:after="0" w:line="240" w:lineRule="auto"/>
        <w:jc w:val="center"/>
        <w:rPr>
          <w:rFonts w:ascii="Monotype Corsiva" w:hAnsi="Monotype Corsiva" w:cs="Times New Roman"/>
          <w:sz w:val="44"/>
          <w:szCs w:val="44"/>
        </w:rPr>
      </w:pPr>
      <w:bookmarkStart w:id="0" w:name="_GoBack"/>
      <w:bookmarkEnd w:id="0"/>
      <w:r w:rsidRPr="007E4FA1">
        <w:rPr>
          <w:rFonts w:ascii="Monotype Corsiva" w:hAnsi="Monotype Corsiva" w:cs="Times New Roman"/>
          <w:sz w:val="44"/>
          <w:szCs w:val="44"/>
        </w:rPr>
        <w:t>Проблемы алкоголизма и табакокурения в современном обществе. Причины и мотивы приобщения к ним подростков.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      То, что в последние десятилетия средний возраст начинаю</w:t>
      </w:r>
      <w:r w:rsidRPr="007E4FA1">
        <w:softHyphen/>
        <w:t xml:space="preserve">щих курить значительно понизился, а в их числе весьма заметно возросло число девочек и девушек, — неопровержимый факт, весьма беспокоящий гигиенистов, наркологов и все общество в целом. 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>В связи с этим возникает ряд вопросов, например: почему люди начинают курить? В чем причина такого широкого распростране</w:t>
      </w:r>
      <w:r w:rsidRPr="007E4FA1">
        <w:softHyphen/>
        <w:t>ния курения в раннем возрасте?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    Начнем с того, что дети, вырастая среди </w:t>
      </w:r>
      <w:proofErr w:type="gramStart"/>
      <w:r w:rsidRPr="007E4FA1">
        <w:t>курящих</w:t>
      </w:r>
      <w:proofErr w:type="gramEnd"/>
      <w:r w:rsidRPr="007E4FA1">
        <w:t>, не сомнева</w:t>
      </w:r>
      <w:r w:rsidRPr="007E4FA1">
        <w:softHyphen/>
        <w:t>ются в том, что курение — такой же естественный процесс, как потребление пищи и воды. Курение у них ассоциируется с обще</w:t>
      </w:r>
      <w:r w:rsidRPr="007E4FA1">
        <w:softHyphen/>
        <w:t>принятой нормой поведения.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    В самом раннем возрасте — с 5 —6 до 10 лет — дети пробуют закурить из любопытства. По данным многочисленных опросов, в таком возрастном интервале из любопытства пробуют курить при</w:t>
      </w:r>
      <w:r w:rsidRPr="007E4FA1">
        <w:softHyphen/>
        <w:t>мерно 25% детей. Одновременно материалы анкет свидетельству</w:t>
      </w:r>
      <w:r w:rsidRPr="007E4FA1">
        <w:softHyphen/>
        <w:t>ют: началу раннего курения способствует желание подражать взрос</w:t>
      </w:r>
      <w:r w:rsidRPr="007E4FA1">
        <w:softHyphen/>
        <w:t>лым, причем этот фактор воздействуют на детей не только из се</w:t>
      </w:r>
      <w:r w:rsidRPr="007E4FA1">
        <w:softHyphen/>
        <w:t xml:space="preserve">мей курильщиков, но и из семей некурящих. В последнем варианте </w:t>
      </w:r>
      <w:proofErr w:type="gramStart"/>
      <w:r w:rsidRPr="007E4FA1">
        <w:t>лети</w:t>
      </w:r>
      <w:proofErr w:type="gramEnd"/>
      <w:r w:rsidRPr="007E4FA1">
        <w:t xml:space="preserve"> подражают курящим товарищам или дворовым «авторитетам», а также киногероям, не выпускающим сигареты изо рта в течение всего фильма.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>Характерно, что в семье курящих в раннем возрасте приобща</w:t>
      </w:r>
      <w:r w:rsidRPr="007E4FA1">
        <w:softHyphen/>
        <w:t xml:space="preserve">ются к курению 50% детей и более, а в некурящих семьях — не более 25%. 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   В 11 — 14 лет подростки начинают курить чаще всего из-за стрем</w:t>
      </w:r>
      <w:r w:rsidRPr="007E4FA1">
        <w:softHyphen/>
        <w:t>ления не отстать от моды, самоутвердиться, иногда чтобы поху</w:t>
      </w:r>
      <w:r w:rsidRPr="007E4FA1">
        <w:softHyphen/>
        <w:t>деть. В этом же возрасте они могут начать курить в результате свое</w:t>
      </w:r>
      <w:r w:rsidRPr="007E4FA1">
        <w:softHyphen/>
        <w:t>образного принуждения со стороны курящих одноклассников, что</w:t>
      </w:r>
      <w:r w:rsidRPr="007E4FA1">
        <w:softHyphen/>
        <w:t>бы избежать причисления к трусам, «маменькиным сынкам», не способным принимать собственные решения.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>Курение нарушает нормальный режим труда и отдыха, осо</w:t>
      </w:r>
      <w:r w:rsidRPr="007E4FA1">
        <w:softHyphen/>
        <w:t>бенно у школьников, не только из-за действия никотина на цен</w:t>
      </w:r>
      <w:r w:rsidRPr="007E4FA1">
        <w:softHyphen/>
        <w:t>тральную нервную систему, но и в силу желания закурить, появляющегося во время занятий. В этом случае внимание учени</w:t>
      </w:r>
      <w:r w:rsidRPr="007E4FA1">
        <w:softHyphen/>
        <w:t>ка полностью переключается на мысль о табаке. Курение снижает эффективность восприятия и заучивания учебного материала, уменьшает точность вычислительных операций, снижает объем памяти. Курящие ученики не отдыхают на перемене, как все дру</w:t>
      </w:r>
      <w:r w:rsidRPr="007E4FA1">
        <w:softHyphen/>
        <w:t>гие, так как сразу после урока устремляются в туалет и в облаках табачного дыма и разного рода вредных испарений удовлетворя</w:t>
      </w:r>
      <w:r w:rsidRPr="007E4FA1">
        <w:softHyphen/>
        <w:t>ют свою потребность в никотине. Совокупное действие ядовитых компонентов поглощаемого табачного дыма вызывает головную боль, раздражительность, снижение работоспособности. В резуль</w:t>
      </w:r>
      <w:r w:rsidRPr="007E4FA1">
        <w:softHyphen/>
        <w:t>тате ученик приходит на следующий урок в нерабочем состоя</w:t>
      </w:r>
      <w:r w:rsidRPr="007E4FA1">
        <w:softHyphen/>
        <w:t>нии.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    Установлено, что слишком раннее курение задерживает рост. При проверке оказалось, что не только рост, но и объем груди у курящих подростков гораздо меньше, чем у некурящих сверст</w:t>
      </w:r>
      <w:r w:rsidRPr="007E4FA1">
        <w:softHyphen/>
        <w:t>ников.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     Никотин снижает физическую силу, выносливость, ухудшает координацию и скорость движений. Поэтому спорт и курение </w:t>
      </w:r>
      <w:proofErr w:type="gramStart"/>
      <w:r w:rsidRPr="007E4FA1">
        <w:t>не</w:t>
      </w:r>
      <w:r w:rsidRPr="007E4FA1">
        <w:softHyphen/>
        <w:t>совместимы</w:t>
      </w:r>
      <w:proofErr w:type="gramEnd"/>
      <w:r w:rsidRPr="007E4FA1">
        <w:t xml:space="preserve">. 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>Такова цена курения для молодежи. К сожалению, в силу воз</w:t>
      </w:r>
      <w:r w:rsidRPr="007E4FA1">
        <w:softHyphen/>
        <w:t>растных особенностей подростки не осознают до конца степень пагубных последствий курения табака.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     К сожалению, в последнее время </w:t>
      </w:r>
      <w:r w:rsidRPr="007E4FA1">
        <w:rPr>
          <w:rStyle w:val="a5"/>
        </w:rPr>
        <w:t>отмечается рост заболеваемости алкоголизмом среди подростков</w:t>
      </w:r>
      <w:r w:rsidRPr="007E4FA1">
        <w:t>, возраст больных алкоголизмом с каждым годом уменьшается, статистика употребления алкоголя детьми еще более неутешительна. А мы тем временем занимаемся собственными проблемами и порой забываем о детях, которые предоставлены самим себе и пагубным соблазнам нашего мира.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rPr>
          <w:rStyle w:val="a5"/>
        </w:rPr>
        <w:lastRenderedPageBreak/>
        <w:t xml:space="preserve">    Причины первого употребления алкоголя</w:t>
      </w:r>
      <w:r w:rsidRPr="007E4FA1">
        <w:t xml:space="preserve"> могут быть совершенно разными. Но можно проследить закономерность в их изменении при взрослении подростка. В десятилетнем возрасте алкогольные напитки впервые пробуют либо случайно, либо алкоголь дают родители «для поднятия аппетита» или когда лечат вином, иногда дети могут и сами попробовать спиртное из интереса. В более позднем возрасте подростки употребляют алкоголь по достаточно традиционным поводам: «семейные праздники», «торжество», «приход гостей» и другие. После 14-15 лет наиболее характерными становятся такие причины: «все пьют и я пил», «уговорили», «для смелости» и прочие.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    Это показывает, что </w:t>
      </w:r>
      <w:r w:rsidRPr="007E4FA1">
        <w:rPr>
          <w:rStyle w:val="a5"/>
        </w:rPr>
        <w:t>приобщение к алкоголю в семье</w:t>
      </w:r>
      <w:r w:rsidRPr="007E4FA1">
        <w:t xml:space="preserve"> является одной из основных проблем. Дети, наблюдая за взрослыми на праздниках, начинают думать, что употребление алкоголя является нормой и обязательной составляющей семейных «застолий».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Большую роль в приучении подростков к алкоголю оказывают </w:t>
      </w:r>
      <w:r w:rsidRPr="007E4FA1">
        <w:rPr>
          <w:rStyle w:val="a5"/>
        </w:rPr>
        <w:t>телевидение, реклама и другие средства массовой информации</w:t>
      </w:r>
      <w:r w:rsidRPr="007E4FA1">
        <w:t xml:space="preserve">. 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rPr>
          <w:rStyle w:val="a5"/>
        </w:rPr>
        <w:t xml:space="preserve">    Обилие алкогольной продукции в продуктовых магазинах и относительная ее дешевизна</w:t>
      </w:r>
      <w:r w:rsidRPr="007E4FA1">
        <w:t xml:space="preserve"> также подталкивает подростков к употреблению алкоголя. Разнообразные коктейли, которые якобы содержат настоящий ром или джин в смеси с натуральными соками, тоже не безопасны. После двух лет постоянного приема таких малоалкогольных напитков человек настолько привыкает к алкоголю, что без него жить становится уже невозможно.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    Еще одной причиной развития подросткового алкоголизма можно считать </w:t>
      </w:r>
      <w:r w:rsidRPr="007E4FA1">
        <w:rPr>
          <w:rStyle w:val="a5"/>
        </w:rPr>
        <w:t>взаимоотношения в семье ребенка</w:t>
      </w:r>
      <w:r w:rsidRPr="007E4FA1">
        <w:t>. Подтолкнуть подростка к алкоголизму могут:</w:t>
      </w:r>
    </w:p>
    <w:p w:rsidR="007E4FA1" w:rsidRPr="007E4FA1" w:rsidRDefault="007E4FA1" w:rsidP="007E4F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t>негативные межличностные отношения внутри семьи;</w:t>
      </w:r>
    </w:p>
    <w:p w:rsidR="007E4FA1" w:rsidRPr="007E4FA1" w:rsidRDefault="007E4FA1" w:rsidP="007E4FA1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t>чрезмерная опека со стороны родителей;</w:t>
      </w:r>
    </w:p>
    <w:p w:rsidR="007E4FA1" w:rsidRPr="007E4FA1" w:rsidRDefault="007E4FA1" w:rsidP="007E4FA1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t>насилие;</w:t>
      </w:r>
    </w:p>
    <w:p w:rsidR="007E4FA1" w:rsidRPr="007E4FA1" w:rsidRDefault="007E4FA1" w:rsidP="007E4FA1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t>поклонение и вседозволенность, потакание всем слабостям и желаниям ребенка и т.д.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 xml:space="preserve">   И в добавление к вышесказанному, в нашей стране </w:t>
      </w:r>
      <w:r w:rsidRPr="007E4FA1">
        <w:rPr>
          <w:rStyle w:val="a5"/>
        </w:rPr>
        <w:t>практически не работают законы</w:t>
      </w:r>
      <w:r w:rsidRPr="007E4FA1">
        <w:t>, предусматривающие административную и уголовную ответственность за вовлечение несовершеннолетних в пьянство.</w:t>
      </w:r>
    </w:p>
    <w:p w:rsidR="007E4FA1" w:rsidRPr="007E4FA1" w:rsidRDefault="007E4FA1" w:rsidP="007E4FA1">
      <w:pPr>
        <w:pStyle w:val="a4"/>
        <w:spacing w:before="0" w:beforeAutospacing="0" w:after="0" w:afterAutospacing="0" w:line="276" w:lineRule="auto"/>
        <w:jc w:val="both"/>
      </w:pPr>
      <w:r w:rsidRPr="007E4FA1">
        <w:t>Приведем примеры статистики, связанной с употреблением алкоголя подростками:</w:t>
      </w:r>
    </w:p>
    <w:p w:rsidR="007E4FA1" w:rsidRPr="007E4FA1" w:rsidRDefault="007E4FA1" w:rsidP="007E4F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Style w:val="a5"/>
          <w:rFonts w:ascii="Times New Roman" w:hAnsi="Times New Roman" w:cs="Times New Roman"/>
          <w:sz w:val="24"/>
          <w:szCs w:val="24"/>
        </w:rPr>
        <w:t>Родители приобщают детей к алкоголю в 60,5% случаев</w:t>
      </w:r>
      <w:r w:rsidRPr="007E4FA1">
        <w:rPr>
          <w:rFonts w:ascii="Times New Roman" w:hAnsi="Times New Roman" w:cs="Times New Roman"/>
          <w:sz w:val="24"/>
          <w:szCs w:val="24"/>
        </w:rPr>
        <w:t>, преимущественно в возрасте до 10 лет, приобщение к выпивке среди друзей обычно происходит в более позднем возрасте.</w:t>
      </w:r>
    </w:p>
    <w:p w:rsidR="007E4FA1" w:rsidRPr="007E4FA1" w:rsidRDefault="007E4FA1" w:rsidP="007E4FA1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Style w:val="a5"/>
          <w:rFonts w:ascii="Times New Roman" w:hAnsi="Times New Roman" w:cs="Times New Roman"/>
          <w:sz w:val="24"/>
          <w:szCs w:val="24"/>
        </w:rPr>
        <w:t>Девочки пробуют спиртное в раннем возрасте в 4 раза реже</w:t>
      </w:r>
      <w:r w:rsidRPr="007E4FA1">
        <w:rPr>
          <w:rFonts w:ascii="Times New Roman" w:hAnsi="Times New Roman" w:cs="Times New Roman"/>
          <w:sz w:val="24"/>
          <w:szCs w:val="24"/>
        </w:rPr>
        <w:t>, в сравнении с мальчиками. Приобщение к алкоголю девочек происходит не так быстро. Они в среднем на два года позже, чем мальчики, пробуют алкоголь. Наибольшее приобщение к алкогольным напиткам происходит у девочек в более позднем возрасте – в 15-16 лет (у мальчиков в 13-14 лет).</w:t>
      </w:r>
    </w:p>
    <w:p w:rsidR="007E4FA1" w:rsidRPr="007E4FA1" w:rsidRDefault="007E4FA1" w:rsidP="007E4FA1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t xml:space="preserve">76,9% подростков, систематически принимающих алкоголь, </w:t>
      </w:r>
      <w:r w:rsidRPr="007E4FA1">
        <w:rPr>
          <w:rStyle w:val="a5"/>
          <w:rFonts w:ascii="Times New Roman" w:hAnsi="Times New Roman" w:cs="Times New Roman"/>
          <w:sz w:val="24"/>
          <w:szCs w:val="24"/>
        </w:rPr>
        <w:t>учатся плохо</w:t>
      </w:r>
      <w:r w:rsidRPr="007E4FA1">
        <w:rPr>
          <w:rFonts w:ascii="Times New Roman" w:hAnsi="Times New Roman" w:cs="Times New Roman"/>
          <w:sz w:val="24"/>
          <w:szCs w:val="24"/>
        </w:rPr>
        <w:t>, 23% учатся на среднем уровне и лишь около 1,5% показывают результаты немного лучше среднего уровня.</w:t>
      </w:r>
    </w:p>
    <w:p w:rsidR="007E4FA1" w:rsidRPr="007E4FA1" w:rsidRDefault="007E4FA1" w:rsidP="007E4FA1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t xml:space="preserve">Примерно 50% подростков, употребляющих алкогольные напитки, </w:t>
      </w:r>
      <w:r w:rsidRPr="007E4FA1">
        <w:rPr>
          <w:rStyle w:val="a5"/>
          <w:rFonts w:ascii="Times New Roman" w:hAnsi="Times New Roman" w:cs="Times New Roman"/>
          <w:sz w:val="24"/>
          <w:szCs w:val="24"/>
        </w:rPr>
        <w:t>мало читают</w:t>
      </w:r>
      <w:r w:rsidRPr="007E4FA1">
        <w:rPr>
          <w:rFonts w:ascii="Times New Roman" w:hAnsi="Times New Roman" w:cs="Times New Roman"/>
          <w:sz w:val="24"/>
          <w:szCs w:val="24"/>
        </w:rPr>
        <w:t>, при этом 19% из них не читают книг вообще. И это в том возрасте, когда интенсивность чтения у человека самая большая.</w:t>
      </w:r>
    </w:p>
    <w:p w:rsidR="007E4FA1" w:rsidRPr="007E4FA1" w:rsidRDefault="007E4FA1" w:rsidP="007E4FA1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t xml:space="preserve">В семьях подростков, часто принимающих алкоголь, примерно в 6% случаев алкоголь употребляют оба родителя, в 58% семей алкоголь употребляет только отец, и </w:t>
      </w:r>
      <w:r w:rsidRPr="007E4FA1">
        <w:rPr>
          <w:rStyle w:val="a5"/>
          <w:rFonts w:ascii="Times New Roman" w:hAnsi="Times New Roman" w:cs="Times New Roman"/>
          <w:sz w:val="24"/>
          <w:szCs w:val="24"/>
        </w:rPr>
        <w:t>нет ни одной семьи, где алкогольные изделия бы не употреблялись вообще</w:t>
      </w:r>
      <w:r w:rsidRPr="007E4FA1">
        <w:rPr>
          <w:rFonts w:ascii="Times New Roman" w:hAnsi="Times New Roman" w:cs="Times New Roman"/>
          <w:sz w:val="24"/>
          <w:szCs w:val="24"/>
        </w:rPr>
        <w:t>.</w:t>
      </w:r>
    </w:p>
    <w:p w:rsidR="007E4FA1" w:rsidRPr="007E4FA1" w:rsidRDefault="007E4FA1" w:rsidP="007E4FA1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t xml:space="preserve">53% детей, принимающих спиртное, </w:t>
      </w:r>
      <w:r w:rsidRPr="007E4FA1">
        <w:rPr>
          <w:rStyle w:val="a5"/>
          <w:rFonts w:ascii="Times New Roman" w:hAnsi="Times New Roman" w:cs="Times New Roman"/>
          <w:sz w:val="24"/>
          <w:szCs w:val="24"/>
        </w:rPr>
        <w:t>не имеют достаточного контроля и внимания со стороны родителей</w:t>
      </w:r>
      <w:r w:rsidRPr="007E4FA1">
        <w:rPr>
          <w:rFonts w:ascii="Times New Roman" w:hAnsi="Times New Roman" w:cs="Times New Roman"/>
          <w:sz w:val="24"/>
          <w:szCs w:val="24"/>
        </w:rPr>
        <w:t>.</w:t>
      </w:r>
    </w:p>
    <w:p w:rsidR="007E4FA1" w:rsidRPr="007E4FA1" w:rsidRDefault="007E4FA1" w:rsidP="007E4FA1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lastRenderedPageBreak/>
        <w:t xml:space="preserve">В 54,1% семей подростков, употребляющих спиртное, </w:t>
      </w:r>
      <w:r w:rsidRPr="007E4FA1">
        <w:rPr>
          <w:rStyle w:val="a5"/>
          <w:rFonts w:ascii="Times New Roman" w:hAnsi="Times New Roman" w:cs="Times New Roman"/>
          <w:sz w:val="24"/>
          <w:szCs w:val="24"/>
        </w:rPr>
        <w:t>родители имеют только начальное или неполное среднее образование</w:t>
      </w:r>
      <w:r w:rsidRPr="007E4FA1">
        <w:rPr>
          <w:rFonts w:ascii="Times New Roman" w:hAnsi="Times New Roman" w:cs="Times New Roman"/>
          <w:sz w:val="24"/>
          <w:szCs w:val="24"/>
        </w:rPr>
        <w:t>.</w:t>
      </w:r>
    </w:p>
    <w:p w:rsidR="007E4FA1" w:rsidRPr="007E4FA1" w:rsidRDefault="007E4FA1" w:rsidP="007E4FA1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t xml:space="preserve">По данным науки, 51,7% семей подростков, часто употребляющих алкоголь, характеризуются </w:t>
      </w:r>
      <w:r w:rsidRPr="007E4FA1">
        <w:rPr>
          <w:rStyle w:val="a5"/>
          <w:rFonts w:ascii="Times New Roman" w:hAnsi="Times New Roman" w:cs="Times New Roman"/>
          <w:sz w:val="24"/>
          <w:szCs w:val="24"/>
        </w:rPr>
        <w:t>напряженным психологическим климатом</w:t>
      </w:r>
      <w:r w:rsidRPr="007E4FA1">
        <w:rPr>
          <w:rFonts w:ascii="Times New Roman" w:hAnsi="Times New Roman" w:cs="Times New Roman"/>
          <w:sz w:val="24"/>
          <w:szCs w:val="24"/>
        </w:rPr>
        <w:t>, между родителями происходят постоянные ссоры, скандалы и даже драки.</w:t>
      </w:r>
    </w:p>
    <w:p w:rsidR="007E4FA1" w:rsidRPr="007E4FA1" w:rsidRDefault="007E4FA1" w:rsidP="007E4FA1">
      <w:pPr>
        <w:numPr>
          <w:ilvl w:val="0"/>
          <w:numId w:val="3"/>
        </w:num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7E4FA1">
        <w:rPr>
          <w:rFonts w:ascii="Times New Roman" w:hAnsi="Times New Roman" w:cs="Times New Roman"/>
          <w:sz w:val="24"/>
          <w:szCs w:val="24"/>
        </w:rPr>
        <w:t xml:space="preserve">В семьях подростков, употребляющих спиртные напитки, процент </w:t>
      </w:r>
      <w:r w:rsidRPr="007E4FA1">
        <w:rPr>
          <w:rStyle w:val="a5"/>
          <w:rFonts w:ascii="Times New Roman" w:hAnsi="Times New Roman" w:cs="Times New Roman"/>
          <w:sz w:val="24"/>
          <w:szCs w:val="24"/>
        </w:rPr>
        <w:t>неполных семей или повторных браков</w:t>
      </w:r>
      <w:r w:rsidRPr="007E4FA1">
        <w:rPr>
          <w:rFonts w:ascii="Times New Roman" w:hAnsi="Times New Roman" w:cs="Times New Roman"/>
          <w:sz w:val="24"/>
          <w:szCs w:val="24"/>
        </w:rPr>
        <w:t xml:space="preserve"> отмечается в 27-50% случаев. Неполная семья, наличие отчима (мачехи) встречается у подростков, часто употребляющих спиртное, в 2,5 раза чаще, чем у подростков, не потребляющих алкоголь.</w:t>
      </w:r>
    </w:p>
    <w:p w:rsidR="00533CBD" w:rsidRPr="007E4FA1" w:rsidRDefault="00533CBD" w:rsidP="007E4FA1">
      <w:pPr>
        <w:jc w:val="both"/>
        <w:rPr>
          <w:sz w:val="24"/>
          <w:szCs w:val="24"/>
        </w:rPr>
      </w:pPr>
    </w:p>
    <w:sectPr w:rsidR="00533CBD" w:rsidRPr="007E4FA1" w:rsidSect="007E4F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5DB"/>
    <w:multiLevelType w:val="multilevel"/>
    <w:tmpl w:val="E97C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E6479"/>
    <w:multiLevelType w:val="multilevel"/>
    <w:tmpl w:val="89BA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60773"/>
    <w:multiLevelType w:val="hybridMultilevel"/>
    <w:tmpl w:val="7F24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A1"/>
    <w:rsid w:val="00533CBD"/>
    <w:rsid w:val="007E4FA1"/>
    <w:rsid w:val="00E3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F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E4F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F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E4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2018-02-20T11:28:00Z</dcterms:created>
  <dcterms:modified xsi:type="dcterms:W3CDTF">2018-02-20T11:28:00Z</dcterms:modified>
</cp:coreProperties>
</file>