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CF" w:rsidRDefault="00781ECF" w:rsidP="00781ECF">
      <w:pPr>
        <w:shd w:val="clear" w:color="auto" w:fill="FFFFFF"/>
        <w:ind w:left="11057"/>
        <w:jc w:val="right"/>
        <w:rPr>
          <w:rFonts w:ascii="Arial" w:hAnsi="Arial" w:cs="Arial"/>
          <w:color w:val="000000"/>
        </w:rPr>
      </w:pPr>
      <w:r w:rsidRPr="00853985">
        <w:rPr>
          <w:rFonts w:ascii="Arial" w:hAnsi="Arial" w:cs="Arial"/>
          <w:color w:val="000000"/>
        </w:rPr>
        <w:t>Приложение</w:t>
      </w:r>
    </w:p>
    <w:p w:rsidR="00781ECF" w:rsidRPr="00853985" w:rsidRDefault="00781ECF" w:rsidP="00781ECF">
      <w:pPr>
        <w:shd w:val="clear" w:color="auto" w:fill="FFFFFF"/>
        <w:ind w:left="110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постановлению </w:t>
      </w:r>
      <w:r w:rsidRPr="00853985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дминистрации </w:t>
      </w:r>
      <w:r w:rsidRPr="00853985">
        <w:rPr>
          <w:rFonts w:ascii="Arial" w:hAnsi="Arial" w:cs="Arial"/>
          <w:color w:val="000000"/>
        </w:rPr>
        <w:t>Лесного района</w:t>
      </w:r>
      <w:r>
        <w:rPr>
          <w:rFonts w:ascii="Arial" w:hAnsi="Arial" w:cs="Arial"/>
          <w:color w:val="000000"/>
        </w:rPr>
        <w:t xml:space="preserve"> Тверской области </w:t>
      </w:r>
      <w:r w:rsidRPr="00853985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09.04.</w:t>
      </w:r>
      <w:r w:rsidRPr="00853985">
        <w:rPr>
          <w:rFonts w:ascii="Arial" w:hAnsi="Arial" w:cs="Arial"/>
          <w:color w:val="000000"/>
        </w:rPr>
        <w:t xml:space="preserve">2019 </w:t>
      </w:r>
      <w:r>
        <w:rPr>
          <w:rFonts w:ascii="Arial" w:hAnsi="Arial" w:cs="Arial"/>
          <w:color w:val="000000"/>
        </w:rPr>
        <w:t xml:space="preserve">г. </w:t>
      </w:r>
      <w:r w:rsidRPr="00853985">
        <w:rPr>
          <w:rFonts w:ascii="Arial" w:hAnsi="Arial" w:cs="Arial"/>
          <w:color w:val="000000"/>
        </w:rPr>
        <w:t xml:space="preserve">№ </w:t>
      </w:r>
      <w:r>
        <w:rPr>
          <w:rFonts w:ascii="Arial" w:hAnsi="Arial" w:cs="Arial"/>
          <w:color w:val="000000"/>
        </w:rPr>
        <w:t>64а</w:t>
      </w:r>
      <w:r w:rsidRPr="00853985">
        <w:rPr>
          <w:rFonts w:ascii="Arial" w:hAnsi="Arial" w:cs="Arial"/>
          <w:color w:val="000000"/>
        </w:rPr>
        <w:t>-па</w:t>
      </w:r>
    </w:p>
    <w:p w:rsidR="00781ECF" w:rsidRPr="00F56A9B" w:rsidRDefault="00781ECF" w:rsidP="00781ECF">
      <w:pPr>
        <w:jc w:val="center"/>
        <w:rPr>
          <w:rFonts w:ascii="Arial" w:hAnsi="Arial" w:cs="Arial"/>
          <w:b/>
        </w:rPr>
      </w:pPr>
      <w:r w:rsidRPr="00F56A9B">
        <w:rPr>
          <w:rFonts w:ascii="Arial" w:hAnsi="Arial" w:cs="Arial"/>
          <w:b/>
        </w:rPr>
        <w:t>ПЛАН</w:t>
      </w:r>
    </w:p>
    <w:p w:rsidR="00781ECF" w:rsidRPr="00F56A9B" w:rsidRDefault="00781ECF" w:rsidP="00781ECF">
      <w:pPr>
        <w:jc w:val="center"/>
        <w:rPr>
          <w:rFonts w:ascii="Arial" w:hAnsi="Arial" w:cs="Arial"/>
          <w:b/>
        </w:rPr>
      </w:pPr>
      <w:r w:rsidRPr="00F56A9B">
        <w:rPr>
          <w:rFonts w:ascii="Arial" w:hAnsi="Arial" w:cs="Arial"/>
          <w:b/>
        </w:rPr>
        <w:t>противодействия идеологии терроризма в муниципальном образовании Лесной район Тверской области</w:t>
      </w:r>
    </w:p>
    <w:p w:rsidR="00781ECF" w:rsidRPr="00F56A9B" w:rsidRDefault="00781ECF" w:rsidP="00781ECF">
      <w:pPr>
        <w:jc w:val="center"/>
        <w:rPr>
          <w:rFonts w:ascii="Arial" w:hAnsi="Arial" w:cs="Arial"/>
          <w:b/>
        </w:rPr>
      </w:pPr>
      <w:r w:rsidRPr="00F56A9B">
        <w:rPr>
          <w:rFonts w:ascii="Arial" w:hAnsi="Arial" w:cs="Arial"/>
          <w:b/>
        </w:rPr>
        <w:t>на 2019-2023 годы</w:t>
      </w:r>
    </w:p>
    <w:p w:rsidR="00781ECF" w:rsidRPr="00F56A9B" w:rsidRDefault="00781ECF" w:rsidP="00781ECF">
      <w:pPr>
        <w:jc w:val="center"/>
        <w:rPr>
          <w:rFonts w:ascii="Arial" w:hAnsi="Arial" w:cs="Arial"/>
          <w:b/>
        </w:rPr>
      </w:pPr>
      <w:r w:rsidRPr="00F56A9B">
        <w:rPr>
          <w:rFonts w:ascii="Arial" w:hAnsi="Arial" w:cs="Arial"/>
          <w:b/>
        </w:rPr>
        <w:t>Общие положения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Международный и отечественный опыт противодействия терроризму свидетельствует о том, что силовые методы способны предупредить лишь конкретную угрозу совершения террористического акта. Для радикального снижения угрозы терроризма необходимо разрушить саму систему его воспроизводства, основу которой составляет идеология терроризма, ее носители, а также каналы распространения. Решение данной задачи возможно лишь на основе проблемно-целевого планирования.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Основу для разработки и реализации Плана противодействия идеологии терроризма в муниципальном образовании Лесной район Тверской области на 2019-2023 годы (далее – План) составляют: Стратегия национальной безопасности Российской Федерации, Концепция противодействия терроризму в Российской Федерации, Комплексный план противодействия идеологии терроризма в Российской Федерации на 2019-2023 годы, утвержденный Президентом Российской Федерации от 28.12.2018 № Пр-2665, а также методическое пособие АТК в Тверской области «Организация мероприятий по противодействию идеологии терроризма в муниципальных образованиях Тверской области».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Целью реализации Плана является защита населения от пропагандистского (идеологического) воздействия международных террористических организаций, сообществ и отдельных лиц.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Приоритетными задачами, на решение которых направлены мероприятия Плана, являются: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- 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- реализация мер по формированию у населения Лесного района Тверской области антитеррористического сознания;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- совершенствование мер информационно-пропагандистского характера и защиты информационного пространства Российской Федерации от идеологии терроризма;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- 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781ECF" w:rsidRPr="00F56A9B" w:rsidRDefault="00781ECF" w:rsidP="00781ECF">
      <w:pPr>
        <w:ind w:firstLine="709"/>
        <w:jc w:val="both"/>
        <w:rPr>
          <w:rFonts w:ascii="Arial" w:hAnsi="Arial" w:cs="Arial"/>
        </w:rPr>
      </w:pPr>
      <w:r w:rsidRPr="00F56A9B">
        <w:rPr>
          <w:rFonts w:ascii="Arial" w:hAnsi="Arial" w:cs="Arial"/>
        </w:rPr>
        <w:t>Для достижения указанной цели и решения обозначенных задач необходимо реализовать следующий комплекс мероприятий.</w:t>
      </w:r>
    </w:p>
    <w:p w:rsidR="00781ECF" w:rsidRPr="00BB1A56" w:rsidRDefault="00781ECF" w:rsidP="00781ECF">
      <w:pPr>
        <w:jc w:val="center"/>
        <w:rPr>
          <w:rFonts w:ascii="Arial" w:hAnsi="Arial" w:cs="Arial"/>
          <w:b/>
          <w:sz w:val="28"/>
          <w:szCs w:val="28"/>
        </w:rPr>
        <w:sectPr w:rsidR="00781ECF" w:rsidRPr="00BB1A56" w:rsidSect="00E73D61">
          <w:headerReference w:type="default" r:id="rId7"/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tbl>
      <w:tblPr>
        <w:tblStyle w:val="a4"/>
        <w:tblW w:w="5000" w:type="pct"/>
        <w:tblLook w:val="04A0"/>
      </w:tblPr>
      <w:tblGrid>
        <w:gridCol w:w="817"/>
        <w:gridCol w:w="6803"/>
        <w:gridCol w:w="4736"/>
        <w:gridCol w:w="2430"/>
      </w:tblGrid>
      <w:tr w:rsidR="00781ECF" w:rsidRPr="00BB1A56" w:rsidTr="006E7257">
        <w:trPr>
          <w:tblHeader/>
        </w:trPr>
        <w:tc>
          <w:tcPr>
            <w:tcW w:w="263" w:type="pct"/>
            <w:vAlign w:val="center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№</w:t>
            </w:r>
          </w:p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п/п</w:t>
            </w:r>
          </w:p>
        </w:tc>
        <w:tc>
          <w:tcPr>
            <w:tcW w:w="2305" w:type="pct"/>
            <w:vAlign w:val="center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606" w:type="pct"/>
            <w:vAlign w:val="center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Исполнители, соисполнители</w:t>
            </w:r>
          </w:p>
        </w:tc>
        <w:tc>
          <w:tcPr>
            <w:tcW w:w="826" w:type="pct"/>
            <w:vAlign w:val="center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Срок выполнения</w:t>
            </w:r>
          </w:p>
        </w:tc>
      </w:tr>
      <w:tr w:rsidR="00781ECF" w:rsidRPr="00E73D61" w:rsidTr="006E7257">
        <w:tc>
          <w:tcPr>
            <w:tcW w:w="5000" w:type="pct"/>
            <w:gridSpan w:val="4"/>
            <w:vAlign w:val="center"/>
          </w:tcPr>
          <w:p w:rsidR="00781ECF" w:rsidRPr="00E73D61" w:rsidRDefault="00781ECF" w:rsidP="006E725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E73D61">
              <w:rPr>
                <w:b/>
                <w:sz w:val="24"/>
                <w:szCs w:val="24"/>
              </w:rPr>
              <w:t>Профилактическая работа с лицами, подверженными воздействию идеологии терроризма,</w:t>
            </w:r>
          </w:p>
          <w:p w:rsidR="00781ECF" w:rsidRPr="00E73D61" w:rsidRDefault="00781ECF" w:rsidP="006E725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73D61">
              <w:rPr>
                <w:b/>
                <w:sz w:val="24"/>
                <w:szCs w:val="24"/>
              </w:rPr>
              <w:t>а также подпавшими под ее влияние</w:t>
            </w:r>
          </w:p>
        </w:tc>
      </w:tr>
      <w:tr w:rsidR="00781ECF" w:rsidRPr="00BB1A56" w:rsidTr="006E7257">
        <w:tc>
          <w:tcPr>
            <w:tcW w:w="5000" w:type="pct"/>
            <w:gridSpan w:val="4"/>
            <w:vAlign w:val="center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предупреждения вовлечения в террористическую деятельность лиц, подверженных воздействию идеологии терроризма, а также подпавших под ее влияние, необходимо обеспечить проведение следующих мероприятий: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1.1.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Реализация социально-экономических мер, предусмотренных законодательством Российском Федерации, в отношении лиц, отбывших наказание за совершение преступлений террористического характера, направленных на</w:t>
            </w:r>
            <w:r>
              <w:rPr>
                <w:rFonts w:ascii="Arial" w:hAnsi="Arial" w:cs="Arial"/>
              </w:rPr>
              <w:t xml:space="preserve"> </w:t>
            </w:r>
            <w:r w:rsidRPr="00BB1A56"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</w:rPr>
              <w:t xml:space="preserve"> </w:t>
            </w:r>
            <w:r w:rsidRPr="00BB1A56">
              <w:rPr>
                <w:rFonts w:ascii="Arial" w:hAnsi="Arial" w:cs="Arial"/>
              </w:rPr>
              <w:t>ресоциализацию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ГКУ Тверской области «Центр занятости населения Лесного района», ГКУ Тверской области «Центр социальной поддержки населения» Лесного района во взаимодействии с МО МВД России «Удомельский»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1.2.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Проведение с членами семей лиц</w:t>
            </w:r>
            <w:r w:rsidRPr="00BB1A56">
              <w:rPr>
                <w:rStyle w:val="ac"/>
                <w:rFonts w:ascii="Arial" w:hAnsi="Arial" w:cs="Arial"/>
              </w:rPr>
              <w:footnoteReference w:id="1"/>
            </w:r>
            <w:r w:rsidRPr="00BB1A56">
              <w:rPr>
                <w:rFonts w:ascii="Arial" w:hAnsi="Arial" w:cs="Arial"/>
              </w:rPr>
              <w:t>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      </w:r>
            <w:r w:rsidRPr="00BB1A56">
              <w:rPr>
                <w:rStyle w:val="ac"/>
                <w:rFonts w:ascii="Arial" w:hAnsi="Arial" w:cs="Arial"/>
              </w:rPr>
              <w:footnoteReference w:id="2"/>
            </w:r>
            <w:r w:rsidRPr="00BB1A56">
              <w:rPr>
                <w:rFonts w:ascii="Arial" w:hAnsi="Arial" w:cs="Arial"/>
              </w:rPr>
      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МО МВД России «Удомельский» во взаимодействии с ГКУ Тверской области «Центр социальной поддержки населения» Лесного района, Администрацией Лесного района, администрациями сельских поселений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1.3.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 xml:space="preserve">Организация работы по доведению лицам, прибывающим из стран с повышенной террористической активностью для временного проживания и осуществления трудовой деятельности на территории Лесного района, норм законодательства Российской Федерации, устанавливающих ответственность за участие и </w:t>
            </w:r>
            <w:r w:rsidRPr="00BB1A56">
              <w:rPr>
                <w:rFonts w:ascii="Arial" w:hAnsi="Arial" w:cs="Arial"/>
              </w:rPr>
              <w:lastRenderedPageBreak/>
              <w:t>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России, с привлечением работодателей, представителей религиозных и общественных организаций.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МО МВД России «Удомельский» во взаимодействии с Администрацией Лесного района, администрациями сельских поселений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1.4.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Организация работы по изучению лицами, получившими религиозное образование за рубежом и имеющими намерения заниматься религиозной деятельностью на территории Лесного района,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</w:t>
            </w:r>
            <w:r w:rsidRPr="00BB1A56">
              <w:rPr>
                <w:rStyle w:val="ac"/>
                <w:rFonts w:ascii="Arial" w:hAnsi="Arial" w:cs="Arial"/>
              </w:rPr>
              <w:footnoteReference w:id="3"/>
            </w:r>
            <w:r w:rsidRPr="00BB1A56">
              <w:rPr>
                <w:rFonts w:ascii="Arial" w:hAnsi="Arial" w:cs="Arial"/>
              </w:rPr>
              <w:t xml:space="preserve"> и современной религиозной ситуации в регионе пребывания.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Администрация Лесного района во взаимодействии с МО МВД России «Удомельский»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1.5.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Проведение с молодежью</w:t>
            </w:r>
            <w:r w:rsidRPr="00BB1A56">
              <w:rPr>
                <w:rStyle w:val="ac"/>
                <w:rFonts w:ascii="Arial" w:hAnsi="Arial" w:cs="Arial"/>
              </w:rPr>
              <w:footnoteReference w:id="4"/>
            </w:r>
            <w:r w:rsidRPr="00BB1A56">
              <w:rPr>
                <w:rFonts w:ascii="Arial" w:hAnsi="Arial" w:cs="Arial"/>
              </w:rPr>
              <w:t xml:space="preserve">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</w:t>
            </w:r>
            <w:r w:rsidRPr="00BB1A56">
              <w:rPr>
                <w:rFonts w:ascii="Arial" w:hAnsi="Arial" w:cs="Arial"/>
              </w:rPr>
              <w:lastRenderedPageBreak/>
              <w:t>духовно-нравственных ценностей с привлечением к указанной работе представителейрелигиозных, общественных и спортивных организаций, психологов.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МО МВД России «Удомельский» во взаимодействии с Районным отделом образования, Комитетом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Ежегодно</w:t>
            </w:r>
          </w:p>
        </w:tc>
      </w:tr>
      <w:tr w:rsidR="00781ECF" w:rsidRPr="00BB1A56" w:rsidTr="006E7257">
        <w:tc>
          <w:tcPr>
            <w:tcW w:w="5000" w:type="pct"/>
            <w:gridSpan w:val="4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b/>
              </w:rPr>
              <w:lastRenderedPageBreak/>
              <w:t>2. Меры по формированию у населения Лесного района антитеррористического сознания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При реализации указанных мероприятий обеспечить максимальный охват участников из различных категорий населения с привлечением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 (август – сентябрь)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2.2.</w:t>
            </w:r>
          </w:p>
        </w:tc>
        <w:tc>
          <w:tcPr>
            <w:tcW w:w="4737" w:type="pct"/>
            <w:gridSpan w:val="3"/>
          </w:tcPr>
          <w:p w:rsidR="00781ECF" w:rsidRPr="00BB1A56" w:rsidRDefault="00781ECF" w:rsidP="006E7257">
            <w:pPr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снижения уязвимости молодежи от воздействия идеологии терроризма: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2.2.1.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 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2.2.2.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рамках всероссийских и региональных молодежных форумов организовывать с привлечением лидеров общественного мнения проведение тематических мероприятий по вопросам предупреждения распространения идеологии терроризма среди молодежи.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2.2.3.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 xml:space="preserve">Внедрить в практическую деятельность общественных организаций и движений, представляющих интересы молодежи, в том числе военно-патриотических </w:t>
            </w:r>
            <w:r w:rsidRPr="00BB1A56">
              <w:rPr>
                <w:rFonts w:ascii="Arial" w:hAnsi="Arial" w:cs="Arial"/>
              </w:rPr>
              <w:lastRenderedPageBreak/>
              <w:t>молодежных и детских объединений Тверской области, информационные и методические материалы по развитию у детей и молодежи неприятия идеологии терроризма и по привитию традиционных российских духовнонравственных ценностей, разработанные Росмолодежью во взаимодействии с Минпросвещения России, ФАДН России, ФСБ России, МВД России, Росгвардией, Минобороны России.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 xml:space="preserve">Районный отдел образования, Комитет по делам молодёжи, культуры и спорта во взаимодействии с отделом в </w:t>
            </w:r>
            <w:r w:rsidRPr="00BB1A56">
              <w:rPr>
                <w:rFonts w:ascii="Arial" w:hAnsi="Arial" w:cs="Arial"/>
              </w:rPr>
              <w:lastRenderedPageBreak/>
              <w:t>Удомельском районе УФСБ России по Тверской области, МО МВД России «Удомельский», Военным комиссариатом (г. Удомля, Удомельского и Лесного районов Тверской области)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с 2020 года – 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предотвращения использования религиозного фактора в распространении идеологии терроризма проводить регулярные встречи с руководителями (представителями) религиозных организаций (групп) по вопросам профилактической работы среди верующих.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Аппарат антитеррористической комиссии Лесного района,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не реже одного раза в полугодие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2.4.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 осуществлять поддержку творческих проектов антитеррористической направленности, в том числе в рамках религиозных грантовых программ.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pStyle w:val="a9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5000" w:type="pct"/>
            <w:gridSpan w:val="4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b/>
              </w:rPr>
              <w:t>3. Совершенствование мер информационно-пропагандистского характера и защиты информационного пространства от идеологии терроризма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3.1.</w:t>
            </w:r>
          </w:p>
        </w:tc>
        <w:tc>
          <w:tcPr>
            <w:tcW w:w="4737" w:type="pct"/>
            <w:gridSpan w:val="3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В целях совершенствования информационно-пропагандистских мер, направленных на противодействие идеологии терроризма: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3.1.1.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Организовать с привлечением лидеров общественного мнения, групп в социальных сетях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Администрация Лесного района во взаимодействии с МО МВД России «Удомельский», отделом в Удомельском районе УФСБ России по Тверской области, Военным комиссариатом (г. Удомля, Удомельского и Лесного районов Тверской области)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3.1.2.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Обеспечить использование средств наружной рекламы, в том числе установленных в местах с массовым пребыванием людей, для доведения информационных материалов (печатных, аудиовизуальных и электронных) в сфере профилактики терроризма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Аппарат антитеррористической комиссии Лесного района,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3.1.3.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Обеспечить создание и функционирование на официальном сайте администрации Лесного района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Общий отдел администрации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5000" w:type="pct"/>
            <w:gridSpan w:val="4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b/>
              </w:rPr>
              <w:t>4. Организационные и иные меры, направленные на повышение результативности деятельности субъектов противодействия терроризму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4.1.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совершенствования подготовки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на территории Тверской области обеспечить повышение квалификации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Администрация Лесного района,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Аппарат антитеррористической комиссии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4.2.</w:t>
            </w:r>
          </w:p>
        </w:tc>
        <w:tc>
          <w:tcPr>
            <w:tcW w:w="4737" w:type="pct"/>
            <w:gridSpan w:val="3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В целях совершенствования научного и методического сопровождения деятельности в сфере противодействия идеологии терроризма: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4.2.1.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Организовать на системной основе разработку на базе образовательных организаций учебно-методических материалов по актуальным вопросам противодействия идеологии терроризма с учетом развития обстановки в указанной сфере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4.2.2.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 xml:space="preserve">Организовать внедрение в образовательные организации информационно-методических материалов по доведению до обучающихся норм законодательства Российской Федерации, устанавливающих ответственность за </w:t>
            </w:r>
            <w:r w:rsidRPr="00BB1A56">
              <w:rPr>
                <w:rFonts w:ascii="Arial" w:hAnsi="Arial" w:cs="Arial"/>
              </w:rPr>
              <w:lastRenderedPageBreak/>
              <w:t>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разработанных Минобрнауки России и Минпросвещения России, в целях внедрения в образовательный процесс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2020 год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4.2.3.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Организовать внедрение в образовательные организации методики своевременного выявления в образовательных организациях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помощи, разработанных Минобрнауки России и Минпросвещения России, в целях её внедрения в образовательный процесс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2021 год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4.3.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совершенствования деятельности и обмена опытом по противодействию идеологии терроризма обеспечить проведение конференций, форумов, семинаров, «круглых столов» и других мероприятий с последующим опубликованием их результатов, в том числе в сети «Интернет»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Администрация Лесного района,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Аппарат антитеррористической комиссии Лесного района,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t>ежегодно</w:t>
            </w:r>
          </w:p>
        </w:tc>
      </w:tr>
      <w:tr w:rsidR="00781ECF" w:rsidRPr="00BB1A56" w:rsidTr="006E7257">
        <w:tc>
          <w:tcPr>
            <w:tcW w:w="5000" w:type="pct"/>
            <w:gridSpan w:val="4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b/>
              </w:rPr>
              <w:t>5. Координация и контроль деятельности по исполнению Плана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5.1.</w:t>
            </w:r>
          </w:p>
        </w:tc>
        <w:tc>
          <w:tcPr>
            <w:tcW w:w="4737" w:type="pct"/>
            <w:gridSpan w:val="3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Координацию работы и контроль за реализацией мероприятий Плана осуществляет Глава Лесного района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5.2.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целях формирования механизма реализации Плана: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5.2.1.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В администрации Лесного района определить должностных лиц, на которых будет возложено непосредственное руководство работой по исполнению мероприятий Плана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Комитет по делам молодёжи, культуры и спорта,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Общий отдел администрации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до 30 апреля 2019 года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5.2.2.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Предусматривать реализацию мероприятий Плана в текущих и перспективных планах деятельности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Районный отдел образования,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 xml:space="preserve">Комитет по делам молодёжи, культуры </w:t>
            </w:r>
            <w:r w:rsidRPr="00BB1A56">
              <w:rPr>
                <w:rFonts w:ascii="Arial" w:hAnsi="Arial" w:cs="Arial"/>
              </w:rPr>
              <w:lastRenderedPageBreak/>
              <w:t>и спорта,</w:t>
            </w:r>
          </w:p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Общий отдел администрации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iCs/>
              </w:rPr>
              <w:lastRenderedPageBreak/>
              <w:t>ежегодно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lastRenderedPageBreak/>
              <w:t>5.3.</w:t>
            </w:r>
          </w:p>
        </w:tc>
        <w:tc>
          <w:tcPr>
            <w:tcW w:w="2305" w:type="pct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Обеспечить подготовку и направление в аппарат антитеррористической комиссии в Тверской области отчетов о ходе выполнения мероприятий Плана</w:t>
            </w:r>
          </w:p>
        </w:tc>
        <w:tc>
          <w:tcPr>
            <w:tcW w:w="1606" w:type="pct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Аппарат антитеррористической комиссии Лесного района</w:t>
            </w:r>
          </w:p>
        </w:tc>
        <w:tc>
          <w:tcPr>
            <w:tcW w:w="826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1 полугодие – до 20 июня отчетного года; за год – до 20 декабря отчетного года</w:t>
            </w:r>
          </w:p>
        </w:tc>
      </w:tr>
      <w:tr w:rsidR="00781ECF" w:rsidRPr="00BB1A56" w:rsidTr="006E7257">
        <w:tc>
          <w:tcPr>
            <w:tcW w:w="5000" w:type="pct"/>
            <w:gridSpan w:val="4"/>
          </w:tcPr>
          <w:p w:rsidR="00781ECF" w:rsidRPr="00BB1A56" w:rsidRDefault="00781ECF" w:rsidP="006E7257">
            <w:pPr>
              <w:tabs>
                <w:tab w:val="left" w:pos="567"/>
                <w:tab w:val="left" w:pos="709"/>
                <w:tab w:val="left" w:pos="2127"/>
                <w:tab w:val="left" w:pos="2410"/>
              </w:tabs>
              <w:jc w:val="center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  <w:b/>
              </w:rPr>
              <w:t>6. Финансовое обеспечение деятельности по исполнению Плана</w:t>
            </w:r>
          </w:p>
        </w:tc>
      </w:tr>
      <w:tr w:rsidR="00781ECF" w:rsidRPr="00BB1A56" w:rsidTr="006E7257">
        <w:tc>
          <w:tcPr>
            <w:tcW w:w="263" w:type="pct"/>
          </w:tcPr>
          <w:p w:rsidR="00781ECF" w:rsidRPr="00BB1A56" w:rsidRDefault="00781ECF" w:rsidP="006E7257">
            <w:pPr>
              <w:jc w:val="center"/>
              <w:rPr>
                <w:rFonts w:ascii="Arial" w:hAnsi="Arial" w:cs="Arial"/>
              </w:rPr>
            </w:pPr>
            <w:r w:rsidRPr="00BB1A56">
              <w:rPr>
                <w:rFonts w:ascii="Arial" w:hAnsi="Arial" w:cs="Arial"/>
              </w:rPr>
              <w:t>6.1.</w:t>
            </w:r>
          </w:p>
        </w:tc>
        <w:tc>
          <w:tcPr>
            <w:tcW w:w="4737" w:type="pct"/>
            <w:gridSpan w:val="3"/>
          </w:tcPr>
          <w:p w:rsidR="00781ECF" w:rsidRPr="00BB1A56" w:rsidRDefault="00781ECF" w:rsidP="006E7257">
            <w:pPr>
              <w:jc w:val="both"/>
              <w:rPr>
                <w:rFonts w:ascii="Arial" w:hAnsi="Arial" w:cs="Arial"/>
                <w:iCs/>
              </w:rPr>
            </w:pPr>
            <w:r w:rsidRPr="00BB1A56">
              <w:rPr>
                <w:rFonts w:ascii="Arial" w:hAnsi="Arial" w:cs="Arial"/>
              </w:rPr>
              <w:t>Финансовое обеспечение расходных обязательств, связанных с реализацией Плана, осуществляется за счет бюджетных средств, выделяемых на основную деятельность органов местного самоуправления Лесного района, а также за счет привлечения средств из внебюджетных источников.</w:t>
            </w:r>
          </w:p>
        </w:tc>
      </w:tr>
    </w:tbl>
    <w:p w:rsidR="00781ECF" w:rsidRDefault="00781ECF" w:rsidP="00781ECF">
      <w:pPr>
        <w:rPr>
          <w:rFonts w:ascii="Arial" w:hAnsi="Arial" w:cs="Arial"/>
          <w:sz w:val="28"/>
          <w:szCs w:val="28"/>
        </w:rPr>
        <w:sectPr w:rsidR="00781ECF" w:rsidSect="00E73D61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781ECF" w:rsidRDefault="00781ECF" w:rsidP="00781ECF">
      <w:pPr>
        <w:pStyle w:val="3"/>
        <w:shd w:val="clear" w:color="auto" w:fill="auto"/>
        <w:spacing w:line="307" w:lineRule="exact"/>
        <w:ind w:right="80"/>
        <w:jc w:val="right"/>
        <w:rPr>
          <w:rStyle w:val="10"/>
          <w:rFonts w:ascii="Arial" w:hAnsi="Arial" w:cs="Arial"/>
          <w:sz w:val="24"/>
          <w:szCs w:val="24"/>
        </w:rPr>
      </w:pPr>
      <w:r>
        <w:rPr>
          <w:rStyle w:val="10"/>
          <w:rFonts w:ascii="Arial" w:hAnsi="Arial" w:cs="Arial"/>
          <w:sz w:val="24"/>
          <w:szCs w:val="24"/>
        </w:rPr>
        <w:lastRenderedPageBreak/>
        <w:t>Приложение к Плану</w:t>
      </w:r>
    </w:p>
    <w:p w:rsidR="00781ECF" w:rsidRPr="00BB1A56" w:rsidRDefault="00781ECF" w:rsidP="00781ECF">
      <w:pPr>
        <w:pStyle w:val="3"/>
        <w:shd w:val="clear" w:color="auto" w:fill="auto"/>
        <w:spacing w:line="307" w:lineRule="exact"/>
        <w:ind w:right="80"/>
        <w:jc w:val="right"/>
        <w:rPr>
          <w:rStyle w:val="10"/>
          <w:rFonts w:ascii="Arial" w:hAnsi="Arial" w:cs="Arial"/>
          <w:sz w:val="24"/>
          <w:szCs w:val="24"/>
        </w:rPr>
      </w:pPr>
    </w:p>
    <w:p w:rsidR="00781ECF" w:rsidRPr="00BB1A56" w:rsidRDefault="00781ECF" w:rsidP="00781ECF">
      <w:pPr>
        <w:pStyle w:val="3"/>
        <w:shd w:val="clear" w:color="auto" w:fill="auto"/>
        <w:spacing w:line="307" w:lineRule="exact"/>
        <w:ind w:right="80" w:firstLine="0"/>
        <w:jc w:val="center"/>
        <w:rPr>
          <w:rFonts w:ascii="Arial" w:hAnsi="Arial" w:cs="Arial"/>
          <w:b/>
          <w:sz w:val="24"/>
          <w:szCs w:val="24"/>
        </w:rPr>
      </w:pPr>
      <w:r w:rsidRPr="00BB1A56">
        <w:rPr>
          <w:rStyle w:val="10"/>
          <w:rFonts w:ascii="Arial" w:hAnsi="Arial" w:cs="Arial"/>
          <w:b/>
          <w:sz w:val="24"/>
          <w:szCs w:val="24"/>
        </w:rPr>
        <w:t xml:space="preserve">Статистические сведения о выполнении мероприятий Плана противодействия идеологии терроризма в муниципальном образовании Лесной район Тверской области на </w:t>
      </w:r>
      <w:r w:rsidRPr="00BB1A56">
        <w:rPr>
          <w:rFonts w:ascii="Arial" w:hAnsi="Arial" w:cs="Arial"/>
          <w:b/>
          <w:sz w:val="24"/>
          <w:szCs w:val="24"/>
        </w:rPr>
        <w:t xml:space="preserve">2019-2023 </w:t>
      </w:r>
      <w:r w:rsidRPr="00BB1A56">
        <w:rPr>
          <w:rStyle w:val="10"/>
          <w:rFonts w:ascii="Arial" w:hAnsi="Arial" w:cs="Arial"/>
          <w:b/>
          <w:sz w:val="24"/>
          <w:szCs w:val="24"/>
        </w:rPr>
        <w:t xml:space="preserve">годы и расходовании финансовых средств для их реализации </w:t>
      </w:r>
      <w:r w:rsidRPr="00BB1A56">
        <w:rPr>
          <w:rFonts w:ascii="Arial" w:hAnsi="Arial" w:cs="Arial"/>
          <w:b/>
          <w:sz w:val="24"/>
          <w:szCs w:val="24"/>
        </w:rPr>
        <w:t>за 20_</w:t>
      </w:r>
      <w:r>
        <w:rPr>
          <w:rFonts w:ascii="Arial" w:hAnsi="Arial" w:cs="Arial"/>
          <w:b/>
          <w:sz w:val="24"/>
          <w:szCs w:val="24"/>
        </w:rPr>
        <w:t>___</w:t>
      </w:r>
      <w:r w:rsidRPr="00BB1A56">
        <w:rPr>
          <w:rFonts w:ascii="Arial" w:hAnsi="Arial" w:cs="Arial"/>
          <w:b/>
          <w:sz w:val="24"/>
          <w:szCs w:val="24"/>
        </w:rPr>
        <w:t>__ год</w:t>
      </w:r>
    </w:p>
    <w:p w:rsidR="00781ECF" w:rsidRPr="00BB1A56" w:rsidRDefault="00781ECF" w:rsidP="00781ECF">
      <w:pPr>
        <w:ind w:firstLine="708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5796"/>
        <w:gridCol w:w="1507"/>
        <w:gridCol w:w="1601"/>
      </w:tblGrid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Fonts w:ascii="Arial" w:hAnsi="Arial" w:cs="Arial"/>
                <w:b/>
              </w:rPr>
              <w:t>единица измерения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Fonts w:ascii="Arial" w:hAnsi="Arial" w:cs="Arial"/>
                <w:b/>
              </w:rPr>
              <w:t>количество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Fonts w:ascii="Arial" w:hAnsi="Arial" w:cs="Arial"/>
                <w:b/>
              </w:rPr>
              <w:t>Элементы оперативной обстановки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На территории муниципального образования Тверской области проживает (указать количество) лиц, нуждающихся в адресном профилактическом воздействии: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освободившихся из мест лишения свободы за совершение преступлений террористической направленности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отбывающих наказание за совершение преступлений террористической направленности в учреждениях ФСИН России, находящихся на территории муниципального образования Тверской области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бывших (амнистированных) участников бандподполья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родственников (жены, дети, братья, сестры и др.) членов бандподполья (уничтоженных, действующих, осужденных)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1.1.5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состоящих на учете в органах УМВД России на территории муниципального образования Тверской области по подозрению в совершении преступлений экстремистского характера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1.1.6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получивших религиозное образование за рубежом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1.1.7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мигрантов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1.1.8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состоящих на учете в подразделениях органов внутренних дел по делам несовершеннолетних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  <w:b/>
              </w:rPr>
              <w:t>Организационные мероприятия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Общее число специалистов, участвовавших в: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2.1.1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общепрофилактических</w:t>
            </w:r>
            <w:r>
              <w:rPr>
                <w:rStyle w:val="12pt"/>
                <w:rFonts w:ascii="Arial" w:hAnsi="Arial" w:cs="Arial"/>
              </w:rPr>
              <w:t xml:space="preserve"> </w:t>
            </w:r>
            <w:r w:rsidRPr="00146510">
              <w:rPr>
                <w:rStyle w:val="12pt"/>
                <w:rFonts w:ascii="Arial" w:hAnsi="Arial" w:cs="Arial"/>
              </w:rPr>
              <w:t>мероприятиях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2.1.2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адресных профилактических мероприятиях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Подобрано специалистов для проведения профилактических мероприятий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2.3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Проведена подготовка (переподготовка) специалистов, принимающих участие в противодействии терроризму, из числа: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2.3.1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работников сферы образования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2.3.2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сотрудников правоохранительных органов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2.3.3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сотрудников аппаратов АТК в МО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2.3.4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представителей СМИ, обеспечивающих информационное сопровождение антитеррористической деятельности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  <w:b/>
              </w:rPr>
              <w:t>Профилактические мероприятия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Склонено к отказу от преступной деятельности: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3.1.1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от экстремистской деятельности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3.1.2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от террористической деятельности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чел.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Размещено материалов антитеррористической направленности: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на телевидении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lastRenderedPageBreak/>
              <w:t>3.2.2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 печати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на радиостанциях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 информационных агентствах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3.2.5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 сети Интернет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3.2.6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 использованием средств наружной рекламы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3.2.7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Из них: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3.2.7.1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 новостях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3.2.7.2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 аналитических специализированных разделах и программах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Организовано в СМИ интервью по антитеррористической тематике: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председателя АТК (главы субъекта)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председателей АТК в муниципальных образованиях (глав муниципальных образований)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2"/>
                <w:rFonts w:ascii="Arial" w:hAnsi="Arial" w:cs="Arial"/>
              </w:rPr>
              <w:t>членов АТК в МО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представителей органов государственной власти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3.3.5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представителей национальных и религиозных объединений, общественных организаций и известных людей в тверском регионе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3.3.6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иных экспертов и специалистов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3.3.7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 лицами, раскаявшимися в совершении преступлении террористической направленности (бывшими боевиками, отбывающими, отбывшими наказание, амнистированными)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3.4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Проведено общепрофилактических мероприятий с: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3.4.1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молодежью (студенты, учащиеся)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3.4.2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представителями национальных сообществ, землячеств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3.4.3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мигрантами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Проведено адресных профилактических мероприятий с: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состоящими на учете в подразделениях органов внутренних дел по делам несовершеннолетних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освободившимися из мест лишения свободы за совершение преступлений террористической направленности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отбывающими наказание за совершение преступлений террористической направленности в учреждениях ФСИН России, находящихся на территории муниципального образования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бывшими (амнистированными) участниками бандподполья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3.5.5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родственниками (жены, дети, братья, сестры и др.) членов бандподполья (уничтоженных, действующих, осужденных)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3.5.6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состоящими на учете в органах УМВД России по Тверской области по подозрению в совершении преступлений экстремистского и террористического характера, находящихся на территории муниципального образования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3.5.7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1"/>
                <w:rFonts w:ascii="Arial" w:hAnsi="Arial" w:cs="Arial"/>
                <w:lang w:eastAsia="en-US"/>
              </w:rPr>
              <w:t xml:space="preserve">лицами, </w:t>
            </w:r>
            <w:r w:rsidRPr="00146510">
              <w:rPr>
                <w:rStyle w:val="12pt"/>
                <w:rFonts w:ascii="Arial" w:hAnsi="Arial" w:cs="Arial"/>
              </w:rPr>
              <w:t>получившими религиозное образование за рубежом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3.6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Осуществлено мероприятий по оказанию помощи лицам, пострадавшим от терактов, а также членам семей сотрудников правоохранительных органов, погибших в ходе противодействия терроризму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Подготовка информационных материалов антитеррористической направленности с участием АТК в МО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изготовлено печатной продукции: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3.7.1.1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научно-методической и художественной литературы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видов/</w:t>
            </w:r>
          </w:p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тираж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3.7.2.2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средств наружной рекламы и наглядно-агитационной продукции (плакатов, листовок, календарей и т.д.)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видов/</w:t>
            </w:r>
          </w:p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тираж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3.7.2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изготовлено видеоматериалов: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3.7.2.1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художественных и документальных фильмов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3.7.2.2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роликов для демонстрации в телеэфире, в сети Интернет, в кинопрокате, в учебном процессе и др.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3.8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Выявлено материалов с признаками пропаганды террористической идеологии в: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3.8.1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сети Интернет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lastRenderedPageBreak/>
              <w:t>3.8.2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печатной продукции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3.8.3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видео и аудиопродукции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3.8.4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иных источниках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3.9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Пресечено распространение материалов террористического и экстремистского характера с использованием: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3.9.1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сети Интернет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3.9.2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1"/>
                <w:rFonts w:ascii="Arial" w:hAnsi="Arial" w:cs="Arial"/>
                <w:lang w:eastAsia="en-US"/>
              </w:rPr>
              <w:t>печатной продукции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3.9.3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видео и аудиопродукции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3.9.4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иных источников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шт.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  <w:b/>
              </w:rPr>
              <w:t>Расходование финансовых средств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4.1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Выделено финансовых средств для реализации мероприятий Плана: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4.1.1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из бюджета Тверской области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4.1.2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 xml:space="preserve">из бюджета муниципалитетов 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4.1.3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привлечено внебюджетных средств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4.2</w:t>
            </w:r>
          </w:p>
        </w:tc>
        <w:tc>
          <w:tcPr>
            <w:tcW w:w="4522" w:type="pct"/>
            <w:gridSpan w:val="3"/>
            <w:vAlign w:val="center"/>
          </w:tcPr>
          <w:p w:rsidR="00781ECF" w:rsidRPr="00146510" w:rsidRDefault="00781ECF" w:rsidP="006E7257">
            <w:pPr>
              <w:jc w:val="both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Реализовано финансовых средств на мероприятия Плана:</w:t>
            </w: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4.2.1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из бюджета Тверской области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4.2.2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из бюджета муниципалитетов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  <w:tr w:rsidR="00781ECF" w:rsidRPr="00146510" w:rsidTr="006E7257">
        <w:tc>
          <w:tcPr>
            <w:tcW w:w="478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Fonts w:ascii="Arial" w:hAnsi="Arial" w:cs="Arial"/>
              </w:rPr>
              <w:t>4.2.3</w:t>
            </w:r>
          </w:p>
        </w:tc>
        <w:tc>
          <w:tcPr>
            <w:tcW w:w="3038" w:type="pct"/>
            <w:vAlign w:val="center"/>
          </w:tcPr>
          <w:p w:rsidR="00781ECF" w:rsidRPr="00146510" w:rsidRDefault="00781ECF" w:rsidP="006E7257">
            <w:pPr>
              <w:jc w:val="both"/>
              <w:rPr>
                <w:rStyle w:val="12pt"/>
                <w:rFonts w:ascii="Arial" w:hAnsi="Arial" w:cs="Arial"/>
                <w:b/>
              </w:rPr>
            </w:pPr>
            <w:r w:rsidRPr="00146510">
              <w:rPr>
                <w:rStyle w:val="12pt"/>
                <w:rFonts w:ascii="Arial" w:hAnsi="Arial" w:cs="Arial"/>
              </w:rPr>
              <w:t>внебюджетных средств</w:t>
            </w:r>
          </w:p>
        </w:tc>
        <w:tc>
          <w:tcPr>
            <w:tcW w:w="70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  <w:r w:rsidRPr="00146510">
              <w:rPr>
                <w:rStyle w:val="12pt"/>
                <w:rFonts w:ascii="Arial" w:hAnsi="Arial" w:cs="Arial"/>
              </w:rPr>
              <w:t>тыс. руб.</w:t>
            </w:r>
          </w:p>
        </w:tc>
        <w:tc>
          <w:tcPr>
            <w:tcW w:w="777" w:type="pct"/>
            <w:vAlign w:val="center"/>
          </w:tcPr>
          <w:p w:rsidR="00781ECF" w:rsidRPr="00146510" w:rsidRDefault="00781ECF" w:rsidP="006E72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1ECF" w:rsidRPr="00D66A18" w:rsidRDefault="00781ECF" w:rsidP="00781ECF">
      <w:pPr>
        <w:pStyle w:val="a5"/>
        <w:spacing w:after="0"/>
        <w:rPr>
          <w:rFonts w:ascii="Arial" w:hAnsi="Arial" w:cs="Arial"/>
        </w:rPr>
      </w:pPr>
    </w:p>
    <w:p w:rsidR="009E713C" w:rsidRDefault="009E713C"/>
    <w:sectPr w:rsidR="009E713C" w:rsidSect="001465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84" w:rsidRDefault="00232E84" w:rsidP="00781ECF">
      <w:r>
        <w:separator/>
      </w:r>
    </w:p>
  </w:endnote>
  <w:endnote w:type="continuationSeparator" w:id="0">
    <w:p w:rsidR="00232E84" w:rsidRDefault="00232E84" w:rsidP="0078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84" w:rsidRDefault="00232E84" w:rsidP="00781ECF">
      <w:r>
        <w:separator/>
      </w:r>
    </w:p>
  </w:footnote>
  <w:footnote w:type="continuationSeparator" w:id="0">
    <w:p w:rsidR="00232E84" w:rsidRDefault="00232E84" w:rsidP="00781ECF">
      <w:r>
        <w:continuationSeparator/>
      </w:r>
    </w:p>
  </w:footnote>
  <w:footnote w:id="1">
    <w:p w:rsidR="00781ECF" w:rsidRPr="00BB1A56" w:rsidRDefault="00781ECF" w:rsidP="00781ECF">
      <w:pPr>
        <w:pStyle w:val="1"/>
        <w:jc w:val="both"/>
        <w:rPr>
          <w:lang w:val="ru-RU"/>
        </w:rPr>
      </w:pPr>
      <w:r w:rsidRPr="00E77085">
        <w:rPr>
          <w:rStyle w:val="ac"/>
        </w:rPr>
        <w:footnoteRef/>
      </w:r>
      <w:r w:rsidRPr="00E77085">
        <w:rPr>
          <w:lang w:val="ru-RU"/>
        </w:rPr>
        <w:t>В Комплексном плане под членами семей понимаются: разделяющие идеологию терроризма супруг, супруга (в т.ч. вдовец, вдова), родители, дети, усыновители, усыновленные, братья и сестры.</w:t>
      </w:r>
    </w:p>
  </w:footnote>
  <w:footnote w:id="2">
    <w:p w:rsidR="00781ECF" w:rsidRDefault="00781ECF" w:rsidP="00781ECF">
      <w:pPr>
        <w:pStyle w:val="aa"/>
        <w:jc w:val="both"/>
      </w:pPr>
      <w:r w:rsidRPr="00E77085">
        <w:rPr>
          <w:rStyle w:val="ac"/>
          <w:rFonts w:ascii="Times New Roman" w:hAnsi="Times New Roman"/>
        </w:rPr>
        <w:footnoteRef/>
      </w:r>
      <w:r w:rsidRPr="00E77085">
        <w:rPr>
          <w:rFonts w:ascii="Times New Roman" w:hAnsi="Times New Roman" w:cs="Times New Roman"/>
        </w:rPr>
        <w:t xml:space="preserve"> Здесь и далее перечень стран </w:t>
      </w:r>
      <w:r w:rsidRPr="00E77085">
        <w:rPr>
          <w:rFonts w:ascii="Times New Roman" w:hAnsi="Times New Roman" w:cs="Times New Roman"/>
          <w:bCs/>
        </w:rPr>
        <w:t xml:space="preserve">с повышенной террористической активностью предоставляется аппаратом Национального антитеррористического комитета(далее – аппарат НАК) в рамках </w:t>
      </w:r>
      <w:r w:rsidRPr="00E77085">
        <w:rPr>
          <w:rFonts w:ascii="Times New Roman" w:hAnsi="Times New Roman" w:cs="Times New Roman"/>
        </w:rPr>
        <w:t>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плана.</w:t>
      </w:r>
    </w:p>
  </w:footnote>
  <w:footnote w:id="3">
    <w:p w:rsidR="00781ECF" w:rsidRPr="00BB1A56" w:rsidRDefault="00781ECF" w:rsidP="00781ECF">
      <w:pPr>
        <w:pStyle w:val="1"/>
        <w:jc w:val="both"/>
        <w:rPr>
          <w:lang w:val="ru-RU"/>
        </w:rPr>
      </w:pPr>
      <w:r>
        <w:rPr>
          <w:rStyle w:val="ac"/>
        </w:rPr>
        <w:footnoteRef/>
      </w:r>
      <w:r w:rsidRPr="000167E4">
        <w:rPr>
          <w:lang w:val="ru-RU"/>
        </w:rPr>
        <w:t xml:space="preserve"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 (статья 78 Стратегии национальной безопасности Российской Федерации (утв. </w:t>
      </w:r>
      <w:hyperlink w:anchor="sub_0">
        <w:r w:rsidRPr="00E94E3E">
          <w:rPr>
            <w:rStyle w:val="InternetLink"/>
            <w:color w:val="000000"/>
            <w:lang w:val="ru-RU"/>
          </w:rPr>
          <w:t>Указом</w:t>
        </w:r>
      </w:hyperlink>
      <w:r w:rsidRPr="00E94E3E">
        <w:rPr>
          <w:lang w:val="ru-RU"/>
        </w:rPr>
        <w:t xml:space="preserve"> Президента Российской Федерации от 31 декабря 2015 года № 683).</w:t>
      </w:r>
    </w:p>
  </w:footnote>
  <w:footnote w:id="4">
    <w:p w:rsidR="00781ECF" w:rsidRPr="000167E4" w:rsidRDefault="00781ECF" w:rsidP="00781ECF">
      <w:pPr>
        <w:pStyle w:val="1"/>
        <w:ind w:firstLine="426"/>
        <w:jc w:val="both"/>
        <w:rPr>
          <w:lang w:val="ru-RU"/>
        </w:rPr>
      </w:pPr>
      <w:r>
        <w:rPr>
          <w:rStyle w:val="ac"/>
        </w:rPr>
        <w:footnoteRef/>
      </w:r>
      <w:r w:rsidRPr="000167E4">
        <w:rPr>
          <w:lang w:val="ru-RU"/>
        </w:rPr>
        <w:t>В Комплексном плане к числу молодежи отнесено население Российской Федерации (социальные группы) в возрасте от 14 до 23 лет.</w:t>
      </w:r>
    </w:p>
    <w:p w:rsidR="00781ECF" w:rsidRPr="00BB1A56" w:rsidRDefault="00781ECF" w:rsidP="00781ECF">
      <w:pPr>
        <w:pStyle w:val="1"/>
        <w:ind w:firstLine="426"/>
        <w:jc w:val="both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CF" w:rsidRDefault="00781E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65318"/>
    <w:multiLevelType w:val="hybridMultilevel"/>
    <w:tmpl w:val="1374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ECF"/>
    <w:rsid w:val="00232E84"/>
    <w:rsid w:val="00781ECF"/>
    <w:rsid w:val="009E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EC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78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81ECF"/>
    <w:pPr>
      <w:spacing w:after="120"/>
    </w:pPr>
  </w:style>
  <w:style w:type="character" w:customStyle="1" w:styleId="a6">
    <w:name w:val="Основной текст Знак"/>
    <w:basedOn w:val="a0"/>
    <w:link w:val="a5"/>
    <w:rsid w:val="0078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81EC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ECF"/>
    <w:rPr>
      <w:rFonts w:eastAsia="Times New Roman"/>
    </w:rPr>
  </w:style>
  <w:style w:type="paragraph" w:styleId="a9">
    <w:name w:val="Normal (Web)"/>
    <w:basedOn w:val="a"/>
    <w:uiPriority w:val="99"/>
    <w:unhideWhenUsed/>
    <w:rsid w:val="00781ECF"/>
    <w:pPr>
      <w:spacing w:before="100" w:beforeAutospacing="1" w:after="142" w:line="288" w:lineRule="auto"/>
    </w:pPr>
  </w:style>
  <w:style w:type="paragraph" w:styleId="aa">
    <w:name w:val="footnote text"/>
    <w:basedOn w:val="a"/>
    <w:link w:val="ab"/>
    <w:uiPriority w:val="99"/>
    <w:unhideWhenUsed/>
    <w:rsid w:val="00781ECF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781ECF"/>
    <w:rPr>
      <w:rFonts w:eastAsia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781ECF"/>
    <w:rPr>
      <w:rFonts w:cs="Times New Roman"/>
      <w:vertAlign w:val="superscript"/>
    </w:rPr>
  </w:style>
  <w:style w:type="paragraph" w:customStyle="1" w:styleId="1">
    <w:name w:val="Текст сноски1"/>
    <w:basedOn w:val="a"/>
    <w:rsid w:val="00781ECF"/>
    <w:pPr>
      <w:suppressAutoHyphens/>
    </w:pPr>
    <w:rPr>
      <w:sz w:val="20"/>
      <w:szCs w:val="20"/>
      <w:lang w:val="en-US" w:eastAsia="zh-CN"/>
    </w:rPr>
  </w:style>
  <w:style w:type="character" w:customStyle="1" w:styleId="InternetLink">
    <w:name w:val="Internet Link"/>
    <w:rsid w:val="00781ECF"/>
    <w:rPr>
      <w:color w:val="0000FF"/>
      <w:u w:val="single"/>
    </w:rPr>
  </w:style>
  <w:style w:type="character" w:customStyle="1" w:styleId="ad">
    <w:name w:val="Основной текст_"/>
    <w:link w:val="3"/>
    <w:locked/>
    <w:rsid w:val="00781ECF"/>
    <w:rPr>
      <w:sz w:val="18"/>
      <w:shd w:val="clear" w:color="auto" w:fill="FFFFFF"/>
    </w:rPr>
  </w:style>
  <w:style w:type="paragraph" w:customStyle="1" w:styleId="3">
    <w:name w:val="Основной текст3"/>
    <w:basedOn w:val="a"/>
    <w:link w:val="ad"/>
    <w:rsid w:val="00781ECF"/>
    <w:pPr>
      <w:widowControl w:val="0"/>
      <w:shd w:val="clear" w:color="auto" w:fill="FFFFFF"/>
      <w:spacing w:line="216" w:lineRule="exact"/>
      <w:ind w:hanging="340"/>
      <w:jc w:val="both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10">
    <w:name w:val="Основной текст1"/>
    <w:rsid w:val="00781ECF"/>
    <w:rPr>
      <w:sz w:val="18"/>
      <w:shd w:val="clear" w:color="auto" w:fill="FFFFFF"/>
    </w:rPr>
  </w:style>
  <w:style w:type="character" w:customStyle="1" w:styleId="12pt">
    <w:name w:val="Основной текст + 12 pt"/>
    <w:aliases w:val="Полужирный"/>
    <w:rsid w:val="00781ECF"/>
    <w:rPr>
      <w:sz w:val="18"/>
      <w:shd w:val="clear" w:color="auto" w:fill="FFFFFF"/>
    </w:rPr>
  </w:style>
  <w:style w:type="character" w:customStyle="1" w:styleId="2">
    <w:name w:val="Основной текст2"/>
    <w:rsid w:val="00781ECF"/>
    <w:rPr>
      <w:rFonts w:ascii="Sylfaen" w:eastAsia="Times New Roman" w:hAnsi="Sylfaen"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"/>
    <w:rsid w:val="00781ECF"/>
    <w:rPr>
      <w:rFonts w:ascii="Sylfaen" w:eastAsia="Times New Roman" w:hAnsi="Sylfae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3019</Words>
  <Characters>17214</Characters>
  <Application>Microsoft Office Word</Application>
  <DocSecurity>0</DocSecurity>
  <Lines>143</Lines>
  <Paragraphs>40</Paragraphs>
  <ScaleCrop>false</ScaleCrop>
  <Company/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2020-08-10T15:56:00Z</dcterms:created>
  <dcterms:modified xsi:type="dcterms:W3CDTF">2020-08-10T15:57:00Z</dcterms:modified>
</cp:coreProperties>
</file>