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7DD" w:rsidRDefault="00D937DD" w:rsidP="00323AE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Доклад на тему: </w:t>
      </w:r>
    </w:p>
    <w:p w:rsidR="002B167A" w:rsidRPr="00D937DD" w:rsidRDefault="00D937DD" w:rsidP="00323AE9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2"/>
        </w:rPr>
      </w:pPr>
      <w:r w:rsidRPr="00D937DD">
        <w:rPr>
          <w:rFonts w:ascii="Times New Roman" w:hAnsi="Times New Roman" w:cs="Times New Roman"/>
          <w:b/>
          <w:bCs/>
          <w:sz w:val="36"/>
          <w:szCs w:val="32"/>
        </w:rPr>
        <w:t>«</w:t>
      </w:r>
      <w:r w:rsidR="002B167A" w:rsidRPr="00D937DD">
        <w:rPr>
          <w:rFonts w:ascii="Times New Roman" w:hAnsi="Times New Roman" w:cs="Times New Roman"/>
          <w:b/>
          <w:bCs/>
          <w:sz w:val="36"/>
          <w:szCs w:val="32"/>
        </w:rPr>
        <w:t>Использование современных технологий обучения</w:t>
      </w:r>
    </w:p>
    <w:p w:rsidR="002B167A" w:rsidRPr="00D937DD" w:rsidRDefault="002B167A" w:rsidP="00323AE9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2"/>
        </w:rPr>
      </w:pPr>
      <w:r w:rsidRPr="00D937DD">
        <w:rPr>
          <w:rFonts w:ascii="Times New Roman" w:hAnsi="Times New Roman" w:cs="Times New Roman"/>
          <w:b/>
          <w:bCs/>
          <w:sz w:val="36"/>
          <w:szCs w:val="32"/>
        </w:rPr>
        <w:t>в начальном образовании</w:t>
      </w:r>
      <w:r w:rsidR="00D937DD" w:rsidRPr="00D937DD">
        <w:rPr>
          <w:rFonts w:ascii="Times New Roman" w:hAnsi="Times New Roman" w:cs="Times New Roman"/>
          <w:b/>
          <w:bCs/>
          <w:sz w:val="36"/>
          <w:szCs w:val="32"/>
        </w:rPr>
        <w:t>»</w:t>
      </w:r>
    </w:p>
    <w:p w:rsidR="00D937DD" w:rsidRDefault="00D937DD" w:rsidP="00323A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D937DD">
        <w:rPr>
          <w:rFonts w:ascii="Times New Roman" w:hAnsi="Times New Roman" w:cs="Times New Roman"/>
          <w:b/>
          <w:bCs/>
          <w:sz w:val="28"/>
          <w:szCs w:val="32"/>
        </w:rPr>
        <w:t>учитель МОУ Лесная СОШ Колосова О.А.</w:t>
      </w:r>
    </w:p>
    <w:p w:rsidR="00D937DD" w:rsidRPr="00D937DD" w:rsidRDefault="00D937DD" w:rsidP="00323AE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_GoBack"/>
      <w:bookmarkEnd w:id="0"/>
    </w:p>
    <w:p w:rsidR="002B167A" w:rsidRPr="00323AE9" w:rsidRDefault="00323AE9" w:rsidP="00323AE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2B167A" w:rsidRPr="00323AE9">
        <w:rPr>
          <w:sz w:val="24"/>
          <w:szCs w:val="24"/>
        </w:rPr>
        <w:t>Современные педагогические технологии начального образования являются важной составляющей развития детей и их подготовки к дальнейшему обучению. Они представляют собой комплекс методов и приемов, направленных на эффективное усвоение знаний, развитие навыков и формирование ценностных ориентаций.</w:t>
      </w:r>
    </w:p>
    <w:p w:rsidR="002B167A" w:rsidRPr="002B167A" w:rsidRDefault="002B167A" w:rsidP="00323AE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B167A">
        <w:rPr>
          <w:b/>
          <w:bCs/>
          <w:sz w:val="24"/>
          <w:szCs w:val="24"/>
        </w:rPr>
        <w:t>Технологии дифференцированного обучения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Обучение детей, разных не только по уровню подготовки, но даже по учебным возможностям — это сложная задача, стоящая перед учителем. И решить её невозможно без дифференцированного подхода к обучению. Свои уроки я строю с учетом индивидуальных возможностей и способностей учащегося, использую трехуровневые задания. У меня появляется возможность дифференцированно помогать слабому ученику и уделять внимание сильному. Сильные учащиеся утверждаются в своих способностях, слабые получают возможность испытывать учебный успех, повышается уровень мотивации учения. Учащиеся с удовольствием выбирают варианты заданий, соответствующие своим</w:t>
      </w:r>
      <w:r w:rsidR="002F4CF0">
        <w:rPr>
          <w:sz w:val="24"/>
          <w:szCs w:val="24"/>
        </w:rPr>
        <w:t xml:space="preserve"> </w:t>
      </w:r>
      <w:r w:rsidRPr="002B167A">
        <w:rPr>
          <w:sz w:val="24"/>
          <w:szCs w:val="24"/>
        </w:rPr>
        <w:t>способностям и пытаются выполнять задания 1-го и 2-го уровней. Они ощущают себя успешными и уверенными; возрастает степень их психологического комфорта на уроках.</w:t>
      </w:r>
    </w:p>
    <w:p w:rsidR="002B167A" w:rsidRPr="002B167A" w:rsidRDefault="002B167A" w:rsidP="00323AE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B167A">
        <w:rPr>
          <w:b/>
          <w:bCs/>
          <w:sz w:val="24"/>
          <w:szCs w:val="24"/>
        </w:rPr>
        <w:t>Технология проблемного обучения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Её актуальность определяется развитием высокого уровня мотивации к учебной деятельности, активизации познавательных интересов учащихся, что становится возможным при разрешении возникающих противоречий, создании проблемных ситуаций на уроке.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Эта технология привлекла меня новыми возможностями построения любого урока, где ученики не остаются пассивными слушателями и исполнителями, а превращаются в активных исследователей учебных проблем. Учебная деятельность становится творческой. Дети лучше усваивают не то, что получат в готовом виде и зазубрят, а то, что открыли сами и выразили по-своему. Чтобы обучение по этой технологии не теряло принципа научности, выводы учеников обязательно подтверждаю и сравниваю с правилами, теоретическими положениями учебников, словарных и энциклопедических статей. Технология проблемного обучения универсальна, так как применима к любому предметному содержанию и на любой ступени обучения.</w:t>
      </w:r>
    </w:p>
    <w:p w:rsidR="002B167A" w:rsidRPr="002B167A" w:rsidRDefault="002B167A" w:rsidP="00323AE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23AE9">
        <w:rPr>
          <w:b/>
          <w:bCs/>
          <w:sz w:val="24"/>
          <w:szCs w:val="24"/>
        </w:rPr>
        <w:t>Т</w:t>
      </w:r>
      <w:r w:rsidRPr="002B167A">
        <w:rPr>
          <w:b/>
          <w:bCs/>
          <w:sz w:val="24"/>
          <w:szCs w:val="24"/>
        </w:rPr>
        <w:t>ехнология критического мышления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Технология критического мышления развивает коммуникативные компетентности, умение находить и анализировать информацию, учит мыслить объективно и разносторонне. Одна из основных целей данной технологии - научить ребёнка самостоятельно мыслить и передавать информацию, чтобы другие узнали о том, что нового он открыл для себя. Использую на уроках и во внеурочной деятельности некоторые приемы развития критического мышления: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приём «Чтение с остановками»;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приём «</w:t>
      </w:r>
      <w:proofErr w:type="spellStart"/>
      <w:r w:rsidRPr="002B167A">
        <w:rPr>
          <w:sz w:val="24"/>
          <w:szCs w:val="24"/>
        </w:rPr>
        <w:t>Взаимовопрос</w:t>
      </w:r>
      <w:proofErr w:type="spellEnd"/>
      <w:r w:rsidRPr="002B167A">
        <w:rPr>
          <w:sz w:val="24"/>
          <w:szCs w:val="24"/>
        </w:rPr>
        <w:t>»;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приём «Корзина идей»;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 xml:space="preserve">• приём «Составление </w:t>
      </w:r>
      <w:proofErr w:type="spellStart"/>
      <w:r w:rsidRPr="002B167A">
        <w:rPr>
          <w:sz w:val="24"/>
          <w:szCs w:val="24"/>
        </w:rPr>
        <w:t>синквейнов</w:t>
      </w:r>
      <w:proofErr w:type="spellEnd"/>
      <w:r w:rsidRPr="002B167A">
        <w:rPr>
          <w:sz w:val="24"/>
          <w:szCs w:val="24"/>
        </w:rPr>
        <w:t>»;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интеллектуальная разминка;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приём «Знаю, хочу узнать, узнал»;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таблица;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написание творческих работ;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кластер;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• «Верно – неверно».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lastRenderedPageBreak/>
        <w:t>Эти приемы использую на уроках русского языка, литературного чтения, математики, окружающего мира. Применение их на уроках позволяет получить очень хороший результат, поскольку используются разные источники информации, задействованы различные виды памяти и восприятия. Письменное фиксирование информации позволяет лучше запоминать изученный материал.</w:t>
      </w:r>
    </w:p>
    <w:p w:rsidR="002B167A" w:rsidRPr="00323AE9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Уроки, выстроенные по технологии "критического мышления", побуждают детей самим задавать вопросы и активизируют к поиску ответа.</w:t>
      </w:r>
    </w:p>
    <w:p w:rsidR="002B167A" w:rsidRPr="002B167A" w:rsidRDefault="002B167A" w:rsidP="00323AE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B167A">
        <w:rPr>
          <w:b/>
          <w:bCs/>
          <w:sz w:val="24"/>
          <w:szCs w:val="24"/>
        </w:rPr>
        <w:t>Игровые технологии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Игровые формы обучения на уроке – эффективная организация взаимодействия педагога и учащихся. Игра – творчество, игра – труд. В процессе игры у учащихся вырабатывается привычка сосредотачиваться, мыслить самостоятельно, развивается внимание, стремление к знаниям. Учащиеся не замечают, что в ходе игры они учатся: познают, запоминают новое, ориентируются в необычных ситуациях, развивают навыки, фантазию. Даже самые пассивные из учеников включаются в игру с огромным желанием.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Цель ставится перед учащимися в форме игровой задачи, учебный материал используется в качестве средства игры; в учебную деятельность вводится элемент соревнования, который переводит дидактическую задачу в игровую; успешность выполнения дидактического задания связывается с игровым результатом.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На уроках математики игра развивает вычислительные навыки, на уроках русского языка позволяет повысить грамотность учащихся, на уроках окружающего мира расширяет представление о природе и красоте родного края.</w:t>
      </w:r>
    </w:p>
    <w:p w:rsidR="002B167A" w:rsidRPr="002B167A" w:rsidRDefault="002B167A" w:rsidP="00323AE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B167A">
        <w:rPr>
          <w:b/>
          <w:bCs/>
          <w:sz w:val="24"/>
          <w:szCs w:val="24"/>
        </w:rPr>
        <w:t>Здоровьесберегающая технология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Здоровьесберегающие технологии обеспечивают школьнику возможность сохранения здоровья за период обучения в школе, формируют у него необходимые знания, умения и навыки по здоровому образу жизни и применение полученных знаний в повседневной жизни. Здоровьесберегающие технологии применяются на всех этапах урока, поскольку предусматривают чёткое чередование видов деятельности. Для того, чтобы дети не уставали на уроке, я провожу физкультминутки и специальные упражнения для снятия напряжения с мышц опорно-двигательного аппарата, упражнения для рук и пальцев, упражнения для формирования правильного дыхания, упражнения для укрепления мышц глаз и улучшения зрения.</w:t>
      </w:r>
    </w:p>
    <w:p w:rsidR="002B167A" w:rsidRPr="002B167A" w:rsidRDefault="002B167A" w:rsidP="00323AE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B167A">
        <w:rPr>
          <w:b/>
          <w:bCs/>
          <w:sz w:val="24"/>
          <w:szCs w:val="24"/>
        </w:rPr>
        <w:t>Проектные технологии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Проектная деятельность эффективно используется мной, начиная с 1 класса, при этом не заменяет традиционную систему, а органично дополняет, расширяет её. В основу метода проектов положена идея о направленности учебно-познавательной деятельности школьников на результат, который получается при решении той или иной практически или теоретически значимой проблемы.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 xml:space="preserve">Проектные технологии применяются мною на уроках, во внеурочной деятельности, внеклассной работе. Проектная деятельность младших школьников способствует развитию </w:t>
      </w:r>
      <w:proofErr w:type="spellStart"/>
      <w:r w:rsidRPr="002B167A">
        <w:rPr>
          <w:sz w:val="24"/>
          <w:szCs w:val="24"/>
        </w:rPr>
        <w:t>общеучебных</w:t>
      </w:r>
      <w:proofErr w:type="spellEnd"/>
      <w:r w:rsidRPr="002B167A">
        <w:rPr>
          <w:sz w:val="24"/>
          <w:szCs w:val="24"/>
        </w:rPr>
        <w:t xml:space="preserve"> навыков: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- социальных – умение работать в группе; умение выполнять роли лидера, исполнителя, оппонента; умение пойти на компромисс.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-коммуникативных – слушать и слышать, принимать другое мнение, высказывать своё мнение, презентовать результат работы.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-мыслительных – анализ, синтез, сравнение, обобщение, классификация, выявление закономерностей.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На всех этапах работы над проектом формируются навыки самостоятельной работы. Под руководством учителя ученики сами выбирают оптимальные пути решения данной проблемы.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Так как я работаю по учебно-методическому комплекту «Школа России», работа над проектами входит в программу обучения и является обязательной как для учителя, так и для ученика.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 xml:space="preserve">Проектная деятельность – важная составляющая процесса обучения в соответствии с требованиями ФГОС. Она позволяет повысить познавательную активность, мотивацию </w:t>
      </w:r>
      <w:r w:rsidRPr="002B167A">
        <w:rPr>
          <w:sz w:val="24"/>
          <w:szCs w:val="24"/>
        </w:rPr>
        <w:lastRenderedPageBreak/>
        <w:t>учащихся, обеспечить деятельностный подход в обучении, разнообразить формы работы учителя и учащихся.</w:t>
      </w:r>
    </w:p>
    <w:p w:rsidR="002B167A" w:rsidRPr="002B167A" w:rsidRDefault="002B167A" w:rsidP="00323AE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B167A">
        <w:rPr>
          <w:b/>
          <w:bCs/>
          <w:sz w:val="24"/>
          <w:szCs w:val="24"/>
        </w:rPr>
        <w:t>Информационно – коммуникационные технологии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В настоящее время инновационные технологии занимают важное место в профессиональной деятельности учителя. Необходимость применения средств ИКТ в работе учителей начальных классов диктуется возрастными особенностями учащихся, а именно потребностью в наглядной демонстрации учебного материала, процессов и явлений. Сегодня ИКТ можно считать тем новым способом передачи знаний, который соответствует качественно новому содержанию обучения и развития ребенка. Этот способ позволяет ребенку с интересом учиться, находить источники информации, воспитывает самостоятельность и ответственность при получении новых знаний.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Средства мультимедиа позволяют обеспечить наилучшую, по сравнению с другими техническими средствами обучения, реализацию принципа наглядности, которому принадлежит ведущее место в образовательных технологиях начальной школы. Кроме того, средствам мультимедиа отводится задача обеспечения эффективной поддержки игровых форм урока.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Чтобы обогатить урок, сделать его более интересным, доступным и содержательным, при планировании следует предусмотреть, как, где и когда лучше включить в работу ИКТ: для проверки домашнего задания, объяснения нового материала, закрепления темы, контроля за усвоением изученного, обобщения и систематизации, пройденных тем, для уроков развития речи и т.д. К каждой из изучаемых тем можно выбрать различные виды работ и действий: разноуровневые задания, тесты, презентации и проекты.</w:t>
      </w:r>
    </w:p>
    <w:p w:rsidR="00323AE9" w:rsidRPr="00323AE9" w:rsidRDefault="00323AE9" w:rsidP="00323AE9">
      <w:pPr>
        <w:pStyle w:val="a3"/>
        <w:jc w:val="both"/>
        <w:rPr>
          <w:sz w:val="24"/>
          <w:szCs w:val="24"/>
        </w:rPr>
      </w:pP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323AE9">
        <w:rPr>
          <w:sz w:val="24"/>
          <w:szCs w:val="24"/>
        </w:rPr>
        <w:t>Т</w:t>
      </w:r>
      <w:r w:rsidRPr="002B167A">
        <w:rPr>
          <w:sz w:val="24"/>
          <w:szCs w:val="24"/>
        </w:rPr>
        <w:t>аким образом, можно сделать вывод, что современные технологии обучения, которые я эффективно использую, развивают личность ребенка, его творческие возможности, сохраняют физическое здоровье, достигаются высокие результаты в учебной деятельности.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Использование современных образовательных технологий позволяет учителям добиваться высокого качества обучения, увеличивается число учащихся, принимающих участие в олимпиадах, исследовательских проектах и различных творческих конкурсах.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  <w:r w:rsidRPr="002B167A">
        <w:rPr>
          <w:sz w:val="24"/>
          <w:szCs w:val="24"/>
        </w:rPr>
        <w:t>Таким образом, применение новых технологий в начальной школе способствует развитию у школьников познавательной активности, творчества, креативности, умения работать с информацией, повышению самооценки, а главное, повышается динамика качества обучения.</w:t>
      </w:r>
    </w:p>
    <w:p w:rsidR="002B167A" w:rsidRPr="002B167A" w:rsidRDefault="002B167A" w:rsidP="00323AE9">
      <w:pPr>
        <w:pStyle w:val="a3"/>
        <w:jc w:val="both"/>
        <w:rPr>
          <w:sz w:val="24"/>
          <w:szCs w:val="24"/>
        </w:rPr>
      </w:pPr>
    </w:p>
    <w:p w:rsidR="002B167A" w:rsidRPr="00323AE9" w:rsidRDefault="002B167A" w:rsidP="00323AE9">
      <w:pPr>
        <w:pStyle w:val="a3"/>
        <w:jc w:val="both"/>
        <w:rPr>
          <w:sz w:val="24"/>
          <w:szCs w:val="24"/>
        </w:rPr>
      </w:pPr>
    </w:p>
    <w:sectPr w:rsidR="002B167A" w:rsidRPr="00323AE9" w:rsidSect="00323AE9">
      <w:pgSz w:w="11906" w:h="16838"/>
      <w:pgMar w:top="426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35E42"/>
    <w:multiLevelType w:val="multilevel"/>
    <w:tmpl w:val="9D58A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06F1A"/>
    <w:multiLevelType w:val="multilevel"/>
    <w:tmpl w:val="24202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1337D"/>
    <w:multiLevelType w:val="multilevel"/>
    <w:tmpl w:val="2096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9B0F4E"/>
    <w:multiLevelType w:val="multilevel"/>
    <w:tmpl w:val="959E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83F48"/>
    <w:multiLevelType w:val="multilevel"/>
    <w:tmpl w:val="EE26C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2E5C85"/>
    <w:multiLevelType w:val="multilevel"/>
    <w:tmpl w:val="45EC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344C3"/>
    <w:multiLevelType w:val="multilevel"/>
    <w:tmpl w:val="397E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67A"/>
    <w:rsid w:val="00262AC9"/>
    <w:rsid w:val="002B167A"/>
    <w:rsid w:val="002F4CF0"/>
    <w:rsid w:val="00323AE9"/>
    <w:rsid w:val="0035165F"/>
    <w:rsid w:val="0086473B"/>
    <w:rsid w:val="00C36D9E"/>
    <w:rsid w:val="00D377C1"/>
    <w:rsid w:val="00D9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03A85-8A96-4FDF-B8B7-4DAD1D19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Колосов</dc:creator>
  <cp:keywords/>
  <dc:description/>
  <cp:lastModifiedBy>Учетная запись Майкрософт</cp:lastModifiedBy>
  <cp:revision>4</cp:revision>
  <cp:lastPrinted>2025-01-09T09:42:00Z</cp:lastPrinted>
  <dcterms:created xsi:type="dcterms:W3CDTF">2025-01-02T18:01:00Z</dcterms:created>
  <dcterms:modified xsi:type="dcterms:W3CDTF">2025-01-13T12:28:00Z</dcterms:modified>
</cp:coreProperties>
</file>