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/>
        <w:jc w:val="center"/>
        <w:rPr>
          <w:rStyle w:val="a7"/>
          <w:rFonts w:ascii="Arial" w:hAnsi="Arial" w:cs="Arial"/>
          <w:color w:val="000000"/>
          <w:sz w:val="28"/>
          <w:szCs w:val="28"/>
        </w:rPr>
      </w:pPr>
      <w:r w:rsidRPr="00CA7C7D">
        <w:rPr>
          <w:rStyle w:val="a7"/>
          <w:rFonts w:ascii="Arial" w:hAnsi="Arial" w:cs="Arial"/>
          <w:color w:val="000000"/>
          <w:sz w:val="28"/>
          <w:szCs w:val="28"/>
        </w:rPr>
        <w:t xml:space="preserve">Признаки подозрительного поведения отдельных лиц или как распознать </w:t>
      </w:r>
      <w:r>
        <w:rPr>
          <w:rStyle w:val="a7"/>
          <w:rFonts w:ascii="Arial" w:hAnsi="Arial" w:cs="Arial"/>
          <w:color w:val="000000"/>
          <w:sz w:val="28"/>
          <w:szCs w:val="28"/>
        </w:rPr>
        <w:t>террориста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 xml:space="preserve">В преступных целях, террористами, как правило, используются типичные взрывчатые вещества заводского и самодельного изготовления, боеприпасы, пиротехнические </w:t>
      </w:r>
      <w:proofErr w:type="gramStart"/>
      <w:r w:rsidRPr="00CA7C7D">
        <w:rPr>
          <w:rFonts w:ascii="Arial" w:hAnsi="Arial" w:cs="Arial"/>
          <w:color w:val="000000"/>
          <w:sz w:val="22"/>
          <w:szCs w:val="22"/>
        </w:rPr>
        <w:t>средства</w:t>
      </w:r>
      <w:proofErr w:type="gramEnd"/>
      <w:r w:rsidRPr="00CA7C7D">
        <w:rPr>
          <w:rFonts w:ascii="Arial" w:hAnsi="Arial" w:cs="Arial"/>
          <w:color w:val="000000"/>
          <w:sz w:val="22"/>
          <w:szCs w:val="22"/>
        </w:rPr>
        <w:t xml:space="preserve"> а также иные опасные вещества и смеси, способные к взрыву при определенных условиях.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Террористы активно используют и различные самодельные взрывные устройства: самодельные мины-ловушки; мины сюрпризы, имитирующие предметы домашнего обихода или вещи, привлекающие внимание.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акции. Наиболее часто этот канал используется для доставки огнестрельного оружия. Огнестрельное оружие в собранном и разобранном виде имеет хорошо известные, достаточно специфичные и узнаваемые формы узлов, деталей и механизмов. Под одеждой и в ручной клади могут доставляться также взрывные устройства и радиоактивные вещества.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 xml:space="preserve">Проносимые взрывные устройства, как промышленного изготовления, так и самодельные, могут камуфлироваться под бытовые предметы. </w:t>
      </w:r>
      <w:proofErr w:type="gramStart"/>
      <w:r w:rsidRPr="00CA7C7D">
        <w:rPr>
          <w:rFonts w:ascii="Arial" w:hAnsi="Arial" w:cs="Arial"/>
          <w:color w:val="000000"/>
          <w:sz w:val="22"/>
          <w:szCs w:val="22"/>
        </w:rPr>
        <w:t>В практике встречались начиненные взрывчаткой электрические фонари, фены, вентиляторы, светильники, радиоприемники и магнитофоны, электробритвы, банки с кофе, консервы, термосы и т.п.</w:t>
      </w:r>
      <w:proofErr w:type="gramEnd"/>
      <w:r w:rsidRPr="00CA7C7D">
        <w:rPr>
          <w:rFonts w:ascii="Arial" w:hAnsi="Arial" w:cs="Arial"/>
          <w:color w:val="000000"/>
          <w:sz w:val="22"/>
          <w:szCs w:val="22"/>
        </w:rPr>
        <w:br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  <w:r w:rsidRPr="00CA7C7D">
        <w:rPr>
          <w:rFonts w:ascii="Arial" w:hAnsi="Arial" w:cs="Arial"/>
          <w:color w:val="000000"/>
          <w:sz w:val="22"/>
          <w:szCs w:val="22"/>
        </w:rPr>
        <w:br/>
        <w:t>Не пытайтесь их останавливать сами – Вы можете стать первой жертвой.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 xml:space="preserve"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</w:t>
      </w:r>
      <w:proofErr w:type="gramStart"/>
      <w:r w:rsidRPr="00CA7C7D">
        <w:rPr>
          <w:rFonts w:ascii="Arial" w:hAnsi="Arial" w:cs="Arial"/>
          <w:color w:val="000000"/>
          <w:sz w:val="22"/>
          <w:szCs w:val="22"/>
        </w:rPr>
        <w:t>как</w:t>
      </w:r>
      <w:proofErr w:type="gramEnd"/>
      <w:r w:rsidRPr="00CA7C7D">
        <w:rPr>
          <w:rFonts w:ascii="Arial" w:hAnsi="Arial" w:cs="Arial"/>
          <w:color w:val="000000"/>
          <w:sz w:val="22"/>
          <w:szCs w:val="22"/>
        </w:rPr>
        <w:t xml:space="preserve"> будто читая молитву.</w:t>
      </w:r>
    </w:p>
    <w:p w:rsidR="00CA7C7D" w:rsidRPr="00CA7C7D" w:rsidRDefault="00CA7C7D" w:rsidP="00CA7C7D">
      <w:pPr>
        <w:pStyle w:val="rtejustify"/>
        <w:shd w:val="clear" w:color="auto" w:fill="FFFFFF"/>
        <w:spacing w:before="150" w:beforeAutospacing="0" w:after="150" w:afterAutospacing="0"/>
        <w:ind w:left="75" w:right="75" w:firstLine="634"/>
        <w:jc w:val="both"/>
        <w:rPr>
          <w:rFonts w:ascii="Arial" w:hAnsi="Arial" w:cs="Arial"/>
          <w:color w:val="000000"/>
          <w:sz w:val="22"/>
          <w:szCs w:val="22"/>
        </w:rPr>
      </w:pPr>
      <w:r w:rsidRPr="00CA7C7D">
        <w:rPr>
          <w:rFonts w:ascii="Arial" w:hAnsi="Arial" w:cs="Arial"/>
          <w:color w:val="000000"/>
          <w:sz w:val="22"/>
          <w:szCs w:val="22"/>
        </w:rPr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:rsidR="00E22488" w:rsidRPr="00CA7C7D" w:rsidRDefault="00E22488" w:rsidP="00CA7C7D">
      <w:pPr>
        <w:rPr>
          <w:szCs w:val="24"/>
        </w:rPr>
      </w:pPr>
    </w:p>
    <w:sectPr w:rsidR="00E22488" w:rsidRPr="00CA7C7D" w:rsidSect="00811A57">
      <w:pgSz w:w="11906" w:h="16838"/>
      <w:pgMar w:top="89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91D42"/>
    <w:multiLevelType w:val="hybridMultilevel"/>
    <w:tmpl w:val="AA52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CD7D06"/>
    <w:rsid w:val="0003331C"/>
    <w:rsid w:val="0026379D"/>
    <w:rsid w:val="004864EE"/>
    <w:rsid w:val="00497AEA"/>
    <w:rsid w:val="004A4D99"/>
    <w:rsid w:val="004C3A33"/>
    <w:rsid w:val="00564A6A"/>
    <w:rsid w:val="0057178C"/>
    <w:rsid w:val="006B4194"/>
    <w:rsid w:val="00701E2F"/>
    <w:rsid w:val="00754560"/>
    <w:rsid w:val="00A11542"/>
    <w:rsid w:val="00AF65A6"/>
    <w:rsid w:val="00BC559C"/>
    <w:rsid w:val="00CA7C7D"/>
    <w:rsid w:val="00CD7D06"/>
    <w:rsid w:val="00D63421"/>
    <w:rsid w:val="00E141D4"/>
    <w:rsid w:val="00E22488"/>
    <w:rsid w:val="00EB7EA8"/>
    <w:rsid w:val="00F568E7"/>
    <w:rsid w:val="00F5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99"/>
  </w:style>
  <w:style w:type="paragraph" w:styleId="2">
    <w:name w:val="heading 2"/>
    <w:basedOn w:val="a"/>
    <w:link w:val="20"/>
    <w:uiPriority w:val="9"/>
    <w:qFormat/>
    <w:rsid w:val="00564A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2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97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7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64A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564A6A"/>
    <w:rPr>
      <w:b/>
      <w:bCs/>
    </w:rPr>
  </w:style>
  <w:style w:type="paragraph" w:customStyle="1" w:styleId="a8">
    <w:name w:val="Письмо"/>
    <w:basedOn w:val="a"/>
    <w:rsid w:val="0026379D"/>
    <w:pPr>
      <w:autoSpaceDE w:val="0"/>
      <w:autoSpaceDN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22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CA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2412">
          <w:marLeft w:val="0"/>
          <w:marRight w:val="0"/>
          <w:marTop w:val="0"/>
          <w:marBottom w:val="5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cp:lastPrinted>2018-08-23T06:07:00Z</cp:lastPrinted>
  <dcterms:created xsi:type="dcterms:W3CDTF">2018-10-22T10:15:00Z</dcterms:created>
  <dcterms:modified xsi:type="dcterms:W3CDTF">2018-10-22T10:15:00Z</dcterms:modified>
</cp:coreProperties>
</file>