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both"/>
        <w:rPr>
          <w:sz w:val="24"/>
        </w:rPr>
      </w:pPr>
    </w:p>
    <w:tbl>
      <w:tblPr>
        <w:tblStyle w:val="Style_1"/>
        <w:tblLayout w:type="fixed"/>
      </w:tblPr>
      <w:tblGrid>
        <w:gridCol w:w="2613"/>
        <w:gridCol w:w="1755"/>
        <w:gridCol w:w="1305"/>
        <w:gridCol w:w="3452"/>
        <w:gridCol w:w="2295"/>
        <w:gridCol w:w="2961"/>
        <w:gridCol w:w="189"/>
      </w:tblGrid>
      <w:tr>
        <w:trPr>
          <w:trHeight w:hRule="atLeast" w:val="507"/>
        </w:trPr>
        <w:tc>
          <w:tcPr>
            <w:tcW w:type="dxa" w:w="14381"/>
            <w:gridSpan w:val="6"/>
            <w:vMerge w:val="restart"/>
          </w:tcPr>
          <w:p w14:paraId="02000000">
            <w:pPr>
              <w:ind w:firstLine="709" w:left="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Педагогический и вожатский состав  </w:t>
            </w:r>
          </w:p>
          <w:p w14:paraId="03000000">
            <w:pPr>
              <w:ind w:firstLine="709" w:left="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МБОУ "</w:t>
            </w:r>
            <w:r>
              <w:rPr>
                <w:b w:val="1"/>
                <w:sz w:val="24"/>
              </w:rPr>
              <w:t>Чамеровская</w:t>
            </w:r>
            <w:r>
              <w:rPr>
                <w:b w:val="1"/>
                <w:sz w:val="24"/>
              </w:rPr>
              <w:t xml:space="preserve"> СОШ"     </w:t>
            </w:r>
          </w:p>
        </w:tc>
        <w:tc>
          <w:tcPr>
            <w:tcW w:type="dxa" w:w="189"/>
          </w:tcPr>
          <w:p/>
        </w:tc>
      </w:tr>
      <w:tr>
        <w:trPr>
          <w:trHeight w:hRule="atLeast" w:val="288"/>
        </w:trPr>
        <w:tc>
          <w:tcPr>
            <w:tcW w:type="dxa" w:w="14381"/>
            <w:gridSpan w:val="6"/>
            <w:vMerge w:val="continue"/>
          </w:tcPr>
          <w:p/>
        </w:tc>
        <w:tc>
          <w:tcPr>
            <w:tcW w:type="dxa" w:w="189"/>
          </w:tcPr>
          <w:p w14:paraId="04000000">
            <w:pPr>
              <w:ind w:firstLine="709" w:left="0"/>
              <w:jc w:val="both"/>
              <w:rPr>
                <w:b w:val="1"/>
                <w:sz w:val="24"/>
              </w:rPr>
            </w:pPr>
          </w:p>
        </w:tc>
      </w:tr>
      <w:tr>
        <w:trPr>
          <w:trHeight w:hRule="atLeast" w:val="456"/>
        </w:trPr>
        <w:tc>
          <w:tcPr>
            <w:tcW w:type="dxa" w:w="2613"/>
            <w:vMerge w:val="restart"/>
          </w:tcPr>
          <w:p w14:paraId="05000000">
            <w:r>
              <w:t>ФИО</w:t>
            </w:r>
          </w:p>
        </w:tc>
        <w:tc>
          <w:tcPr>
            <w:tcW w:type="dxa" w:w="1755"/>
            <w:vMerge w:val="restart"/>
          </w:tcPr>
          <w:p w14:paraId="06000000">
            <w:r>
              <w:t>Должность</w:t>
            </w:r>
          </w:p>
        </w:tc>
        <w:tc>
          <w:tcPr>
            <w:tcW w:type="dxa" w:w="1305"/>
            <w:vMerge w:val="restart"/>
          </w:tcPr>
          <w:p w14:paraId="07000000">
            <w:r>
              <w:t>Общий стаж</w:t>
            </w:r>
          </w:p>
        </w:tc>
        <w:tc>
          <w:tcPr>
            <w:tcW w:type="dxa" w:w="3452"/>
            <w:vMerge w:val="restart"/>
          </w:tcPr>
          <w:p w14:paraId="08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type="dxa" w:w="5256"/>
            <w:gridSpan w:val="2"/>
          </w:tcPr>
          <w:p w14:paraId="09000000">
            <w:r>
              <w:t>Курсы повышения квалификации</w:t>
            </w:r>
          </w:p>
        </w:tc>
        <w:tc>
          <w:tcPr>
            <w:tcW w:type="dxa" w:w="189"/>
          </w:tcPr>
          <w:p w14:paraId="0A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140"/>
        </w:trPr>
        <w:tc>
          <w:tcPr>
            <w:tcW w:type="dxa" w:w="2613"/>
            <w:gridSpan w:val="1"/>
            <w:vMerge w:val="continue"/>
          </w:tcPr>
          <w:p/>
        </w:tc>
        <w:tc>
          <w:tcPr>
            <w:tcW w:type="dxa" w:w="1755"/>
            <w:gridSpan w:val="1"/>
            <w:vMerge w:val="continue"/>
          </w:tcPr>
          <w:p/>
        </w:tc>
        <w:tc>
          <w:tcPr>
            <w:tcW w:type="dxa" w:w="1305"/>
            <w:gridSpan w:val="1"/>
            <w:vMerge w:val="continue"/>
          </w:tcPr>
          <w:p/>
        </w:tc>
        <w:tc>
          <w:tcPr>
            <w:tcW w:type="dxa" w:w="3452"/>
            <w:gridSpan w:val="1"/>
            <w:vMerge w:val="continue"/>
          </w:tcPr>
          <w:p/>
        </w:tc>
        <w:tc>
          <w:tcPr>
            <w:tcW w:type="dxa" w:w="2295"/>
          </w:tcPr>
          <w:p w14:paraId="0B000000">
            <w:r>
              <w:t>название</w:t>
            </w:r>
          </w:p>
        </w:tc>
        <w:tc>
          <w:tcPr>
            <w:tcW w:type="dxa" w:w="2961"/>
          </w:tcPr>
          <w:p w14:paraId="0C000000">
            <w:r>
              <w:t>дата</w:t>
            </w:r>
          </w:p>
        </w:tc>
        <w:tc>
          <w:tcPr>
            <w:tcW w:type="dxa" w:w="189"/>
          </w:tcPr>
          <w:p w14:paraId="0D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362"/>
        </w:trPr>
        <w:tc>
          <w:tcPr>
            <w:tcW w:type="dxa" w:w="2613"/>
          </w:tcPr>
          <w:p w14:paraId="0E000000">
            <w:pPr>
              <w:ind w:firstLine="709" w:left="-709"/>
              <w:jc w:val="center"/>
              <w:rPr>
                <w:sz w:val="24"/>
              </w:rPr>
            </w:pPr>
            <w:r>
              <w:rPr>
                <w:sz w:val="24"/>
              </w:rPr>
              <w:t>Лапина             Елена Викторовна</w:t>
            </w:r>
          </w:p>
        </w:tc>
        <w:tc>
          <w:tcPr>
            <w:tcW w:type="dxa" w:w="1755"/>
          </w:tcPr>
          <w:p w14:paraId="0F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1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type="dxa" w:w="3452"/>
          </w:tcPr>
          <w:p w14:paraId="11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сред.-спец. </w:t>
            </w:r>
          </w:p>
          <w:p w14:paraId="1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Торжокское педучилище, учитель начальных классов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13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200"/>
        </w:trPr>
        <w:tc>
          <w:tcPr>
            <w:tcW w:type="dxa" w:w="2613"/>
          </w:tcPr>
          <w:p w14:paraId="14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Дроздова Татьяна Владимировна</w:t>
            </w:r>
          </w:p>
        </w:tc>
        <w:tc>
          <w:tcPr>
            <w:tcW w:type="dxa" w:w="1755"/>
          </w:tcPr>
          <w:p w14:paraId="15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16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3452"/>
          </w:tcPr>
          <w:p w14:paraId="17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18000000">
            <w:pPr>
              <w:ind w:firstLine="709" w:left="-709"/>
              <w:jc w:val="center"/>
              <w:rPr>
                <w:sz w:val="24"/>
              </w:rPr>
            </w:pPr>
            <w:r>
              <w:rPr>
                <w:sz w:val="24"/>
              </w:rPr>
              <w:t>РГПУ им. Герцена , учитель-сурдопедагог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19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200"/>
        </w:trPr>
        <w:tc>
          <w:tcPr>
            <w:tcW w:type="dxa" w:w="2613"/>
          </w:tcPr>
          <w:p w14:paraId="1A000000">
            <w:pPr>
              <w:ind w:firstLine="709" w:left="-709"/>
              <w:jc w:val="center"/>
              <w:rPr>
                <w:sz w:val="24"/>
              </w:rPr>
            </w:pPr>
            <w:r>
              <w:rPr>
                <w:sz w:val="24"/>
              </w:rPr>
              <w:t>Фумин</w:t>
            </w:r>
            <w:r>
              <w:rPr>
                <w:sz w:val="24"/>
              </w:rPr>
              <w:t xml:space="preserve"> Вячеслав Владимирович</w:t>
            </w:r>
          </w:p>
        </w:tc>
        <w:tc>
          <w:tcPr>
            <w:tcW w:type="dxa" w:w="1755"/>
          </w:tcPr>
          <w:p w14:paraId="1B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1C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452"/>
          </w:tcPr>
          <w:p w14:paraId="1D000000">
            <w:pPr>
              <w:ind w:firstLine="709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ГОУ ВПО "Тверской государственный </w:t>
            </w:r>
            <w:r>
              <w:rPr>
                <w:sz w:val="24"/>
              </w:rPr>
              <w:t>университет""Менеджмент</w:t>
            </w:r>
            <w:r>
              <w:rPr>
                <w:sz w:val="24"/>
              </w:rPr>
              <w:t xml:space="preserve"> организации"</w:t>
            </w:r>
          </w:p>
        </w:tc>
        <w:tc>
          <w:tcPr>
            <w:tcW w:type="dxa" w:w="2295"/>
          </w:tcPr>
          <w:p w14:paraId="1E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1F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89"/>
          </w:tcPr>
          <w:p w14:paraId="20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924"/>
        </w:trPr>
        <w:tc>
          <w:tcPr>
            <w:tcW w:type="dxa" w:w="2613"/>
          </w:tcPr>
          <w:p w14:paraId="21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Шардина</w:t>
            </w:r>
            <w:r>
              <w:rPr>
                <w:sz w:val="24"/>
              </w:rPr>
              <w:t xml:space="preserve"> Светлана Анатольевна</w:t>
            </w:r>
          </w:p>
        </w:tc>
        <w:tc>
          <w:tcPr>
            <w:tcW w:type="dxa" w:w="1755"/>
          </w:tcPr>
          <w:p w14:paraId="22000000">
            <w:pPr>
              <w:ind w:firstLine="709" w:left="-70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23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type="dxa" w:w="3452"/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 xml:space="preserve">сред.-спец. </w:t>
            </w:r>
          </w:p>
          <w:p w14:paraId="25000000">
            <w:pPr>
              <w:rPr>
                <w:sz w:val="24"/>
              </w:rPr>
            </w:pPr>
            <w:r>
              <w:rPr>
                <w:sz w:val="24"/>
              </w:rPr>
              <w:t>Старицкое педучилище , учитель начальных классов</w:t>
            </w:r>
          </w:p>
          <w:p w14:paraId="26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27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984"/>
        </w:trPr>
        <w:tc>
          <w:tcPr>
            <w:tcW w:type="dxa" w:w="2613"/>
          </w:tcPr>
          <w:p w14:paraId="28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Логинова     Евгения Николаевна</w:t>
            </w:r>
          </w:p>
        </w:tc>
        <w:tc>
          <w:tcPr>
            <w:tcW w:type="dxa" w:w="1755"/>
          </w:tcPr>
          <w:p w14:paraId="29000000">
            <w:r>
              <w:t>воспитатель</w:t>
            </w:r>
          </w:p>
        </w:tc>
        <w:tc>
          <w:tcPr>
            <w:tcW w:type="dxa" w:w="1305"/>
          </w:tcPr>
          <w:p w14:paraId="2A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3452"/>
          </w:tcPr>
          <w:p w14:paraId="2B000000">
            <w:pPr>
              <w:ind w:firstLine="709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2C000000">
            <w:pPr>
              <w:ind w:firstLine="709" w:left="0"/>
              <w:jc w:val="left"/>
              <w:rPr>
                <w:sz w:val="24"/>
              </w:rPr>
            </w:pPr>
            <w:r>
              <w:rPr>
                <w:sz w:val="24"/>
              </w:rPr>
              <w:t>ТвГУ</w:t>
            </w:r>
            <w:r>
              <w:rPr>
                <w:sz w:val="24"/>
              </w:rPr>
              <w:t xml:space="preserve"> учитель начальных классов</w:t>
            </w:r>
          </w:p>
        </w:tc>
        <w:tc>
          <w:tcPr>
            <w:tcW w:type="dxa" w:w="2295"/>
          </w:tcPr>
          <w:p w14:paraId="2D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2E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2F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468"/>
        </w:trPr>
        <w:tc>
          <w:tcPr>
            <w:tcW w:type="dxa" w:w="2613"/>
          </w:tcPr>
          <w:p w14:paraId="3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Полетаева Любовь Николаевна</w:t>
            </w:r>
          </w:p>
        </w:tc>
        <w:tc>
          <w:tcPr>
            <w:tcW w:type="dxa" w:w="1755"/>
          </w:tcPr>
          <w:p w14:paraId="31000000">
            <w:pPr>
              <w:ind w:firstLine="709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3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3452"/>
          </w:tcPr>
          <w:p w14:paraId="33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34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РГПУ им. Герцена</w:t>
            </w:r>
            <w:r>
              <w:rPr>
                <w:sz w:val="24"/>
              </w:rPr>
              <w:t xml:space="preserve">,   </w:t>
            </w:r>
            <w:r>
              <w:rPr>
                <w:sz w:val="24"/>
              </w:rPr>
              <w:t xml:space="preserve">  учитель </w:t>
            </w:r>
            <w:r>
              <w:rPr>
                <w:sz w:val="24"/>
              </w:rPr>
              <w:t>начальны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type="dxa" w:w="2295"/>
          </w:tcPr>
          <w:p w14:paraId="35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36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37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440"/>
        </w:trPr>
        <w:tc>
          <w:tcPr>
            <w:tcW w:type="dxa" w:w="2613"/>
          </w:tcPr>
          <w:p w14:paraId="38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Москвина         Елена Васильевна</w:t>
            </w:r>
          </w:p>
        </w:tc>
        <w:tc>
          <w:tcPr>
            <w:tcW w:type="dxa" w:w="1755"/>
          </w:tcPr>
          <w:p w14:paraId="39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3A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3452"/>
          </w:tcPr>
          <w:p w14:paraId="3B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3C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ГПУ им. Герцена, учитель русского языка и литературы</w:t>
            </w:r>
          </w:p>
        </w:tc>
        <w:tc>
          <w:tcPr>
            <w:tcW w:type="dxa" w:w="2295"/>
          </w:tcPr>
          <w:p w14:paraId="3D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3E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3F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500"/>
        </w:trPr>
        <w:tc>
          <w:tcPr>
            <w:tcW w:type="dxa" w:w="2613"/>
          </w:tcPr>
          <w:p w14:paraId="4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Деева       Светлана Владимировна</w:t>
            </w:r>
          </w:p>
        </w:tc>
        <w:tc>
          <w:tcPr>
            <w:tcW w:type="dxa" w:w="1755"/>
          </w:tcPr>
          <w:p w14:paraId="41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Начальник лагеря</w:t>
            </w:r>
          </w:p>
        </w:tc>
        <w:tc>
          <w:tcPr>
            <w:tcW w:type="dxa" w:w="1305"/>
          </w:tcPr>
          <w:p w14:paraId="4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3452"/>
          </w:tcPr>
          <w:p w14:paraId="43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 </w:t>
            </w:r>
          </w:p>
          <w:p w14:paraId="44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РГПУ им. Герцена</w:t>
            </w:r>
            <w:r>
              <w:rPr>
                <w:sz w:val="24"/>
              </w:rPr>
              <w:t xml:space="preserve">,   </w:t>
            </w:r>
            <w:r>
              <w:rPr>
                <w:sz w:val="24"/>
              </w:rPr>
              <w:t xml:space="preserve">   учитель истории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 w14:paraId="45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46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440"/>
        </w:trPr>
        <w:tc>
          <w:tcPr>
            <w:tcW w:type="dxa" w:w="2613"/>
          </w:tcPr>
          <w:p w14:paraId="47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Тарасова           Елена Александровна</w:t>
            </w:r>
          </w:p>
        </w:tc>
        <w:tc>
          <w:tcPr>
            <w:tcW w:type="dxa" w:w="1755"/>
          </w:tcPr>
          <w:p w14:paraId="48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49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3452"/>
          </w:tcPr>
          <w:p w14:paraId="4A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4B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РГПУ им. Герцена, учитель биологии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 w14:paraId="4C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4D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926"/>
        </w:trPr>
        <w:tc>
          <w:tcPr>
            <w:tcW w:type="dxa" w:w="2613"/>
          </w:tcPr>
          <w:p w14:paraId="4E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Кирчина</w:t>
            </w:r>
            <w:r>
              <w:rPr>
                <w:sz w:val="24"/>
              </w:rPr>
              <w:t xml:space="preserve">         Надежда Станиславовна</w:t>
            </w:r>
          </w:p>
        </w:tc>
        <w:tc>
          <w:tcPr>
            <w:tcW w:type="dxa" w:w="1755"/>
          </w:tcPr>
          <w:p w14:paraId="4F000000">
            <w:pPr>
              <w:ind w:firstLine="709" w:left="0"/>
              <w:jc w:val="both"/>
              <w:rPr>
                <w:sz w:val="24"/>
              </w:rPr>
            </w:pPr>
          </w:p>
          <w:p w14:paraId="5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51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3452"/>
          </w:tcPr>
          <w:p w14:paraId="5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53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ТвГУ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 географии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 w14:paraId="54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55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412"/>
        </w:trPr>
        <w:tc>
          <w:tcPr>
            <w:tcW w:type="dxa" w:w="2613"/>
          </w:tcPr>
          <w:p w14:paraId="56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Соколова Наталья Александровна</w:t>
            </w:r>
          </w:p>
        </w:tc>
        <w:tc>
          <w:tcPr>
            <w:tcW w:type="dxa" w:w="1755"/>
          </w:tcPr>
          <w:p w14:paraId="57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начальник лагеря</w:t>
            </w:r>
          </w:p>
        </w:tc>
        <w:tc>
          <w:tcPr>
            <w:tcW w:type="dxa" w:w="1305"/>
          </w:tcPr>
          <w:p w14:paraId="58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3452"/>
          </w:tcPr>
          <w:p w14:paraId="59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сред.-спец. </w:t>
            </w:r>
          </w:p>
          <w:p w14:paraId="5A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Бежецкое педучилище, учитель начальных классов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5B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547"/>
        </w:trPr>
        <w:tc>
          <w:tcPr>
            <w:tcW w:type="dxa" w:w="2613"/>
          </w:tcPr>
          <w:p w14:paraId="5C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Брусова            Надежда Николаевна</w:t>
            </w:r>
          </w:p>
        </w:tc>
        <w:tc>
          <w:tcPr>
            <w:tcW w:type="dxa" w:w="1755"/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5E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type="dxa" w:w="3452"/>
          </w:tcPr>
          <w:p w14:paraId="5F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6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ТвГУ</w:t>
            </w:r>
            <w:r>
              <w:rPr>
                <w:sz w:val="24"/>
              </w:rPr>
              <w:t>, учитель начальных классов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61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395"/>
        </w:trPr>
        <w:tc>
          <w:tcPr>
            <w:tcW w:type="dxa" w:w="2613"/>
          </w:tcPr>
          <w:p w14:paraId="6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Романцева   Галина            Александровна</w:t>
            </w:r>
          </w:p>
        </w:tc>
        <w:tc>
          <w:tcPr>
            <w:tcW w:type="dxa" w:w="1755"/>
          </w:tcPr>
          <w:p w14:paraId="63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64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type="dxa" w:w="3452"/>
          </w:tcPr>
          <w:p w14:paraId="65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среднее специальное, Торжокское педучилище, учитель начальных классов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66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690"/>
        </w:trPr>
        <w:tc>
          <w:tcPr>
            <w:tcW w:type="dxa" w:w="2613"/>
          </w:tcPr>
          <w:p w14:paraId="67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Лешанов</w:t>
            </w:r>
            <w:r>
              <w:rPr>
                <w:sz w:val="24"/>
              </w:rPr>
              <w:t xml:space="preserve">              Павел    Николаевич</w:t>
            </w:r>
          </w:p>
        </w:tc>
        <w:tc>
          <w:tcPr>
            <w:tcW w:type="dxa" w:w="1755"/>
          </w:tcPr>
          <w:p w14:paraId="68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69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452"/>
          </w:tcPr>
          <w:p w14:paraId="6A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среднее специальное Торжокское педучилище , учитель физкультуры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6B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2133"/>
        </w:trPr>
        <w:tc>
          <w:tcPr>
            <w:tcW w:type="dxa" w:w="2613"/>
          </w:tcPr>
          <w:p w14:paraId="6C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Чумин Андрей Борисович</w:t>
            </w:r>
          </w:p>
        </w:tc>
        <w:tc>
          <w:tcPr>
            <w:tcW w:type="dxa" w:w="1755"/>
          </w:tcPr>
          <w:p w14:paraId="6D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type="dxa" w:w="1305"/>
          </w:tcPr>
          <w:p w14:paraId="6E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452"/>
          </w:tcPr>
          <w:p w14:paraId="6F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высшее, </w:t>
            </w:r>
          </w:p>
          <w:p w14:paraId="7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Академия народного хозяйства и государственной службы при Президенте РФ.  Менеджер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71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2169"/>
        </w:trPr>
        <w:tc>
          <w:tcPr>
            <w:tcW w:type="dxa" w:w="2613"/>
          </w:tcPr>
          <w:p w14:paraId="7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Михайлова Александра Валерьевна</w:t>
            </w:r>
          </w:p>
        </w:tc>
        <w:tc>
          <w:tcPr>
            <w:tcW w:type="dxa" w:w="1755"/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74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452"/>
          </w:tcPr>
          <w:p w14:paraId="75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</w:p>
          <w:p w14:paraId="76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ГБПОУ "Торжокский педагогический колледж им. Ф.В. </w:t>
            </w:r>
            <w:r>
              <w:rPr>
                <w:sz w:val="24"/>
              </w:rPr>
              <w:t>Бадюлина</w:t>
            </w:r>
            <w:r>
              <w:rPr>
                <w:sz w:val="24"/>
              </w:rPr>
              <w:t>".</w:t>
            </w:r>
          </w:p>
        </w:tc>
        <w:tc>
          <w:tcPr>
            <w:tcW w:type="dxa" w:w="2295"/>
          </w:tcPr>
          <w:p/>
        </w:tc>
        <w:tc>
          <w:tcPr>
            <w:tcW w:type="dxa" w:w="2961"/>
          </w:tcPr>
          <w:p/>
        </w:tc>
        <w:tc>
          <w:tcPr>
            <w:tcW w:type="dxa" w:w="189"/>
          </w:tcPr>
          <w:p w14:paraId="77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212"/>
        </w:trPr>
        <w:tc>
          <w:tcPr>
            <w:tcW w:type="dxa" w:w="2613"/>
          </w:tcPr>
          <w:p w14:paraId="78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Лешанова</w:t>
            </w:r>
            <w:r>
              <w:rPr>
                <w:sz w:val="24"/>
              </w:rPr>
              <w:t xml:space="preserve"> Лейла </w:t>
            </w:r>
            <w:r>
              <w:rPr>
                <w:sz w:val="24"/>
              </w:rPr>
              <w:t>Рафиг-Кызы</w:t>
            </w:r>
          </w:p>
        </w:tc>
        <w:tc>
          <w:tcPr>
            <w:tcW w:type="dxa" w:w="1755"/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7A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452"/>
          </w:tcPr>
          <w:p w14:paraId="7B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</w:p>
          <w:p w14:paraId="7C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ГБПОУ "Торжокский педагогический колледж им. Ф.В. </w:t>
            </w:r>
            <w:r>
              <w:rPr>
                <w:sz w:val="24"/>
              </w:rPr>
              <w:t>Бадюлина</w:t>
            </w:r>
            <w:r>
              <w:rPr>
                <w:sz w:val="24"/>
              </w:rPr>
              <w:t>" .</w:t>
            </w:r>
          </w:p>
        </w:tc>
        <w:tc>
          <w:tcPr>
            <w:tcW w:type="dxa" w:w="2295"/>
          </w:tcPr>
          <w:p w14:paraId="7D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7E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7F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212"/>
        </w:trPr>
        <w:tc>
          <w:tcPr>
            <w:tcW w:type="dxa" w:w="2613"/>
          </w:tcPr>
          <w:p w14:paraId="80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Суханова Юлия Николаевна</w:t>
            </w:r>
          </w:p>
        </w:tc>
        <w:tc>
          <w:tcPr>
            <w:tcW w:type="dxa" w:w="1755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>начальник лагеря</w:t>
            </w:r>
          </w:p>
        </w:tc>
        <w:tc>
          <w:tcPr>
            <w:tcW w:type="dxa" w:w="1305"/>
          </w:tcPr>
          <w:p w14:paraId="82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452"/>
          </w:tcPr>
          <w:p w14:paraId="83000000">
            <w:pPr>
              <w:spacing w:after="0" w:line="240" w:lineRule="auto"/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14:paraId="84000000">
            <w:pPr>
              <w:spacing w:after="0" w:line="240" w:lineRule="auto"/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ТвГУ</w:t>
            </w:r>
            <w:r>
              <w:rPr>
                <w:sz w:val="24"/>
              </w:rPr>
              <w:t xml:space="preserve">, учитель </w:t>
            </w:r>
          </w:p>
          <w:p w14:paraId="85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295"/>
          </w:tcPr>
          <w:p w14:paraId="86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87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89"/>
          </w:tcPr>
          <w:p w14:paraId="88000000">
            <w:pPr>
              <w:ind w:firstLine="709" w:left="0"/>
              <w:jc w:val="both"/>
              <w:rPr>
                <w:sz w:val="24"/>
              </w:rPr>
            </w:pPr>
          </w:p>
        </w:tc>
      </w:tr>
      <w:tr>
        <w:trPr>
          <w:trHeight w:hRule="atLeast" w:val="1212"/>
        </w:trPr>
        <w:tc>
          <w:tcPr>
            <w:tcW w:type="dxa" w:w="2613"/>
          </w:tcPr>
          <w:p w14:paraId="89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Долгова Вера Александровна</w:t>
            </w:r>
          </w:p>
        </w:tc>
        <w:tc>
          <w:tcPr>
            <w:tcW w:type="dxa" w:w="1755"/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1305"/>
          </w:tcPr>
          <w:p w14:paraId="8B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452"/>
          </w:tcPr>
          <w:p w14:paraId="8C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</w:t>
            </w:r>
            <w:r>
              <w:rPr>
                <w:sz w:val="24"/>
              </w:rPr>
              <w:t>профессиональное</w:t>
            </w:r>
            <w:r>
              <w:rPr>
                <w:sz w:val="24"/>
              </w:rPr>
              <w:t xml:space="preserve">, </w:t>
            </w:r>
          </w:p>
          <w:p w14:paraId="8D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Бежецкий педагогический колледж, учитель начальных классов</w:t>
            </w:r>
          </w:p>
        </w:tc>
        <w:tc>
          <w:tcPr>
            <w:tcW w:type="dxa" w:w="2295"/>
          </w:tcPr>
          <w:p w14:paraId="8E00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2961"/>
          </w:tcPr>
          <w:p w14:paraId="8F00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89"/>
          </w:tcPr>
          <w:p w14:paraId="90000000">
            <w:pPr>
              <w:ind w:firstLine="709" w:left="0"/>
              <w:jc w:val="both"/>
              <w:rPr>
                <w:sz w:val="24"/>
              </w:rPr>
            </w:pPr>
          </w:p>
        </w:tc>
      </w:tr>
    </w:tbl>
    <w:p w14:paraId="91000000">
      <w:pPr>
        <w:spacing w:after="0"/>
        <w:ind w:firstLine="709" w:left="0"/>
        <w:jc w:val="both"/>
        <w:rPr>
          <w:sz w:val="24"/>
        </w:rPr>
      </w:pPr>
    </w:p>
    <w:sectPr>
      <w:pgSz w:h="11906" w:orient="landscape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5_ch" w:type="character">
    <w:name w:val="heading 7"/>
    <w:basedOn w:val="Style_2_ch"/>
    <w:link w:val="Style_5"/>
    <w:rPr>
      <w:rFonts w:asciiTheme="minorAscii" w:hAnsiTheme="minorHAnsi"/>
      <w:color w:themeColor="text1" w:themeTint="A6" w:val="595959"/>
    </w:rPr>
  </w:style>
  <w:style w:styleId="Style_6" w:type="paragraph">
    <w:name w:val="List Paragraph"/>
    <w:basedOn w:val="Style_2"/>
    <w:link w:val="Style_6_ch"/>
    <w:pPr>
      <w:ind w:firstLine="0"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rFonts w:asciiTheme="minorAscii" w:hAnsiTheme="minorHAnsi"/>
      <w:color w:themeColor="accent1" w:themeShade="BF" w:val="2E75B5"/>
    </w:rPr>
  </w:style>
  <w:style w:styleId="Style_11_ch" w:type="character">
    <w:name w:val="heading 3"/>
    <w:basedOn w:val="Style_2_ch"/>
    <w:link w:val="Style_11"/>
    <w:rPr>
      <w:rFonts w:asciiTheme="minorAscii" w:hAnsiTheme="minorHAnsi"/>
      <w:color w:themeColor="accent1" w:themeShade="BF" w:val="2E75B5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spacing w:after="0"/>
      <w:ind/>
      <w:outlineLvl w:val="8"/>
    </w:pPr>
    <w:rPr>
      <w:rFonts w:asciiTheme="minorAscii" w:hAnsiTheme="minorHAnsi"/>
      <w:color w:themeColor="text1" w:themeTint="D8" w:val="272727"/>
    </w:rPr>
  </w:style>
  <w:style w:styleId="Style_12_ch" w:type="character">
    <w:name w:val="heading 9"/>
    <w:basedOn w:val="Style_2_ch"/>
    <w:link w:val="Style_12"/>
    <w:rPr>
      <w:rFonts w:asciiTheme="minorAscii" w:hAnsiTheme="minorHAnsi"/>
      <w:color w:themeColor="text1" w:themeTint="D8" w:val="272727"/>
    </w:rPr>
  </w:style>
  <w:style w:styleId="Style_13" w:type="paragraph">
    <w:name w:val="Intense Emphasis"/>
    <w:basedOn w:val="Style_9"/>
    <w:link w:val="Style_13_ch"/>
    <w:rPr>
      <w:i w:val="1"/>
      <w:color w:themeColor="accent1" w:themeShade="BF" w:val="2E75B5"/>
    </w:rPr>
  </w:style>
  <w:style w:styleId="Style_13_ch" w:type="character">
    <w:name w:val="Intense Emphasis"/>
    <w:basedOn w:val="Style_9_ch"/>
    <w:link w:val="Style_13"/>
    <w:rPr>
      <w:i w:val="1"/>
      <w:color w:themeColor="accent1" w:themeShade="BF" w:val="2E75B5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Quote"/>
    <w:basedOn w:val="Style_2"/>
    <w:next w:val="Style_2"/>
    <w:link w:val="Style_15_ch"/>
    <w:pPr>
      <w:spacing w:after="360" w:before="360"/>
      <w:ind w:firstLine="0" w:left="864" w:right="864"/>
      <w:jc w:val="center"/>
    </w:pPr>
    <w:rPr>
      <w:i w:val="1"/>
      <w:color w:themeColor="accent1" w:themeShade="BF" w:val="2E75B5"/>
    </w:rPr>
  </w:style>
  <w:style w:styleId="Style_15_ch" w:type="character">
    <w:name w:val="Intense Quote"/>
    <w:basedOn w:val="Style_2_ch"/>
    <w:link w:val="Style_15"/>
    <w:rPr>
      <w:i w:val="1"/>
      <w:color w:themeColor="accent1" w:themeShade="BF" w:val="2E75B5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rFonts w:asciiTheme="minorAscii" w:hAnsiTheme="minorHAnsi"/>
      <w:color w:themeColor="accent1" w:themeShade="BF" w:val="2E75B5"/>
    </w:rPr>
  </w:style>
  <w:style w:styleId="Style_16_ch" w:type="character">
    <w:name w:val="heading 5"/>
    <w:basedOn w:val="Style_2_ch"/>
    <w:link w:val="Style_16"/>
    <w:rPr>
      <w:rFonts w:asciiTheme="minorAscii" w:hAnsiTheme="minorHAnsi"/>
      <w:color w:themeColor="accent1" w:themeShade="BF" w:val="2E75B5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E75B5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rFonts w:asciiTheme="minorAscii" w:hAnsiTheme="minorHAnsi"/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Intense Reference"/>
    <w:basedOn w:val="Style_9"/>
    <w:link w:val="Style_23_ch"/>
    <w:rPr>
      <w:b w:val="1"/>
      <w:smallCaps w:val="1"/>
      <w:color w:themeColor="accent1" w:themeShade="BF" w:val="2E75B5"/>
      <w:spacing w:val="5"/>
    </w:rPr>
  </w:style>
  <w:style w:styleId="Style_23_ch" w:type="character">
    <w:name w:val="Intense Reference"/>
    <w:basedOn w:val="Style_9_ch"/>
    <w:link w:val="Style_23"/>
    <w:rPr>
      <w:b w:val="1"/>
      <w:smallCaps w:val="1"/>
      <w:color w:themeColor="accent1" w:themeShade="BF" w:val="2E75B5"/>
      <w:spacing w:val="5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Quote"/>
    <w:basedOn w:val="Style_2"/>
    <w:next w:val="Style_2"/>
    <w:link w:val="Style_25_ch"/>
    <w:pPr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2_ch"/>
    <w:link w:val="Style_25"/>
    <w:rPr>
      <w:i w:val="1"/>
      <w:color w:themeColor="text1" w:themeTint="BF" w:val="404040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rFonts w:asciiTheme="minorAscii" w:hAnsiTheme="minorHAnsi"/>
      <w:color w:themeColor="text1" w:themeTint="A6" w:val="595959"/>
      <w:spacing w:val="15"/>
    </w:rPr>
  </w:style>
  <w:style w:styleId="Style_28_ch" w:type="character">
    <w:name w:val="Subtitle"/>
    <w:basedOn w:val="Style_2_ch"/>
    <w:link w:val="Style_28"/>
    <w:rPr>
      <w:rFonts w:asciiTheme="minorAscii" w:hAnsiTheme="minorHAnsi"/>
      <w:color w:themeColor="text1" w:themeTint="A6" w:val="595959"/>
      <w:spacing w:val="15"/>
    </w:rPr>
  </w:style>
  <w:style w:styleId="Style_29" w:type="paragraph">
    <w:name w:val="Title"/>
    <w:basedOn w:val="Style_2"/>
    <w:next w:val="Style_2"/>
    <w:link w:val="Style_29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E75B5"/>
    </w:rPr>
  </w:style>
  <w:style w:styleId="Style_30_ch" w:type="character">
    <w:name w:val="heading 4"/>
    <w:basedOn w:val="Style_2_ch"/>
    <w:link w:val="Style_30"/>
    <w:rPr>
      <w:rFonts w:asciiTheme="minorAscii" w:hAnsiTheme="minorHAnsi"/>
      <w:i w:val="1"/>
      <w:color w:themeColor="accent1" w:themeShade="BF" w:val="2E75B5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E75B5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E75B5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spacing w:after="0"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rFonts w:asciiTheme="minorAscii" w:hAnsiTheme="minorHAnsi"/>
      <w:i w:val="1"/>
      <w:color w:themeColor="text1" w:themeTint="A6" w:val="595959"/>
    </w:rPr>
  </w:style>
  <w:style w:styleId="Style_1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2026-03-24T10:26:32Z</dcterms:modified>
</cp:coreProperties>
</file>