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61" w:rsidRDefault="00091F61" w:rsidP="001562B4">
      <w:pPr>
        <w:pStyle w:val="2"/>
      </w:pPr>
      <w:bookmarkStart w:id="0" w:name="_GoBack"/>
      <w:bookmarkEnd w:id="0"/>
    </w:p>
    <w:p w:rsidR="00091F61" w:rsidRDefault="00091F61" w:rsidP="00D121A4">
      <w:pPr>
        <w:spacing w:after="200" w:line="276" w:lineRule="auto"/>
        <w:jc w:val="center"/>
        <w:rPr>
          <w:rFonts w:cs="Calibri"/>
        </w:rPr>
      </w:pPr>
    </w:p>
    <w:p w:rsidR="00091F61" w:rsidRDefault="00091F61" w:rsidP="00D121A4">
      <w:pPr>
        <w:spacing w:after="200" w:line="276" w:lineRule="auto"/>
        <w:jc w:val="center"/>
        <w:rPr>
          <w:rFonts w:cs="Calibri"/>
        </w:rPr>
      </w:pPr>
    </w:p>
    <w:p w:rsidR="00091F61" w:rsidRDefault="00091F61" w:rsidP="00D121A4">
      <w:pPr>
        <w:spacing w:after="200" w:line="276" w:lineRule="auto"/>
        <w:jc w:val="center"/>
        <w:rPr>
          <w:rFonts w:cs="Calibri"/>
        </w:rPr>
      </w:pPr>
    </w:p>
    <w:p w:rsidR="00091F61" w:rsidRDefault="00091F61" w:rsidP="00D121A4">
      <w:pPr>
        <w:spacing w:after="200" w:line="276" w:lineRule="auto"/>
        <w:jc w:val="center"/>
        <w:rPr>
          <w:rFonts w:cs="Calibri"/>
        </w:rPr>
      </w:pPr>
    </w:p>
    <w:p w:rsidR="00091F61" w:rsidRDefault="00091F61" w:rsidP="00D121A4">
      <w:pPr>
        <w:spacing w:after="200" w:line="276" w:lineRule="auto"/>
        <w:jc w:val="center"/>
        <w:rPr>
          <w:rFonts w:cs="Calibri"/>
        </w:rPr>
      </w:pPr>
    </w:p>
    <w:p w:rsidR="00091F61" w:rsidRDefault="00091F61" w:rsidP="00D121A4">
      <w:pPr>
        <w:spacing w:after="200" w:line="276" w:lineRule="auto"/>
        <w:jc w:val="center"/>
        <w:rPr>
          <w:rFonts w:cs="Calibri"/>
        </w:rPr>
      </w:pPr>
    </w:p>
    <w:p w:rsidR="00091F61" w:rsidRDefault="00091F61" w:rsidP="00D121A4">
      <w:pPr>
        <w:spacing w:after="200" w:line="276" w:lineRule="auto"/>
        <w:jc w:val="center"/>
        <w:rPr>
          <w:rFonts w:cs="Calibri"/>
          <w:b/>
          <w:i/>
          <w:sz w:val="48"/>
        </w:rPr>
      </w:pPr>
      <w:r>
        <w:rPr>
          <w:rFonts w:cs="Calibri"/>
          <w:b/>
          <w:i/>
          <w:sz w:val="48"/>
        </w:rPr>
        <w:t>ОТКРЫТОЕ ЗАНЯТИЕ</w:t>
      </w:r>
    </w:p>
    <w:p w:rsidR="00091F61" w:rsidRDefault="00091F61" w:rsidP="00D121A4">
      <w:pPr>
        <w:spacing w:after="200" w:line="276" w:lineRule="auto"/>
        <w:jc w:val="center"/>
        <w:rPr>
          <w:rFonts w:cs="Calibri"/>
          <w:b/>
          <w:i/>
          <w:sz w:val="40"/>
        </w:rPr>
      </w:pPr>
      <w:r>
        <w:rPr>
          <w:rFonts w:cs="Calibri"/>
          <w:b/>
          <w:i/>
          <w:sz w:val="40"/>
        </w:rPr>
        <w:t>«ТАБУЛАТУРА КАК СРЕДСТВО ЗАПИСИ ПАРТИЙ МУЗЫКАЛЬНЫХ ИНСТРУМЕНТОВ                                           В ВОКАЛЬНО-ИНСТРУМЕНТАЛЬНОМ АНСАМБЛЕ»</w:t>
      </w:r>
    </w:p>
    <w:p w:rsidR="00091F61" w:rsidRDefault="00091F61" w:rsidP="00D121A4">
      <w:pPr>
        <w:spacing w:after="200" w:line="276" w:lineRule="auto"/>
        <w:jc w:val="center"/>
        <w:rPr>
          <w:rFonts w:cs="Calibri"/>
          <w:i/>
          <w:sz w:val="36"/>
        </w:rPr>
      </w:pPr>
      <w:r>
        <w:rPr>
          <w:rFonts w:cs="Calibri"/>
          <w:i/>
          <w:sz w:val="36"/>
        </w:rPr>
        <w:t xml:space="preserve"> (первый год обучения) </w:t>
      </w:r>
    </w:p>
    <w:p w:rsidR="00091F61" w:rsidRDefault="00091F61" w:rsidP="00D121A4">
      <w:pPr>
        <w:spacing w:after="200" w:line="276" w:lineRule="auto"/>
        <w:jc w:val="center"/>
        <w:rPr>
          <w:rFonts w:cs="Calibri"/>
          <w:b/>
          <w:i/>
          <w:sz w:val="40"/>
        </w:rPr>
      </w:pPr>
    </w:p>
    <w:p w:rsidR="00091F61" w:rsidRDefault="00091F61" w:rsidP="00D121A4">
      <w:pPr>
        <w:tabs>
          <w:tab w:val="left" w:pos="6285"/>
        </w:tabs>
        <w:spacing w:line="360" w:lineRule="auto"/>
        <w:jc w:val="right"/>
        <w:rPr>
          <w:rFonts w:ascii="Times New Roman" w:hAnsi="Times New Roman"/>
          <w:sz w:val="28"/>
        </w:rPr>
      </w:pPr>
    </w:p>
    <w:p w:rsidR="00091F61" w:rsidRDefault="00091F61" w:rsidP="00D121A4">
      <w:pPr>
        <w:tabs>
          <w:tab w:val="left" w:pos="6285"/>
        </w:tabs>
        <w:spacing w:line="360" w:lineRule="auto"/>
        <w:jc w:val="right"/>
        <w:rPr>
          <w:rFonts w:ascii="Times New Roman" w:hAnsi="Times New Roman"/>
          <w:sz w:val="28"/>
        </w:rPr>
      </w:pPr>
      <w:r>
        <w:rPr>
          <w:rFonts w:ascii="Times New Roman" w:hAnsi="Times New Roman"/>
          <w:sz w:val="28"/>
        </w:rPr>
        <w:t>Подготовил:</w:t>
      </w:r>
    </w:p>
    <w:p w:rsidR="00091F61" w:rsidRDefault="00091F61" w:rsidP="00D121A4">
      <w:pPr>
        <w:tabs>
          <w:tab w:val="left" w:pos="6285"/>
        </w:tabs>
        <w:jc w:val="right"/>
        <w:rPr>
          <w:rFonts w:ascii="Times New Roman" w:hAnsi="Times New Roman"/>
          <w:sz w:val="28"/>
        </w:rPr>
      </w:pPr>
      <w:r>
        <w:rPr>
          <w:rFonts w:ascii="Times New Roman" w:hAnsi="Times New Roman"/>
          <w:sz w:val="28"/>
        </w:rPr>
        <w:t xml:space="preserve">                                                                                                 Педагог дополнительного образования</w:t>
      </w:r>
    </w:p>
    <w:p w:rsidR="00091F61" w:rsidRDefault="00091F61" w:rsidP="00D121A4">
      <w:pPr>
        <w:tabs>
          <w:tab w:val="left" w:pos="6285"/>
        </w:tabs>
        <w:jc w:val="right"/>
        <w:rPr>
          <w:rFonts w:ascii="Times New Roman" w:hAnsi="Times New Roman"/>
          <w:sz w:val="28"/>
        </w:rPr>
      </w:pPr>
      <w:proofErr w:type="spellStart"/>
      <w:r>
        <w:rPr>
          <w:rFonts w:ascii="Times New Roman" w:hAnsi="Times New Roman"/>
          <w:sz w:val="28"/>
        </w:rPr>
        <w:t>Нилогов</w:t>
      </w:r>
      <w:proofErr w:type="spellEnd"/>
      <w:r>
        <w:rPr>
          <w:rFonts w:ascii="Times New Roman" w:hAnsi="Times New Roman"/>
          <w:sz w:val="28"/>
        </w:rPr>
        <w:t xml:space="preserve"> Э.Ю.</w:t>
      </w:r>
    </w:p>
    <w:p w:rsidR="00091F61" w:rsidRDefault="00091F61" w:rsidP="00D121A4">
      <w:pPr>
        <w:tabs>
          <w:tab w:val="left" w:pos="6285"/>
        </w:tabs>
        <w:spacing w:after="200" w:line="276" w:lineRule="auto"/>
        <w:rPr>
          <w:rFonts w:ascii="Times New Roman" w:hAnsi="Times New Roman"/>
          <w:sz w:val="28"/>
        </w:rPr>
      </w:pPr>
    </w:p>
    <w:p w:rsidR="00091F61" w:rsidRDefault="00091F61" w:rsidP="00D121A4">
      <w:pPr>
        <w:spacing w:after="200" w:line="276" w:lineRule="auto"/>
        <w:jc w:val="center"/>
        <w:rPr>
          <w:rFonts w:cs="Calibri"/>
          <w:b/>
          <w:i/>
          <w:sz w:val="40"/>
        </w:rPr>
      </w:pPr>
    </w:p>
    <w:p w:rsidR="00091F61" w:rsidRDefault="00091F61" w:rsidP="00D121A4">
      <w:pPr>
        <w:spacing w:after="200" w:line="276" w:lineRule="auto"/>
        <w:jc w:val="center"/>
        <w:rPr>
          <w:rFonts w:cs="Calibri"/>
          <w:b/>
          <w:i/>
          <w:sz w:val="40"/>
        </w:rPr>
      </w:pPr>
    </w:p>
    <w:p w:rsidR="00091F61" w:rsidRDefault="00091F61" w:rsidP="00D121A4">
      <w:pPr>
        <w:spacing w:after="200" w:line="276" w:lineRule="auto"/>
        <w:jc w:val="center"/>
        <w:rPr>
          <w:rFonts w:cs="Calibri"/>
          <w:b/>
          <w:i/>
          <w:sz w:val="40"/>
        </w:rPr>
      </w:pPr>
    </w:p>
    <w:p w:rsidR="00091F61" w:rsidRDefault="00091F61" w:rsidP="00D121A4">
      <w:pPr>
        <w:spacing w:after="200" w:line="276" w:lineRule="auto"/>
        <w:jc w:val="center"/>
        <w:rPr>
          <w:rFonts w:cs="Calibri"/>
          <w:b/>
          <w:i/>
          <w:sz w:val="40"/>
        </w:rPr>
      </w:pPr>
    </w:p>
    <w:p w:rsidR="00091F61" w:rsidRDefault="00091F61" w:rsidP="00D121A4">
      <w:pPr>
        <w:jc w:val="center"/>
        <w:rPr>
          <w:rFonts w:ascii="Times New Roman" w:hAnsi="Times New Roman"/>
          <w:sz w:val="28"/>
        </w:rPr>
      </w:pPr>
      <w:r>
        <w:rPr>
          <w:rFonts w:ascii="Times New Roman" w:hAnsi="Times New Roman"/>
          <w:sz w:val="28"/>
        </w:rPr>
        <w:t>г. Нелидово</w:t>
      </w:r>
    </w:p>
    <w:p w:rsidR="00091F61" w:rsidRPr="00D121A4" w:rsidRDefault="00091F61" w:rsidP="00D121A4">
      <w:pPr>
        <w:jc w:val="center"/>
        <w:rPr>
          <w:rFonts w:ascii="Times New Roman" w:hAnsi="Times New Roman"/>
          <w:sz w:val="28"/>
        </w:rPr>
      </w:pPr>
      <w:r>
        <w:rPr>
          <w:rFonts w:ascii="Times New Roman" w:hAnsi="Times New Roman"/>
          <w:sz w:val="28"/>
        </w:rPr>
        <w:t xml:space="preserve">2017 </w:t>
      </w:r>
    </w:p>
    <w:p w:rsidR="00091F61" w:rsidRDefault="00091F61" w:rsidP="00D121A4">
      <w:pPr>
        <w:jc w:val="both"/>
        <w:rPr>
          <w:rFonts w:ascii="Times New Roman" w:hAnsi="Times New Roman"/>
          <w:i/>
          <w:sz w:val="28"/>
        </w:rPr>
      </w:pPr>
    </w:p>
    <w:p w:rsidR="00091F61" w:rsidRDefault="00091F61">
      <w:pPr>
        <w:ind w:firstLine="709"/>
        <w:jc w:val="both"/>
        <w:rPr>
          <w:rFonts w:ascii="Times New Roman" w:hAnsi="Times New Roman"/>
          <w:i/>
          <w:sz w:val="28"/>
        </w:rPr>
      </w:pPr>
    </w:p>
    <w:p w:rsidR="00091F61" w:rsidRDefault="00091F61">
      <w:pPr>
        <w:ind w:firstLine="709"/>
        <w:jc w:val="both"/>
        <w:rPr>
          <w:rFonts w:ascii="Times New Roman" w:hAnsi="Times New Roman"/>
          <w:sz w:val="28"/>
        </w:rPr>
      </w:pPr>
      <w:r w:rsidRPr="003E19B5">
        <w:rPr>
          <w:rFonts w:ascii="Times New Roman" w:hAnsi="Times New Roman"/>
          <w:b/>
          <w:i/>
          <w:sz w:val="28"/>
        </w:rPr>
        <w:t>Цель</w:t>
      </w:r>
      <w:r>
        <w:rPr>
          <w:rFonts w:ascii="Times New Roman" w:hAnsi="Times New Roman"/>
          <w:sz w:val="28"/>
        </w:rPr>
        <w:t xml:space="preserve"> – освоение учащимися вокально-инструментального ансамбля практических навыков аккомпанирования на гитаре, бас-гитаре, ударных</w:t>
      </w:r>
      <w:proofErr w:type="gramStart"/>
      <w:r>
        <w:rPr>
          <w:rFonts w:ascii="Times New Roman" w:hAnsi="Times New Roman"/>
          <w:sz w:val="28"/>
        </w:rPr>
        <w:t xml:space="preserve"> .</w:t>
      </w:r>
      <w:proofErr w:type="gramEnd"/>
    </w:p>
    <w:p w:rsidR="00091F61" w:rsidRDefault="00091F61">
      <w:pPr>
        <w:ind w:firstLine="709"/>
        <w:jc w:val="both"/>
        <w:rPr>
          <w:rFonts w:ascii="Times New Roman" w:hAnsi="Times New Roman"/>
          <w:sz w:val="28"/>
        </w:rPr>
      </w:pPr>
      <w:r w:rsidRPr="003E19B5">
        <w:rPr>
          <w:rFonts w:ascii="Times New Roman" w:hAnsi="Times New Roman"/>
          <w:b/>
          <w:i/>
          <w:sz w:val="28"/>
        </w:rPr>
        <w:t>Задачи занятия</w:t>
      </w:r>
      <w:r w:rsidRPr="003E19B5">
        <w:rPr>
          <w:rFonts w:ascii="Times New Roman" w:hAnsi="Times New Roman"/>
          <w:b/>
          <w:sz w:val="28"/>
        </w:rPr>
        <w:t>:</w:t>
      </w:r>
      <w:r>
        <w:rPr>
          <w:rFonts w:ascii="Times New Roman" w:hAnsi="Times New Roman"/>
          <w:sz w:val="28"/>
        </w:rPr>
        <w:t> познакомить учащихся с табулатурой и таблицей аккордов, обучить их на практике игре аккордов и подбору аккомпанемента для песни.</w:t>
      </w:r>
    </w:p>
    <w:p w:rsidR="00091F61" w:rsidRDefault="00091F61">
      <w:pPr>
        <w:ind w:firstLine="709"/>
        <w:jc w:val="both"/>
        <w:rPr>
          <w:rFonts w:ascii="Times New Roman" w:hAnsi="Times New Roman"/>
          <w:sz w:val="28"/>
        </w:rPr>
      </w:pPr>
      <w:r w:rsidRPr="003E19B5">
        <w:rPr>
          <w:rFonts w:ascii="Times New Roman" w:hAnsi="Times New Roman"/>
          <w:b/>
          <w:i/>
          <w:sz w:val="28"/>
        </w:rPr>
        <w:t>Методы обучения</w:t>
      </w:r>
      <w:r w:rsidRPr="003E19B5">
        <w:rPr>
          <w:rFonts w:ascii="Times New Roman" w:hAnsi="Times New Roman"/>
          <w:b/>
          <w:sz w:val="28"/>
        </w:rPr>
        <w:t>:</w:t>
      </w:r>
      <w:r>
        <w:rPr>
          <w:rFonts w:ascii="Times New Roman" w:hAnsi="Times New Roman"/>
          <w:sz w:val="28"/>
        </w:rPr>
        <w:t xml:space="preserve"> словестный, объяснительно-демонстрационный, дидактический, игровой с элементами </w:t>
      </w:r>
      <w:proofErr w:type="spellStart"/>
      <w:r>
        <w:rPr>
          <w:rFonts w:ascii="Times New Roman" w:hAnsi="Times New Roman"/>
          <w:sz w:val="28"/>
        </w:rPr>
        <w:t>проблемности</w:t>
      </w:r>
      <w:proofErr w:type="spellEnd"/>
      <w:r>
        <w:rPr>
          <w:rFonts w:ascii="Times New Roman" w:hAnsi="Times New Roman"/>
          <w:sz w:val="28"/>
        </w:rPr>
        <w:t>,  творчества и сотворчества.</w:t>
      </w:r>
    </w:p>
    <w:p w:rsidR="00091F61" w:rsidRPr="003E19B5" w:rsidRDefault="00091F61">
      <w:pPr>
        <w:ind w:firstLine="709"/>
        <w:jc w:val="both"/>
        <w:rPr>
          <w:rFonts w:ascii="Times New Roman" w:hAnsi="Times New Roman"/>
          <w:b/>
          <w:sz w:val="28"/>
        </w:rPr>
      </w:pPr>
      <w:r w:rsidRPr="003E19B5">
        <w:rPr>
          <w:rFonts w:ascii="Times New Roman" w:hAnsi="Times New Roman"/>
          <w:b/>
          <w:i/>
          <w:sz w:val="28"/>
        </w:rPr>
        <w:t>Оборудование, вспомогательный материал и нотно-методическая литература</w:t>
      </w:r>
      <w:r w:rsidRPr="003E19B5">
        <w:rPr>
          <w:rFonts w:ascii="Times New Roman" w:hAnsi="Times New Roman"/>
          <w:b/>
          <w:sz w:val="28"/>
        </w:rPr>
        <w:t>:</w:t>
      </w:r>
    </w:p>
    <w:p w:rsidR="00091F61" w:rsidRDefault="00091F61">
      <w:pPr>
        <w:ind w:firstLine="709"/>
        <w:jc w:val="both"/>
        <w:rPr>
          <w:rFonts w:ascii="Times New Roman" w:hAnsi="Times New Roman"/>
          <w:sz w:val="28"/>
        </w:rPr>
      </w:pPr>
      <w:r>
        <w:rPr>
          <w:rFonts w:ascii="Times New Roman" w:hAnsi="Times New Roman"/>
          <w:sz w:val="28"/>
        </w:rPr>
        <w:t xml:space="preserve">- для каждого учащегося стул, пульт для нот, бас-гитара, гитара, </w:t>
      </w:r>
      <w:proofErr w:type="gramStart"/>
      <w:r>
        <w:rPr>
          <w:rFonts w:ascii="Times New Roman" w:hAnsi="Times New Roman"/>
          <w:sz w:val="28"/>
        </w:rPr>
        <w:t>ударные</w:t>
      </w:r>
      <w:proofErr w:type="gramEnd"/>
      <w:r>
        <w:rPr>
          <w:rFonts w:ascii="Times New Roman" w:hAnsi="Times New Roman"/>
          <w:sz w:val="28"/>
        </w:rPr>
        <w:t>;</w:t>
      </w:r>
    </w:p>
    <w:p w:rsidR="00091F61" w:rsidRDefault="00091F61">
      <w:pPr>
        <w:ind w:firstLine="709"/>
        <w:jc w:val="both"/>
        <w:rPr>
          <w:rFonts w:ascii="Times New Roman" w:hAnsi="Times New Roman"/>
          <w:sz w:val="28"/>
        </w:rPr>
      </w:pPr>
      <w:r>
        <w:rPr>
          <w:rFonts w:ascii="Times New Roman" w:hAnsi="Times New Roman"/>
          <w:sz w:val="28"/>
        </w:rPr>
        <w:t>- синтезатор;</w:t>
      </w:r>
    </w:p>
    <w:p w:rsidR="00091F61" w:rsidRDefault="00091F61">
      <w:pPr>
        <w:ind w:firstLine="709"/>
        <w:jc w:val="both"/>
        <w:rPr>
          <w:rFonts w:ascii="Times New Roman" w:hAnsi="Times New Roman"/>
          <w:sz w:val="28"/>
        </w:rPr>
      </w:pPr>
      <w:proofErr w:type="gramStart"/>
      <w:r>
        <w:rPr>
          <w:rFonts w:ascii="Times New Roman" w:hAnsi="Times New Roman"/>
          <w:sz w:val="28"/>
        </w:rPr>
        <w:t>- дидактический материал для каждого учащегося (нотоносец, таблица гитарных аккордов, карточка с рисунком  буквенных обозначений нот, ноты табулатура разбор песни.</w:t>
      </w:r>
      <w:proofErr w:type="gramEnd"/>
      <w:r>
        <w:rPr>
          <w:rFonts w:ascii="Times New Roman" w:hAnsi="Times New Roman"/>
          <w:sz w:val="28"/>
        </w:rPr>
        <w:t xml:space="preserve"> </w:t>
      </w:r>
      <w:proofErr w:type="gramStart"/>
      <w:r>
        <w:rPr>
          <w:rFonts w:ascii="Times New Roman" w:hAnsi="Times New Roman"/>
          <w:sz w:val="28"/>
        </w:rPr>
        <w:t>«Бросок на небеса»);</w:t>
      </w:r>
      <w:proofErr w:type="gramEnd"/>
    </w:p>
    <w:p w:rsidR="00091F61" w:rsidRDefault="00091F61">
      <w:pPr>
        <w:ind w:firstLine="709"/>
        <w:jc w:val="both"/>
        <w:rPr>
          <w:rFonts w:ascii="Times New Roman" w:hAnsi="Times New Roman"/>
          <w:sz w:val="28"/>
        </w:rPr>
      </w:pPr>
      <w:r>
        <w:rPr>
          <w:rFonts w:ascii="Times New Roman" w:hAnsi="Times New Roman"/>
          <w:sz w:val="28"/>
        </w:rPr>
        <w:t xml:space="preserve">- программа </w:t>
      </w:r>
      <w:proofErr w:type="spellStart"/>
      <w:r>
        <w:rPr>
          <w:rFonts w:ascii="Times New Roman" w:hAnsi="Times New Roman"/>
          <w:sz w:val="28"/>
        </w:rPr>
        <w:t>TuxGuitar</w:t>
      </w:r>
      <w:proofErr w:type="spellEnd"/>
    </w:p>
    <w:p w:rsidR="00091F61" w:rsidRDefault="00091F61">
      <w:pPr>
        <w:ind w:firstLine="709"/>
        <w:jc w:val="both"/>
        <w:rPr>
          <w:rFonts w:ascii="Times New Roman" w:hAnsi="Times New Roman"/>
          <w:sz w:val="28"/>
        </w:rPr>
      </w:pPr>
    </w:p>
    <w:p w:rsidR="00091F61" w:rsidRPr="003E19B5" w:rsidRDefault="00091F61">
      <w:pPr>
        <w:ind w:firstLine="709"/>
        <w:jc w:val="center"/>
        <w:rPr>
          <w:rFonts w:ascii="Times New Roman" w:hAnsi="Times New Roman"/>
          <w:b/>
          <w:sz w:val="32"/>
        </w:rPr>
      </w:pPr>
      <w:r w:rsidRPr="003E19B5">
        <w:rPr>
          <w:rFonts w:ascii="Times New Roman" w:hAnsi="Times New Roman"/>
          <w:b/>
          <w:i/>
          <w:sz w:val="32"/>
        </w:rPr>
        <w:t>План занятия</w:t>
      </w:r>
      <w:r w:rsidRPr="003E19B5">
        <w:rPr>
          <w:rFonts w:ascii="Times New Roman" w:hAnsi="Times New Roman"/>
          <w:b/>
          <w:sz w:val="32"/>
        </w:rPr>
        <w:t>:</w:t>
      </w:r>
    </w:p>
    <w:p w:rsidR="00091F61" w:rsidRDefault="00091F61">
      <w:pPr>
        <w:ind w:firstLine="709"/>
        <w:jc w:val="center"/>
        <w:rPr>
          <w:rFonts w:ascii="Times New Roman" w:hAnsi="Times New Roman"/>
          <w:sz w:val="28"/>
        </w:rPr>
      </w:pPr>
    </w:p>
    <w:p w:rsidR="00091F61" w:rsidRDefault="00091F61">
      <w:pPr>
        <w:ind w:firstLine="709"/>
        <w:rPr>
          <w:rFonts w:ascii="Times New Roman" w:hAnsi="Times New Roman"/>
          <w:sz w:val="28"/>
        </w:rPr>
      </w:pPr>
      <w:r>
        <w:rPr>
          <w:rFonts w:ascii="Times New Roman" w:hAnsi="Times New Roman"/>
          <w:sz w:val="28"/>
        </w:rPr>
        <w:t>I. Рассказ преподавателя о понятии табулатура, о таблице аккордов и системах их прочтения.</w:t>
      </w:r>
      <w:r>
        <w:rPr>
          <w:rFonts w:ascii="Times New Roman" w:hAnsi="Times New Roman"/>
          <w:sz w:val="28"/>
        </w:rPr>
        <w:br/>
        <w:t xml:space="preserve">         II. Обозначения  основных  приемов  игры,  применяемых  при  записи табулатур.</w:t>
      </w:r>
    </w:p>
    <w:p w:rsidR="00091F61" w:rsidRDefault="00091F61">
      <w:pPr>
        <w:rPr>
          <w:rFonts w:ascii="Times New Roman" w:hAnsi="Times New Roman"/>
          <w:sz w:val="28"/>
        </w:rPr>
      </w:pPr>
      <w:r>
        <w:rPr>
          <w:rFonts w:ascii="Times New Roman" w:hAnsi="Times New Roman"/>
          <w:sz w:val="28"/>
        </w:rPr>
        <w:t xml:space="preserve">         III. Табулатура для стандартной четырех струнной бас гитары.</w:t>
      </w:r>
    </w:p>
    <w:p w:rsidR="00091F61" w:rsidRDefault="00091F61">
      <w:pPr>
        <w:rPr>
          <w:rFonts w:ascii="Times New Roman" w:hAnsi="Times New Roman"/>
          <w:sz w:val="28"/>
        </w:rPr>
      </w:pPr>
      <w:r>
        <w:rPr>
          <w:rFonts w:ascii="Times New Roman" w:hAnsi="Times New Roman"/>
          <w:sz w:val="28"/>
        </w:rPr>
        <w:t xml:space="preserve">         IV. Табулатура для барабанщиков</w:t>
      </w:r>
    </w:p>
    <w:p w:rsidR="00091F61" w:rsidRDefault="00091F61">
      <w:pPr>
        <w:rPr>
          <w:rFonts w:ascii="Times New Roman" w:hAnsi="Times New Roman"/>
          <w:sz w:val="28"/>
        </w:rPr>
      </w:pPr>
      <w:r>
        <w:rPr>
          <w:rFonts w:ascii="Times New Roman" w:hAnsi="Times New Roman"/>
          <w:sz w:val="28"/>
        </w:rPr>
        <w:t xml:space="preserve">         V. Подбор и игра учащимися табулатуры песни «Бросок на небеса».</w:t>
      </w:r>
    </w:p>
    <w:p w:rsidR="00091F61" w:rsidRDefault="00091F61">
      <w:pPr>
        <w:rPr>
          <w:rFonts w:ascii="Times New Roman" w:hAnsi="Times New Roman"/>
          <w:sz w:val="28"/>
        </w:rPr>
      </w:pPr>
      <w:r>
        <w:rPr>
          <w:rFonts w:ascii="Times New Roman" w:hAnsi="Times New Roman"/>
          <w:sz w:val="28"/>
        </w:rPr>
        <w:t xml:space="preserve">         VI. Пение и коллективная игра аккомпанемента.</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i/>
          <w:sz w:val="28"/>
        </w:rPr>
        <w:t>Продолжительность занятия</w:t>
      </w:r>
      <w:r>
        <w:rPr>
          <w:rFonts w:ascii="Times New Roman" w:hAnsi="Times New Roman"/>
          <w:sz w:val="28"/>
        </w:rPr>
        <w:t>: 90 минут (</w:t>
      </w:r>
      <w:r w:rsidR="003E19B5">
        <w:rPr>
          <w:rFonts w:ascii="Times New Roman" w:hAnsi="Times New Roman"/>
          <w:sz w:val="28"/>
        </w:rPr>
        <w:t>2</w:t>
      </w:r>
      <w:r>
        <w:rPr>
          <w:rFonts w:ascii="Times New Roman" w:hAnsi="Times New Roman"/>
          <w:sz w:val="28"/>
        </w:rPr>
        <w:t xml:space="preserve"> </w:t>
      </w:r>
      <w:proofErr w:type="spellStart"/>
      <w:r>
        <w:rPr>
          <w:rFonts w:ascii="Times New Roman" w:hAnsi="Times New Roman"/>
          <w:sz w:val="28"/>
        </w:rPr>
        <w:t>академ</w:t>
      </w:r>
      <w:proofErr w:type="spellEnd"/>
      <w:r>
        <w:rPr>
          <w:rFonts w:ascii="Times New Roman" w:hAnsi="Times New Roman"/>
          <w:sz w:val="28"/>
        </w:rPr>
        <w:t>. час</w:t>
      </w:r>
      <w:r w:rsidR="003E19B5">
        <w:rPr>
          <w:rFonts w:ascii="Times New Roman" w:hAnsi="Times New Roman"/>
          <w:sz w:val="28"/>
        </w:rPr>
        <w:t>а</w:t>
      </w:r>
      <w:r>
        <w:rPr>
          <w:rFonts w:ascii="Times New Roman" w:hAnsi="Times New Roman"/>
          <w:sz w:val="28"/>
        </w:rPr>
        <w:t>)</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i/>
          <w:sz w:val="28"/>
        </w:rPr>
        <w:t>Количество обучающихся</w:t>
      </w:r>
      <w:r>
        <w:rPr>
          <w:rFonts w:ascii="Times New Roman" w:hAnsi="Times New Roman"/>
          <w:sz w:val="28"/>
        </w:rPr>
        <w:t>: 4-6 человек.</w:t>
      </w:r>
    </w:p>
    <w:p w:rsidR="00091F61" w:rsidRDefault="00091F61">
      <w:pPr>
        <w:ind w:firstLine="709"/>
        <w:jc w:val="both"/>
        <w:rPr>
          <w:rFonts w:ascii="Times New Roman" w:hAnsi="Times New Roman"/>
          <w:sz w:val="28"/>
        </w:rPr>
      </w:pPr>
    </w:p>
    <w:p w:rsidR="00091F61" w:rsidRPr="003E19B5" w:rsidRDefault="00091F61">
      <w:pPr>
        <w:ind w:firstLine="709"/>
        <w:jc w:val="center"/>
        <w:rPr>
          <w:rFonts w:ascii="Times New Roman" w:hAnsi="Times New Roman"/>
          <w:b/>
          <w:i/>
          <w:sz w:val="32"/>
        </w:rPr>
      </w:pPr>
      <w:r w:rsidRPr="003E19B5">
        <w:rPr>
          <w:rFonts w:ascii="Times New Roman" w:hAnsi="Times New Roman"/>
          <w:b/>
          <w:i/>
          <w:sz w:val="32"/>
        </w:rPr>
        <w:t>Ход занятия:</w:t>
      </w:r>
    </w:p>
    <w:p w:rsidR="00091F61" w:rsidRDefault="003E19B5" w:rsidP="003E19B5">
      <w:pPr>
        <w:rPr>
          <w:rFonts w:ascii="Times New Roman" w:hAnsi="Times New Roman"/>
          <w:b/>
          <w:sz w:val="28"/>
        </w:rPr>
      </w:pPr>
      <w:r w:rsidRPr="003E19B5">
        <w:t xml:space="preserve"> </w:t>
      </w:r>
      <w:r w:rsidRPr="003E19B5">
        <w:rPr>
          <w:rFonts w:ascii="Times New Roman" w:hAnsi="Times New Roman"/>
          <w:b/>
          <w:sz w:val="28"/>
        </w:rPr>
        <w:t>I. Рассказ преподавателя о понятии табулатура, о таблице аккордов и системах их прочтения.</w:t>
      </w:r>
    </w:p>
    <w:p w:rsidR="00091F61" w:rsidRDefault="00091F61">
      <w:pPr>
        <w:ind w:left="360" w:firstLine="709"/>
        <w:jc w:val="both"/>
        <w:rPr>
          <w:rFonts w:ascii="Times New Roman" w:hAnsi="Times New Roman"/>
          <w:sz w:val="28"/>
        </w:rPr>
      </w:pPr>
    </w:p>
    <w:p w:rsidR="00091F61" w:rsidRDefault="00091F61">
      <w:pPr>
        <w:jc w:val="both"/>
        <w:rPr>
          <w:rFonts w:ascii="Times New Roman" w:hAnsi="Times New Roman"/>
          <w:sz w:val="28"/>
        </w:rPr>
      </w:pPr>
      <w:r>
        <w:rPr>
          <w:rFonts w:ascii="Times New Roman" w:hAnsi="Times New Roman"/>
          <w:sz w:val="28"/>
        </w:rPr>
        <w:t xml:space="preserve">       - Сегодня мы познакомимся с табулатурой, научимся ее читать и понимать. Табулатура – это одна из форм музыкальной нотации, в которой  используются буквы, цифры и специальные символы.  </w:t>
      </w:r>
      <w:r>
        <w:rPr>
          <w:rFonts w:ascii="Times New Roman" w:hAnsi="Times New Roman"/>
          <w:sz w:val="28"/>
        </w:rPr>
        <w:br/>
        <w:t>Исторически наиболее ранний вид табулатуры (известный с конца XIV века) была органная табулатура.</w:t>
      </w:r>
    </w:p>
    <w:p w:rsidR="00091F61" w:rsidRDefault="00091F61">
      <w:pPr>
        <w:ind w:firstLine="360"/>
        <w:jc w:val="both"/>
        <w:rPr>
          <w:rFonts w:ascii="Times New Roman" w:hAnsi="Times New Roman"/>
          <w:sz w:val="28"/>
        </w:rPr>
      </w:pPr>
      <w:r>
        <w:rPr>
          <w:rFonts w:ascii="Times New Roman" w:hAnsi="Times New Roman"/>
          <w:sz w:val="28"/>
        </w:rPr>
        <w:lastRenderedPageBreak/>
        <w:t xml:space="preserve">     (</w:t>
      </w:r>
      <w:r>
        <w:rPr>
          <w:rFonts w:ascii="Times New Roman" w:hAnsi="Times New Roman"/>
          <w:i/>
          <w:sz w:val="28"/>
        </w:rPr>
        <w:t>Обучающиеся</w:t>
      </w:r>
      <w:r>
        <w:rPr>
          <w:rFonts w:ascii="Times New Roman" w:hAnsi="Times New Roman"/>
          <w:sz w:val="28"/>
        </w:rPr>
        <w:t xml:space="preserve"> слушают и записывают в тетрадь новые понятия и термины.)</w:t>
      </w:r>
    </w:p>
    <w:p w:rsidR="00091F61" w:rsidRDefault="00091F61">
      <w:pPr>
        <w:ind w:firstLine="709"/>
        <w:jc w:val="both"/>
        <w:rPr>
          <w:rFonts w:ascii="Times New Roman" w:hAnsi="Times New Roman"/>
          <w:sz w:val="28"/>
        </w:rPr>
      </w:pPr>
      <w:r>
        <w:rPr>
          <w:rFonts w:ascii="Times New Roman" w:hAnsi="Times New Roman"/>
          <w:sz w:val="28"/>
        </w:rPr>
        <w:t>На этом занятии речь пойдет о «гитарной табулатуре» или лютневой, которая имеет свои корни с 1500 года.  Различают два вида лютневой табулатуры </w:t>
      </w:r>
      <w:proofErr w:type="gramStart"/>
      <w:r>
        <w:rPr>
          <w:rFonts w:ascii="Times New Roman" w:hAnsi="Times New Roman"/>
          <w:sz w:val="28"/>
        </w:rPr>
        <w:t>—л</w:t>
      </w:r>
      <w:proofErr w:type="gramEnd"/>
      <w:r>
        <w:rPr>
          <w:rFonts w:ascii="Times New Roman" w:hAnsi="Times New Roman"/>
          <w:sz w:val="28"/>
        </w:rPr>
        <w:t>инейную романскую (число линеек соответствует числу струн) и </w:t>
      </w:r>
      <w:proofErr w:type="spellStart"/>
      <w:r>
        <w:rPr>
          <w:rFonts w:ascii="Times New Roman" w:hAnsi="Times New Roman"/>
          <w:sz w:val="28"/>
        </w:rPr>
        <w:t>безлинейную</w:t>
      </w:r>
      <w:proofErr w:type="spellEnd"/>
      <w:r>
        <w:rPr>
          <w:rFonts w:ascii="Times New Roman" w:hAnsi="Times New Roman"/>
          <w:sz w:val="28"/>
        </w:rPr>
        <w:t xml:space="preserve"> (немецкую). Рассмотрим рисунок </w:t>
      </w:r>
    </w:p>
    <w:p w:rsidR="00091F61" w:rsidRDefault="00091F61">
      <w:pPr>
        <w:ind w:firstLine="709"/>
        <w:jc w:val="both"/>
        <w:rPr>
          <w:rFonts w:ascii="Times New Roman" w:hAnsi="Times New Roman"/>
          <w:sz w:val="28"/>
        </w:rPr>
      </w:pPr>
    </w:p>
    <w:p w:rsidR="00091F61" w:rsidRDefault="00091F61">
      <w:pPr>
        <w:ind w:firstLine="709"/>
        <w:jc w:val="center"/>
        <w:rPr>
          <w:rFonts w:ascii="Times New Roman" w:hAnsi="Times New Roman"/>
          <w:sz w:val="28"/>
        </w:rPr>
      </w:pPr>
      <w:r>
        <w:object w:dxaOrig="5443" w:dyaOrig="8328">
          <v:rect id="rectole0000000000" o:spid="_x0000_i1025" style="width:272.3pt;height:416.3pt" o:ole="" o:preferrelative="t" stroked="f">
            <v:imagedata r:id="rId6" o:title=""/>
          </v:rect>
          <o:OLEObject Type="Embed" ProgID="StaticMetafile" ShapeID="rectole0000000000" DrawAspect="Content" ObjectID="_1551002568" r:id="rId7"/>
        </w:object>
      </w:r>
    </w:p>
    <w:p w:rsidR="00091F61" w:rsidRDefault="00091F61">
      <w:pPr>
        <w:ind w:firstLine="709"/>
        <w:jc w:val="center"/>
        <w:rPr>
          <w:rFonts w:ascii="Times New Roman" w:hAnsi="Times New Roman"/>
          <w:sz w:val="28"/>
        </w:rPr>
      </w:pPr>
      <w:r>
        <w:rPr>
          <w:rFonts w:ascii="Times New Roman" w:hAnsi="Times New Roman"/>
          <w:sz w:val="28"/>
        </w:rPr>
        <w:t xml:space="preserve">Рисунок 1. Пример табулатуры для </w:t>
      </w:r>
      <w:proofErr w:type="spellStart"/>
      <w:r>
        <w:rPr>
          <w:rFonts w:ascii="Times New Roman" w:hAnsi="Times New Roman"/>
          <w:sz w:val="28"/>
        </w:rPr>
        <w:t>виуэлы</w:t>
      </w:r>
      <w:proofErr w:type="spellEnd"/>
      <w:r>
        <w:rPr>
          <w:rFonts w:ascii="Times New Roman" w:hAnsi="Times New Roman"/>
          <w:sz w:val="28"/>
        </w:rPr>
        <w:t>.</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 xml:space="preserve">Пример табулатуры для </w:t>
      </w:r>
      <w:proofErr w:type="spellStart"/>
      <w:r>
        <w:rPr>
          <w:rFonts w:ascii="Times New Roman" w:hAnsi="Times New Roman"/>
          <w:sz w:val="28"/>
        </w:rPr>
        <w:t>виуэлы</w:t>
      </w:r>
      <w:proofErr w:type="spellEnd"/>
      <w:r>
        <w:rPr>
          <w:rFonts w:ascii="Times New Roman" w:hAnsi="Times New Roman"/>
          <w:sz w:val="28"/>
        </w:rPr>
        <w:t xml:space="preserve"> из книги Мигеля де </w:t>
      </w:r>
      <w:proofErr w:type="spellStart"/>
      <w:r>
        <w:rPr>
          <w:rFonts w:ascii="Times New Roman" w:hAnsi="Times New Roman"/>
          <w:sz w:val="28"/>
        </w:rPr>
        <w:t>Фуэнльяна</w:t>
      </w:r>
      <w:proofErr w:type="spellEnd"/>
      <w:r>
        <w:rPr>
          <w:rFonts w:ascii="Times New Roman" w:hAnsi="Times New Roman"/>
          <w:sz w:val="28"/>
        </w:rPr>
        <w:t xml:space="preserve"> «</w:t>
      </w:r>
      <w:proofErr w:type="spellStart"/>
      <w:r>
        <w:rPr>
          <w:rFonts w:ascii="Times New Roman" w:hAnsi="Times New Roman"/>
          <w:sz w:val="28"/>
        </w:rPr>
        <w:t>Orphenica</w:t>
      </w:r>
      <w:proofErr w:type="spellEnd"/>
      <w:r>
        <w:rPr>
          <w:rFonts w:ascii="Times New Roman" w:hAnsi="Times New Roman"/>
          <w:sz w:val="28"/>
        </w:rPr>
        <w:t xml:space="preserve"> </w:t>
      </w:r>
      <w:proofErr w:type="spellStart"/>
      <w:r>
        <w:rPr>
          <w:rFonts w:ascii="Times New Roman" w:hAnsi="Times New Roman"/>
          <w:sz w:val="28"/>
        </w:rPr>
        <w:t>Lyra</w:t>
      </w:r>
      <w:proofErr w:type="spellEnd"/>
      <w:r>
        <w:rPr>
          <w:rFonts w:ascii="Times New Roman" w:hAnsi="Times New Roman"/>
          <w:sz w:val="28"/>
        </w:rPr>
        <w:t>» (</w:t>
      </w:r>
      <w:smartTag w:uri="urn:schemas-microsoft-com:office:smarttags" w:element="metricconverter">
        <w:smartTagPr>
          <w:attr w:name="ProductID" w:val="1554 г"/>
        </w:smartTagPr>
        <w:r>
          <w:rPr>
            <w:rFonts w:ascii="Times New Roman" w:hAnsi="Times New Roman"/>
            <w:sz w:val="28"/>
          </w:rPr>
          <w:t>1554 г</w:t>
        </w:r>
      </w:smartTag>
      <w:r>
        <w:rPr>
          <w:rFonts w:ascii="Times New Roman" w:hAnsi="Times New Roman"/>
          <w:sz w:val="28"/>
        </w:rPr>
        <w:t>.). Красными цифрами отмечена вокальная партия.</w:t>
      </w:r>
    </w:p>
    <w:p w:rsidR="00091F61" w:rsidRDefault="00091F61">
      <w:pPr>
        <w:ind w:firstLine="709"/>
        <w:jc w:val="both"/>
        <w:rPr>
          <w:rFonts w:ascii="Times New Roman" w:hAnsi="Times New Roman"/>
          <w:sz w:val="28"/>
        </w:rPr>
      </w:pPr>
    </w:p>
    <w:p w:rsidR="00091F61" w:rsidRDefault="00091F61">
      <w:pPr>
        <w:jc w:val="both"/>
        <w:rPr>
          <w:rFonts w:ascii="Times New Roman" w:hAnsi="Times New Roman"/>
          <w:sz w:val="28"/>
        </w:rPr>
      </w:pPr>
      <w:r>
        <w:rPr>
          <w:rFonts w:ascii="Times New Roman" w:hAnsi="Times New Roman"/>
          <w:sz w:val="28"/>
        </w:rPr>
        <w:t xml:space="preserve">        Что можно «прочитать» на данном изображении? Удобна  ли такая запись?</w:t>
      </w:r>
    </w:p>
    <w:p w:rsidR="00091F61" w:rsidRPr="003E19B5" w:rsidRDefault="00091F61">
      <w:pPr>
        <w:ind w:left="360"/>
        <w:jc w:val="both"/>
        <w:rPr>
          <w:rFonts w:ascii="Times New Roman" w:hAnsi="Times New Roman"/>
          <w:i/>
          <w:sz w:val="28"/>
        </w:rPr>
      </w:pPr>
      <w:r>
        <w:rPr>
          <w:rFonts w:ascii="Times New Roman" w:hAnsi="Times New Roman"/>
          <w:sz w:val="28"/>
        </w:rPr>
        <w:t xml:space="preserve">     </w:t>
      </w:r>
      <w:r w:rsidRPr="003E19B5">
        <w:rPr>
          <w:rFonts w:ascii="Times New Roman" w:hAnsi="Times New Roman"/>
          <w:i/>
          <w:sz w:val="28"/>
        </w:rPr>
        <w:t xml:space="preserve">(Обучающиеся отвечают на вопросы и выдвигают свои предположения.)   </w:t>
      </w:r>
    </w:p>
    <w:p w:rsidR="00091F61" w:rsidRPr="003E19B5" w:rsidRDefault="00091F61">
      <w:pPr>
        <w:ind w:left="360" w:firstLine="709"/>
        <w:jc w:val="both"/>
        <w:rPr>
          <w:rFonts w:ascii="Times New Roman" w:hAnsi="Times New Roman"/>
          <w:i/>
          <w:sz w:val="28"/>
        </w:rPr>
      </w:pPr>
    </w:p>
    <w:p w:rsidR="00091F61" w:rsidRDefault="00091F61">
      <w:pPr>
        <w:ind w:firstLine="709"/>
        <w:rPr>
          <w:rFonts w:ascii="Times New Roman" w:hAnsi="Times New Roman"/>
          <w:sz w:val="28"/>
        </w:rPr>
      </w:pPr>
      <w:r>
        <w:rPr>
          <w:rFonts w:ascii="Times New Roman" w:hAnsi="Times New Roman"/>
          <w:sz w:val="28"/>
        </w:rPr>
        <w:t xml:space="preserve">Со временем данная запись перерабатывалась многократно, музыканты искали оптимально  удобные записи.  На сегодняшний  день  существует  три </w:t>
      </w:r>
      <w:r>
        <w:rPr>
          <w:rFonts w:ascii="Times New Roman" w:hAnsi="Times New Roman"/>
          <w:sz w:val="28"/>
        </w:rPr>
        <w:lastRenderedPageBreak/>
        <w:t>основных вида записи музыки:</w:t>
      </w:r>
      <w:r>
        <w:rPr>
          <w:rFonts w:ascii="Times New Roman" w:hAnsi="Times New Roman"/>
          <w:sz w:val="28"/>
        </w:rPr>
        <w:br/>
        <w:t xml:space="preserve">         – ноты;</w:t>
      </w:r>
      <w:r>
        <w:rPr>
          <w:rFonts w:ascii="Times New Roman" w:hAnsi="Times New Roman"/>
          <w:sz w:val="28"/>
        </w:rPr>
        <w:br/>
        <w:t xml:space="preserve">        – буквенное обозначение;</w:t>
      </w:r>
    </w:p>
    <w:p w:rsidR="00091F61" w:rsidRDefault="00091F61">
      <w:pPr>
        <w:rPr>
          <w:rFonts w:ascii="Times New Roman" w:hAnsi="Times New Roman"/>
          <w:sz w:val="28"/>
        </w:rPr>
      </w:pPr>
      <w:r>
        <w:rPr>
          <w:rFonts w:ascii="Times New Roman" w:hAnsi="Times New Roman"/>
          <w:sz w:val="28"/>
        </w:rPr>
        <w:t xml:space="preserve">        –  табулатура.</w:t>
      </w:r>
    </w:p>
    <w:p w:rsidR="00091F61" w:rsidRDefault="00091F61">
      <w:pPr>
        <w:rPr>
          <w:rFonts w:ascii="Times New Roman" w:hAnsi="Times New Roman"/>
          <w:sz w:val="28"/>
        </w:rPr>
      </w:pPr>
    </w:p>
    <w:p w:rsidR="00091F61" w:rsidRDefault="00091F61">
      <w:pPr>
        <w:ind w:firstLine="709"/>
        <w:jc w:val="both"/>
        <w:rPr>
          <w:rFonts w:ascii="Times New Roman" w:hAnsi="Times New Roman"/>
          <w:b/>
          <w:sz w:val="28"/>
        </w:rPr>
      </w:pPr>
      <w:r>
        <w:rPr>
          <w:rFonts w:ascii="Times New Roman" w:hAnsi="Times New Roman"/>
          <w:sz w:val="28"/>
        </w:rPr>
        <w:t xml:space="preserve">         Рисунок 2.   Буквенное обозначение нот.</w:t>
      </w:r>
    </w:p>
    <w:p w:rsidR="00091F61" w:rsidRDefault="00091F61">
      <w:pPr>
        <w:rPr>
          <w:rFonts w:ascii="Times New Roman" w:hAnsi="Times New Roman"/>
          <w:sz w:val="28"/>
        </w:rPr>
      </w:pPr>
    </w:p>
    <w:tbl>
      <w:tblPr>
        <w:tblW w:w="0" w:type="auto"/>
        <w:tblInd w:w="-8" w:type="dxa"/>
        <w:tblCellMar>
          <w:left w:w="10" w:type="dxa"/>
          <w:right w:w="10" w:type="dxa"/>
        </w:tblCellMar>
        <w:tblLook w:val="0000" w:firstRow="0" w:lastRow="0" w:firstColumn="0" w:lastColumn="0" w:noHBand="0" w:noVBand="0"/>
      </w:tblPr>
      <w:tblGrid>
        <w:gridCol w:w="3649"/>
        <w:gridCol w:w="1922"/>
        <w:gridCol w:w="4080"/>
      </w:tblGrid>
      <w:tr w:rsidR="00091F61" w:rsidRPr="00B8001C">
        <w:trPr>
          <w:trHeight w:val="1248"/>
        </w:trPr>
        <w:tc>
          <w:tcPr>
            <w:tcW w:w="5184" w:type="dxa"/>
            <w:tcBorders>
              <w:top w:val="single" w:sz="8" w:space="0" w:color="FFFFFF"/>
              <w:left w:val="single" w:sz="8" w:space="0" w:color="FFFFFF"/>
              <w:bottom w:val="single" w:sz="24" w:space="0" w:color="FFFFFF"/>
              <w:right w:val="single" w:sz="8" w:space="0" w:color="FFFFFF"/>
            </w:tcBorders>
            <w:shd w:val="clear" w:color="000000" w:fill="4F81BD"/>
            <w:tcMar>
              <w:left w:w="144" w:type="dxa"/>
              <w:right w:w="144" w:type="dxa"/>
            </w:tcMar>
          </w:tcPr>
          <w:p w:rsidR="00091F61" w:rsidRPr="00B8001C" w:rsidRDefault="00091F61">
            <w:proofErr w:type="spellStart"/>
            <w:r>
              <w:rPr>
                <w:rFonts w:ascii="Times New Roman" w:hAnsi="Times New Roman"/>
                <w:sz w:val="28"/>
              </w:rPr>
              <w:t>dur</w:t>
            </w:r>
            <w:proofErr w:type="spellEnd"/>
            <w:r>
              <w:rPr>
                <w:rFonts w:ascii="Times New Roman" w:hAnsi="Times New Roman"/>
                <w:sz w:val="28"/>
              </w:rPr>
              <w:t xml:space="preserve">  - мажор </w:t>
            </w:r>
          </w:p>
        </w:tc>
        <w:tc>
          <w:tcPr>
            <w:tcW w:w="2535" w:type="dxa"/>
            <w:tcBorders>
              <w:top w:val="single" w:sz="8" w:space="0" w:color="FFFFFF"/>
              <w:left w:val="single" w:sz="8" w:space="0" w:color="FFFFFF"/>
              <w:bottom w:val="single" w:sz="24" w:space="0" w:color="FFFFFF"/>
              <w:right w:val="single" w:sz="8" w:space="0" w:color="FFFFFF"/>
            </w:tcBorders>
            <w:shd w:val="clear" w:color="000000" w:fill="4F81BD"/>
            <w:tcMar>
              <w:left w:w="144" w:type="dxa"/>
              <w:right w:w="144" w:type="dxa"/>
            </w:tcMar>
          </w:tcPr>
          <w:p w:rsidR="00091F61" w:rsidRPr="00B8001C" w:rsidRDefault="00091F61">
            <w:r>
              <w:rPr>
                <w:rFonts w:ascii="Times New Roman" w:hAnsi="Times New Roman"/>
                <w:sz w:val="28"/>
              </w:rPr>
              <w:t>ноты</w:t>
            </w:r>
          </w:p>
        </w:tc>
        <w:tc>
          <w:tcPr>
            <w:tcW w:w="5881" w:type="dxa"/>
            <w:tcBorders>
              <w:top w:val="single" w:sz="8" w:space="0" w:color="FFFFFF"/>
              <w:left w:val="single" w:sz="8" w:space="0" w:color="FFFFFF"/>
              <w:bottom w:val="single" w:sz="24" w:space="0" w:color="FFFFFF"/>
              <w:right w:val="single" w:sz="8" w:space="0" w:color="FFFFFF"/>
            </w:tcBorders>
            <w:shd w:val="clear" w:color="000000" w:fill="4F81BD"/>
            <w:tcMar>
              <w:left w:w="144" w:type="dxa"/>
              <w:right w:w="144" w:type="dxa"/>
            </w:tcMar>
          </w:tcPr>
          <w:p w:rsidR="00091F61" w:rsidRPr="00B8001C" w:rsidRDefault="00091F61">
            <w:proofErr w:type="spellStart"/>
            <w:r>
              <w:rPr>
                <w:rFonts w:ascii="Times New Roman" w:hAnsi="Times New Roman"/>
                <w:sz w:val="28"/>
              </w:rPr>
              <w:t>moll</w:t>
            </w:r>
            <w:proofErr w:type="spellEnd"/>
            <w:r>
              <w:rPr>
                <w:rFonts w:ascii="Times New Roman" w:hAnsi="Times New Roman"/>
                <w:sz w:val="28"/>
              </w:rPr>
              <w:t xml:space="preserve"> - минор </w:t>
            </w:r>
          </w:p>
        </w:tc>
      </w:tr>
      <w:tr w:rsidR="00091F61" w:rsidRPr="00B8001C">
        <w:trPr>
          <w:trHeight w:val="2556"/>
        </w:trPr>
        <w:tc>
          <w:tcPr>
            <w:tcW w:w="5184" w:type="dxa"/>
            <w:tcBorders>
              <w:top w:val="single" w:sz="24" w:space="0" w:color="FFFFFF"/>
              <w:left w:val="single" w:sz="8" w:space="0" w:color="FFFFFF"/>
              <w:bottom w:val="single" w:sz="8" w:space="0" w:color="FFFFFF"/>
              <w:right w:val="single" w:sz="8" w:space="0" w:color="FFFFFF"/>
            </w:tcBorders>
            <w:shd w:val="clear" w:color="000000" w:fill="D0D8E8"/>
            <w:tcMar>
              <w:left w:w="144" w:type="dxa"/>
              <w:right w:w="144" w:type="dxa"/>
            </w:tcMar>
          </w:tcPr>
          <w:p w:rsidR="00091F61" w:rsidRDefault="00091F61">
            <w:pPr>
              <w:rPr>
                <w:rFonts w:ascii="Times New Roman" w:hAnsi="Times New Roman"/>
                <w:sz w:val="28"/>
              </w:rPr>
            </w:pPr>
            <w:r>
              <w:rPr>
                <w:rFonts w:ascii="Times New Roman" w:hAnsi="Times New Roman"/>
                <w:sz w:val="28"/>
              </w:rPr>
              <w:t>C</w:t>
            </w:r>
          </w:p>
          <w:p w:rsidR="00091F61" w:rsidRDefault="00091F61">
            <w:pPr>
              <w:rPr>
                <w:rFonts w:ascii="Times New Roman" w:hAnsi="Times New Roman"/>
                <w:sz w:val="28"/>
              </w:rPr>
            </w:pPr>
            <w:r>
              <w:rPr>
                <w:rFonts w:ascii="Times New Roman" w:hAnsi="Times New Roman"/>
                <w:sz w:val="28"/>
              </w:rPr>
              <w:t>D</w:t>
            </w:r>
          </w:p>
          <w:p w:rsidR="00091F61" w:rsidRDefault="00091F61">
            <w:pPr>
              <w:rPr>
                <w:rFonts w:ascii="Times New Roman" w:hAnsi="Times New Roman"/>
                <w:sz w:val="28"/>
              </w:rPr>
            </w:pPr>
            <w:r>
              <w:rPr>
                <w:rFonts w:ascii="Times New Roman" w:hAnsi="Times New Roman"/>
                <w:sz w:val="28"/>
              </w:rPr>
              <w:t>E</w:t>
            </w:r>
          </w:p>
          <w:p w:rsidR="00091F61" w:rsidRDefault="00091F61">
            <w:pPr>
              <w:rPr>
                <w:rFonts w:ascii="Times New Roman" w:hAnsi="Times New Roman"/>
                <w:sz w:val="28"/>
              </w:rPr>
            </w:pPr>
            <w:r>
              <w:rPr>
                <w:rFonts w:ascii="Times New Roman" w:hAnsi="Times New Roman"/>
                <w:sz w:val="28"/>
              </w:rPr>
              <w:t>F</w:t>
            </w:r>
          </w:p>
          <w:p w:rsidR="00091F61" w:rsidRDefault="00091F61">
            <w:pPr>
              <w:rPr>
                <w:rFonts w:ascii="Times New Roman" w:hAnsi="Times New Roman"/>
                <w:sz w:val="28"/>
              </w:rPr>
            </w:pPr>
            <w:r>
              <w:rPr>
                <w:rFonts w:ascii="Times New Roman" w:hAnsi="Times New Roman"/>
                <w:sz w:val="28"/>
              </w:rPr>
              <w:t>G</w:t>
            </w:r>
          </w:p>
          <w:p w:rsidR="00091F61" w:rsidRDefault="00091F61">
            <w:pPr>
              <w:rPr>
                <w:rFonts w:ascii="Times New Roman" w:hAnsi="Times New Roman"/>
                <w:sz w:val="28"/>
              </w:rPr>
            </w:pPr>
            <w:r>
              <w:rPr>
                <w:rFonts w:ascii="Times New Roman" w:hAnsi="Times New Roman"/>
                <w:sz w:val="28"/>
              </w:rPr>
              <w:t>A</w:t>
            </w:r>
          </w:p>
          <w:p w:rsidR="00091F61" w:rsidRPr="00B8001C" w:rsidRDefault="00091F61">
            <w:r>
              <w:rPr>
                <w:rFonts w:ascii="Times New Roman" w:hAnsi="Times New Roman"/>
                <w:sz w:val="28"/>
              </w:rPr>
              <w:t>H</w:t>
            </w:r>
          </w:p>
        </w:tc>
        <w:tc>
          <w:tcPr>
            <w:tcW w:w="2535" w:type="dxa"/>
            <w:tcBorders>
              <w:top w:val="single" w:sz="24" w:space="0" w:color="FFFFFF"/>
              <w:left w:val="single" w:sz="8" w:space="0" w:color="FFFFFF"/>
              <w:bottom w:val="single" w:sz="8" w:space="0" w:color="FFFFFF"/>
              <w:right w:val="single" w:sz="8" w:space="0" w:color="FFFFFF"/>
            </w:tcBorders>
            <w:shd w:val="clear" w:color="000000" w:fill="D0D8E8"/>
            <w:tcMar>
              <w:left w:w="144" w:type="dxa"/>
              <w:right w:w="144" w:type="dxa"/>
            </w:tcMar>
          </w:tcPr>
          <w:p w:rsidR="00091F61" w:rsidRDefault="00091F61">
            <w:pPr>
              <w:rPr>
                <w:rFonts w:ascii="Times New Roman" w:hAnsi="Times New Roman"/>
                <w:sz w:val="28"/>
              </w:rPr>
            </w:pPr>
            <w:r>
              <w:rPr>
                <w:rFonts w:ascii="Times New Roman" w:hAnsi="Times New Roman"/>
                <w:sz w:val="28"/>
              </w:rPr>
              <w:t>До</w:t>
            </w:r>
          </w:p>
          <w:p w:rsidR="00091F61" w:rsidRDefault="00091F61">
            <w:pPr>
              <w:rPr>
                <w:rFonts w:ascii="Times New Roman" w:hAnsi="Times New Roman"/>
                <w:sz w:val="28"/>
              </w:rPr>
            </w:pPr>
            <w:r>
              <w:rPr>
                <w:rFonts w:ascii="Times New Roman" w:hAnsi="Times New Roman"/>
                <w:sz w:val="28"/>
              </w:rPr>
              <w:t>Ре</w:t>
            </w:r>
          </w:p>
          <w:p w:rsidR="00091F61" w:rsidRDefault="00091F61">
            <w:pPr>
              <w:rPr>
                <w:rFonts w:ascii="Times New Roman" w:hAnsi="Times New Roman"/>
                <w:sz w:val="28"/>
              </w:rPr>
            </w:pPr>
            <w:r>
              <w:rPr>
                <w:rFonts w:ascii="Times New Roman" w:hAnsi="Times New Roman"/>
                <w:sz w:val="28"/>
              </w:rPr>
              <w:t>Ми</w:t>
            </w:r>
          </w:p>
          <w:p w:rsidR="00091F61" w:rsidRDefault="00091F61">
            <w:pPr>
              <w:rPr>
                <w:rFonts w:ascii="Times New Roman" w:hAnsi="Times New Roman"/>
                <w:sz w:val="28"/>
              </w:rPr>
            </w:pPr>
            <w:r>
              <w:rPr>
                <w:rFonts w:ascii="Times New Roman" w:hAnsi="Times New Roman"/>
                <w:sz w:val="28"/>
              </w:rPr>
              <w:t>Фа</w:t>
            </w:r>
          </w:p>
          <w:p w:rsidR="00091F61" w:rsidRDefault="00091F61">
            <w:pPr>
              <w:rPr>
                <w:rFonts w:ascii="Times New Roman" w:hAnsi="Times New Roman"/>
                <w:sz w:val="28"/>
              </w:rPr>
            </w:pPr>
            <w:r>
              <w:rPr>
                <w:rFonts w:ascii="Times New Roman" w:hAnsi="Times New Roman"/>
                <w:sz w:val="28"/>
              </w:rPr>
              <w:t>Соль</w:t>
            </w:r>
          </w:p>
          <w:p w:rsidR="00091F61" w:rsidRDefault="00091F61">
            <w:pPr>
              <w:rPr>
                <w:rFonts w:ascii="Times New Roman" w:hAnsi="Times New Roman"/>
                <w:sz w:val="28"/>
              </w:rPr>
            </w:pPr>
            <w:r>
              <w:rPr>
                <w:rFonts w:ascii="Times New Roman" w:hAnsi="Times New Roman"/>
                <w:sz w:val="28"/>
              </w:rPr>
              <w:t>Ля</w:t>
            </w:r>
          </w:p>
          <w:p w:rsidR="00091F61" w:rsidRPr="00B8001C" w:rsidRDefault="00091F61">
            <w:r>
              <w:rPr>
                <w:rFonts w:ascii="Times New Roman" w:hAnsi="Times New Roman"/>
                <w:sz w:val="28"/>
              </w:rPr>
              <w:t>Си</w:t>
            </w:r>
          </w:p>
        </w:tc>
        <w:tc>
          <w:tcPr>
            <w:tcW w:w="5881" w:type="dxa"/>
            <w:tcBorders>
              <w:top w:val="single" w:sz="24" w:space="0" w:color="FFFFFF"/>
              <w:left w:val="single" w:sz="8" w:space="0" w:color="FFFFFF"/>
              <w:bottom w:val="single" w:sz="8" w:space="0" w:color="FFFFFF"/>
              <w:right w:val="single" w:sz="8" w:space="0" w:color="FFFFFF"/>
            </w:tcBorders>
            <w:shd w:val="clear" w:color="000000" w:fill="D0D8E8"/>
            <w:tcMar>
              <w:left w:w="144" w:type="dxa"/>
              <w:right w:w="144" w:type="dxa"/>
            </w:tcMar>
          </w:tcPr>
          <w:p w:rsidR="00091F61" w:rsidRDefault="00091F61">
            <w:pPr>
              <w:rPr>
                <w:rFonts w:ascii="Times New Roman" w:hAnsi="Times New Roman"/>
                <w:sz w:val="28"/>
              </w:rPr>
            </w:pPr>
            <w:r>
              <w:rPr>
                <w:rFonts w:ascii="Times New Roman" w:hAnsi="Times New Roman"/>
                <w:sz w:val="28"/>
              </w:rPr>
              <w:t xml:space="preserve"> c</w:t>
            </w:r>
          </w:p>
          <w:p w:rsidR="00091F61" w:rsidRDefault="00091F61">
            <w:pPr>
              <w:rPr>
                <w:rFonts w:ascii="Times New Roman" w:hAnsi="Times New Roman"/>
                <w:sz w:val="28"/>
              </w:rPr>
            </w:pPr>
            <w:r>
              <w:rPr>
                <w:rFonts w:ascii="Times New Roman" w:hAnsi="Times New Roman"/>
                <w:sz w:val="28"/>
              </w:rPr>
              <w:t xml:space="preserve"> d</w:t>
            </w:r>
          </w:p>
          <w:p w:rsidR="00091F61" w:rsidRDefault="00091F61">
            <w:pPr>
              <w:rPr>
                <w:rFonts w:ascii="Times New Roman" w:hAnsi="Times New Roman"/>
                <w:sz w:val="28"/>
              </w:rPr>
            </w:pPr>
            <w:r>
              <w:rPr>
                <w:rFonts w:ascii="Times New Roman" w:hAnsi="Times New Roman"/>
                <w:sz w:val="28"/>
              </w:rPr>
              <w:t xml:space="preserve"> e</w:t>
            </w:r>
          </w:p>
          <w:p w:rsidR="00091F61" w:rsidRDefault="00091F61">
            <w:pPr>
              <w:rPr>
                <w:rFonts w:ascii="Times New Roman" w:hAnsi="Times New Roman"/>
                <w:sz w:val="28"/>
              </w:rPr>
            </w:pPr>
            <w:r>
              <w:rPr>
                <w:rFonts w:ascii="Times New Roman" w:hAnsi="Times New Roman"/>
                <w:sz w:val="28"/>
              </w:rPr>
              <w:t xml:space="preserve"> f</w:t>
            </w:r>
          </w:p>
          <w:p w:rsidR="00091F61" w:rsidRDefault="00091F61">
            <w:pPr>
              <w:rPr>
                <w:rFonts w:ascii="Times New Roman" w:hAnsi="Times New Roman"/>
                <w:sz w:val="28"/>
              </w:rPr>
            </w:pPr>
            <w:r>
              <w:rPr>
                <w:rFonts w:ascii="Times New Roman" w:hAnsi="Times New Roman"/>
                <w:sz w:val="28"/>
              </w:rPr>
              <w:t xml:space="preserve"> g</w:t>
            </w:r>
          </w:p>
          <w:p w:rsidR="00091F61" w:rsidRDefault="00091F61">
            <w:pPr>
              <w:rPr>
                <w:rFonts w:ascii="Times New Roman" w:hAnsi="Times New Roman"/>
                <w:sz w:val="28"/>
              </w:rPr>
            </w:pPr>
            <w:r>
              <w:rPr>
                <w:rFonts w:ascii="Times New Roman" w:hAnsi="Times New Roman"/>
                <w:sz w:val="28"/>
              </w:rPr>
              <w:t xml:space="preserve"> a</w:t>
            </w:r>
          </w:p>
          <w:p w:rsidR="00091F61" w:rsidRPr="00B8001C" w:rsidRDefault="00091F61">
            <w:r>
              <w:rPr>
                <w:rFonts w:ascii="Times New Roman" w:hAnsi="Times New Roman"/>
                <w:sz w:val="28"/>
              </w:rPr>
              <w:t xml:space="preserve"> h</w:t>
            </w:r>
          </w:p>
        </w:tc>
      </w:tr>
    </w:tbl>
    <w:p w:rsidR="00091F61" w:rsidRDefault="00091F61">
      <w:pPr>
        <w:ind w:firstLine="709"/>
        <w:jc w:val="both"/>
        <w:rPr>
          <w:rFonts w:ascii="Times New Roman" w:hAnsi="Times New Roman"/>
          <w:sz w:val="28"/>
        </w:rPr>
      </w:pPr>
      <w:r>
        <w:rPr>
          <w:rFonts w:ascii="Times New Roman" w:hAnsi="Times New Roman"/>
          <w:sz w:val="28"/>
        </w:rPr>
        <w:t>Давайте повторим, какими буквами обозначаются ноты, как обозначается минор и мажор. </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color w:val="000000"/>
          <w:sz w:val="28"/>
        </w:rPr>
        <w:t xml:space="preserve">Например: </w:t>
      </w:r>
      <w:proofErr w:type="spellStart"/>
      <w:r>
        <w:rPr>
          <w:rFonts w:ascii="Times New Roman" w:hAnsi="Times New Roman"/>
          <w:color w:val="000000"/>
          <w:sz w:val="28"/>
        </w:rPr>
        <w:t>еm</w:t>
      </w:r>
      <w:proofErr w:type="spellEnd"/>
      <w:r>
        <w:rPr>
          <w:rFonts w:ascii="Times New Roman" w:hAnsi="Times New Roman"/>
          <w:color w:val="000000"/>
          <w:sz w:val="28"/>
        </w:rPr>
        <w:t xml:space="preserve"> – ми минор, А – ля мажор, E7 – септаккорд от ми и т. д. </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Давайте поиграем в игру «Проверь меня».</w:t>
      </w:r>
    </w:p>
    <w:p w:rsidR="00091F61" w:rsidRDefault="00091F61">
      <w:pPr>
        <w:ind w:left="360" w:firstLine="709"/>
        <w:jc w:val="both"/>
        <w:rPr>
          <w:rFonts w:ascii="Times New Roman" w:hAnsi="Times New Roman"/>
          <w:sz w:val="28"/>
        </w:rPr>
      </w:pPr>
    </w:p>
    <w:p w:rsidR="00091F61" w:rsidRDefault="00091F61">
      <w:pPr>
        <w:ind w:firstLine="709"/>
        <w:jc w:val="center"/>
        <w:rPr>
          <w:rFonts w:ascii="Times New Roman" w:hAnsi="Times New Roman"/>
          <w:i/>
          <w:sz w:val="28"/>
        </w:rPr>
      </w:pPr>
      <w:r>
        <w:rPr>
          <w:rFonts w:ascii="Times New Roman" w:hAnsi="Times New Roman"/>
          <w:i/>
          <w:sz w:val="28"/>
        </w:rPr>
        <w:t>Игра «Проверь меня».</w:t>
      </w:r>
    </w:p>
    <w:p w:rsidR="00091F61" w:rsidRDefault="00091F61">
      <w:pPr>
        <w:ind w:firstLine="709"/>
        <w:jc w:val="both"/>
        <w:rPr>
          <w:rFonts w:ascii="Times New Roman" w:hAnsi="Times New Roman"/>
          <w:sz w:val="28"/>
        </w:rPr>
      </w:pPr>
    </w:p>
    <w:p w:rsidR="00091F61" w:rsidRDefault="00091F61">
      <w:pPr>
        <w:numPr>
          <w:ilvl w:val="0"/>
          <w:numId w:val="2"/>
        </w:numPr>
        <w:spacing w:after="200"/>
        <w:ind w:left="720" w:hanging="360"/>
        <w:jc w:val="both"/>
        <w:rPr>
          <w:rFonts w:ascii="Times New Roman" w:hAnsi="Times New Roman"/>
          <w:sz w:val="28"/>
        </w:rPr>
      </w:pPr>
      <w:r>
        <w:rPr>
          <w:rFonts w:ascii="Times New Roman" w:hAnsi="Times New Roman"/>
          <w:sz w:val="28"/>
        </w:rPr>
        <w:t>«Разминка». Работа в парах.</w:t>
      </w:r>
    </w:p>
    <w:p w:rsidR="00091F61" w:rsidRDefault="00091F61">
      <w:pPr>
        <w:ind w:firstLine="709"/>
        <w:jc w:val="both"/>
        <w:rPr>
          <w:rFonts w:ascii="Times New Roman" w:hAnsi="Times New Roman"/>
          <w:sz w:val="28"/>
        </w:rPr>
      </w:pPr>
      <w:r>
        <w:rPr>
          <w:rFonts w:ascii="Times New Roman" w:hAnsi="Times New Roman"/>
          <w:sz w:val="28"/>
        </w:rPr>
        <w:t xml:space="preserve">  Один из участников игры называет ноты в разнобой, другой – говорит ее буквенное обозначение. Затем участники меняются ролями.</w:t>
      </w:r>
    </w:p>
    <w:p w:rsidR="00091F61" w:rsidRDefault="00091F61">
      <w:pPr>
        <w:ind w:firstLine="709"/>
        <w:jc w:val="both"/>
        <w:rPr>
          <w:rFonts w:ascii="Times New Roman" w:hAnsi="Times New Roman"/>
          <w:sz w:val="28"/>
        </w:rPr>
      </w:pPr>
    </w:p>
    <w:p w:rsidR="00091F61" w:rsidRDefault="00091F61">
      <w:pPr>
        <w:numPr>
          <w:ilvl w:val="0"/>
          <w:numId w:val="3"/>
        </w:numPr>
        <w:spacing w:after="200"/>
        <w:ind w:left="720" w:hanging="360"/>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Проверяйка</w:t>
      </w:r>
      <w:proofErr w:type="spellEnd"/>
      <w:r>
        <w:rPr>
          <w:rFonts w:ascii="Times New Roman" w:hAnsi="Times New Roman"/>
          <w:sz w:val="28"/>
        </w:rPr>
        <w:t xml:space="preserve">». Работа в парах. </w:t>
      </w:r>
    </w:p>
    <w:p w:rsidR="00091F61" w:rsidRDefault="00091F61">
      <w:pPr>
        <w:ind w:firstLine="709"/>
        <w:jc w:val="both"/>
        <w:rPr>
          <w:rFonts w:ascii="Times New Roman" w:hAnsi="Times New Roman"/>
          <w:sz w:val="28"/>
        </w:rPr>
      </w:pPr>
      <w:r>
        <w:rPr>
          <w:rFonts w:ascii="Times New Roman" w:hAnsi="Times New Roman"/>
          <w:sz w:val="28"/>
        </w:rPr>
        <w:t xml:space="preserve">   Один из участников записывает 10 – 12 нот в разнобой на нотоносце, другой – над этими нотами их буквенное обозначение. Затем участники игры меняются ролями и проверяют выполненное задание друг у друга.</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(Обучающиеся  повторяют буквенное обозначение нот и играют в игру «Проверь меня»)</w:t>
      </w:r>
    </w:p>
    <w:p w:rsidR="00091F61" w:rsidRDefault="00091F61">
      <w:pPr>
        <w:ind w:firstLine="709"/>
        <w:jc w:val="both"/>
        <w:rPr>
          <w:rFonts w:ascii="Times New Roman" w:hAnsi="Times New Roman"/>
          <w:sz w:val="28"/>
        </w:rPr>
      </w:pPr>
    </w:p>
    <w:p w:rsidR="00091F61" w:rsidRDefault="00091F61">
      <w:pPr>
        <w:ind w:firstLine="709"/>
        <w:rPr>
          <w:rFonts w:ascii="Times New Roman" w:hAnsi="Times New Roman"/>
          <w:sz w:val="28"/>
        </w:rPr>
      </w:pPr>
      <w:r>
        <w:rPr>
          <w:rFonts w:ascii="Times New Roman" w:hAnsi="Times New Roman"/>
          <w:sz w:val="28"/>
        </w:rPr>
        <w:t xml:space="preserve">–  Вы   неплохо  справились  с  заданием.  А теперь  вернемся  к  гитарной табулатуре  и  научимся  ее  читать.  Итак,   для прочтения  необходимо знать следующее: </w:t>
      </w:r>
      <w:r>
        <w:rPr>
          <w:rFonts w:ascii="Times New Roman" w:hAnsi="Times New Roman"/>
          <w:sz w:val="28"/>
        </w:rPr>
        <w:br/>
      </w:r>
      <w:r>
        <w:rPr>
          <w:rFonts w:ascii="Times New Roman" w:hAnsi="Times New Roman"/>
          <w:sz w:val="28"/>
        </w:rPr>
        <w:lastRenderedPageBreak/>
        <w:t xml:space="preserve">         – читать табулатуру необходимо слева направо;</w:t>
      </w:r>
      <w:r>
        <w:rPr>
          <w:rFonts w:ascii="Times New Roman" w:hAnsi="Times New Roman"/>
          <w:sz w:val="28"/>
        </w:rPr>
        <w:br/>
        <w:t xml:space="preserve">         – шесть линеек – это шесть гитарных струн для гитары и они обозначены буквенно согласно строю гитары;</w:t>
      </w:r>
      <w:r>
        <w:rPr>
          <w:rFonts w:ascii="Times New Roman" w:hAnsi="Times New Roman"/>
          <w:sz w:val="28"/>
        </w:rPr>
        <w:br/>
        <w:t xml:space="preserve">         – вертикальная черта – это тактовая черта;</w:t>
      </w:r>
      <w:r>
        <w:rPr>
          <w:rFonts w:ascii="Times New Roman" w:hAnsi="Times New Roman"/>
          <w:sz w:val="28"/>
        </w:rPr>
        <w:br/>
        <w:t xml:space="preserve">         – арабские цифры – номера ладов, которые необходимо прижать пальцами левой руки;</w:t>
      </w:r>
      <w:r>
        <w:rPr>
          <w:rFonts w:ascii="Times New Roman" w:hAnsi="Times New Roman"/>
          <w:sz w:val="28"/>
        </w:rPr>
        <w:br/>
        <w:t xml:space="preserve">          – короткие звуки изображены рядом друг с другом, а пробелы между ними указывают на более длительный звук. </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 xml:space="preserve">Многие песни имеют гитарные партии, состоящие исключительно (или преимущественно) из аккордов. Это особенно верно для партий, написанных для ритм-гитаристов. В этом случае табулатура может отказаться от своего типичного обозначения нот в пользу упрощенного списка аккордов. Эти аккорды почти всегда написаны стандартно: </w:t>
      </w:r>
      <w:proofErr w:type="spellStart"/>
      <w:r>
        <w:rPr>
          <w:rFonts w:ascii="Times New Roman" w:hAnsi="Times New Roman"/>
          <w:sz w:val="28"/>
        </w:rPr>
        <w:t>Аm</w:t>
      </w:r>
      <w:proofErr w:type="spellEnd"/>
      <w:r>
        <w:rPr>
          <w:rFonts w:ascii="Times New Roman" w:hAnsi="Times New Roman"/>
          <w:sz w:val="28"/>
        </w:rPr>
        <w:t xml:space="preserve"> = ля минор, E7 = </w:t>
      </w:r>
      <w:proofErr w:type="spellStart"/>
      <w:r>
        <w:rPr>
          <w:rFonts w:ascii="Times New Roman" w:hAnsi="Times New Roman"/>
          <w:sz w:val="28"/>
        </w:rPr>
        <w:t>доминантсептаккорд</w:t>
      </w:r>
      <w:proofErr w:type="spellEnd"/>
      <w:r>
        <w:rPr>
          <w:rFonts w:ascii="Times New Roman" w:hAnsi="Times New Roman"/>
          <w:sz w:val="28"/>
        </w:rPr>
        <w:t xml:space="preserve"> Е, т.д.</w:t>
      </w:r>
    </w:p>
    <w:p w:rsidR="00091F61" w:rsidRDefault="00091F61">
      <w:pPr>
        <w:ind w:firstLine="709"/>
        <w:jc w:val="both"/>
        <w:rPr>
          <w:rFonts w:ascii="Times New Roman" w:hAnsi="Times New Roman"/>
          <w:sz w:val="28"/>
        </w:rPr>
      </w:pPr>
      <w:r>
        <w:rPr>
          <w:rFonts w:ascii="Times New Roman" w:hAnsi="Times New Roman"/>
          <w:sz w:val="28"/>
        </w:rPr>
        <w:t>Иногда аккорды печатаются прямо над словами текста песни, чтобы вы видели, когда нужно менять аккорды, например, как в этом фрагменте из табулатуры песни «Бросок на небеса»</w:t>
      </w:r>
    </w:p>
    <w:p w:rsidR="00091F61" w:rsidRDefault="00091F61">
      <w:pPr>
        <w:spacing w:line="315" w:lineRule="auto"/>
        <w:ind w:firstLine="709"/>
        <w:jc w:val="both"/>
        <w:rPr>
          <w:rFonts w:ascii="Times New Roman" w:hAnsi="Times New Roman"/>
          <w:b/>
          <w:color w:val="000000"/>
          <w:sz w:val="28"/>
          <w:shd w:val="clear" w:color="auto" w:fill="F6F6F6"/>
        </w:rPr>
      </w:pPr>
    </w:p>
    <w:p w:rsidR="00091F61" w:rsidRDefault="00091F61">
      <w:pPr>
        <w:ind w:firstLine="709"/>
        <w:jc w:val="both"/>
        <w:rPr>
          <w:rFonts w:ascii="Times New Roman" w:hAnsi="Times New Roman"/>
          <w:sz w:val="28"/>
        </w:rPr>
      </w:pPr>
      <w:r>
        <w:rPr>
          <w:rFonts w:ascii="Times New Roman" w:hAnsi="Times New Roman"/>
          <w:sz w:val="28"/>
        </w:rPr>
        <w:t xml:space="preserve">«Бросок на небеса» 2010 год, аккорды в оригинальной тональности </w:t>
      </w:r>
      <w:proofErr w:type="spellStart"/>
      <w:r>
        <w:rPr>
          <w:rFonts w:ascii="Times New Roman" w:hAnsi="Times New Roman"/>
          <w:sz w:val="28"/>
        </w:rPr>
        <w:t>Am</w:t>
      </w:r>
      <w:proofErr w:type="spellEnd"/>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p>
    <w:p w:rsidR="00091F61" w:rsidRPr="0067786A" w:rsidRDefault="00091F61">
      <w:pPr>
        <w:ind w:firstLine="709"/>
        <w:rPr>
          <w:rFonts w:ascii="Times New Roman" w:hAnsi="Times New Roman"/>
          <w:sz w:val="28"/>
          <w:lang w:val="en-US"/>
        </w:rPr>
      </w:pPr>
      <w:r w:rsidRPr="0067786A">
        <w:rPr>
          <w:rFonts w:ascii="Times New Roman" w:hAnsi="Times New Roman"/>
          <w:sz w:val="28"/>
          <w:lang w:val="en-US"/>
        </w:rPr>
        <w:t xml:space="preserve">F </w:t>
      </w:r>
      <w:proofErr w:type="spellStart"/>
      <w:r w:rsidRPr="0067786A">
        <w:rPr>
          <w:rFonts w:ascii="Times New Roman" w:hAnsi="Times New Roman"/>
          <w:sz w:val="28"/>
          <w:lang w:val="en-US"/>
        </w:rPr>
        <w:t>F</w:t>
      </w:r>
      <w:proofErr w:type="spellEnd"/>
      <w:r w:rsidRPr="0067786A">
        <w:rPr>
          <w:rFonts w:ascii="Times New Roman" w:hAnsi="Times New Roman"/>
          <w:sz w:val="28"/>
          <w:lang w:val="en-US"/>
        </w:rPr>
        <w:t xml:space="preserve"> Am </w:t>
      </w:r>
      <w:proofErr w:type="spellStart"/>
      <w:r w:rsidRPr="0067786A">
        <w:rPr>
          <w:rFonts w:ascii="Times New Roman" w:hAnsi="Times New Roman"/>
          <w:sz w:val="28"/>
          <w:lang w:val="en-US"/>
        </w:rPr>
        <w:t>Am</w:t>
      </w:r>
      <w:proofErr w:type="spellEnd"/>
      <w:r w:rsidRPr="0067786A">
        <w:rPr>
          <w:rFonts w:ascii="Times New Roman" w:hAnsi="Times New Roman"/>
          <w:sz w:val="28"/>
          <w:lang w:val="en-US"/>
        </w:rPr>
        <w:t xml:space="preserve"> F </w:t>
      </w:r>
      <w:proofErr w:type="spellStart"/>
      <w:r w:rsidRPr="0067786A">
        <w:rPr>
          <w:rFonts w:ascii="Times New Roman" w:hAnsi="Times New Roman"/>
          <w:sz w:val="28"/>
          <w:lang w:val="en-US"/>
        </w:rPr>
        <w:t>F</w:t>
      </w:r>
      <w:proofErr w:type="spellEnd"/>
      <w:r w:rsidRPr="0067786A">
        <w:rPr>
          <w:rFonts w:ascii="Times New Roman" w:hAnsi="Times New Roman"/>
          <w:sz w:val="28"/>
          <w:lang w:val="en-US"/>
        </w:rPr>
        <w:t xml:space="preserve"> Am </w:t>
      </w:r>
      <w:proofErr w:type="spellStart"/>
      <w:r w:rsidRPr="0067786A">
        <w:rPr>
          <w:rFonts w:ascii="Times New Roman" w:hAnsi="Times New Roman"/>
          <w:sz w:val="28"/>
          <w:lang w:val="en-US"/>
        </w:rPr>
        <w:t>Am</w:t>
      </w:r>
      <w:proofErr w:type="spellEnd"/>
    </w:p>
    <w:p w:rsidR="00091F61" w:rsidRDefault="00091F61">
      <w:pPr>
        <w:ind w:firstLine="709"/>
        <w:rPr>
          <w:rFonts w:ascii="Times New Roman" w:hAnsi="Times New Roman"/>
          <w:sz w:val="28"/>
        </w:rPr>
      </w:pPr>
      <w:proofErr w:type="spellStart"/>
      <w:r>
        <w:rPr>
          <w:rFonts w:ascii="Times New Roman" w:hAnsi="Times New Roman"/>
          <w:sz w:val="28"/>
        </w:rPr>
        <w:t>Am</w:t>
      </w:r>
      <w:proofErr w:type="spellEnd"/>
      <w:r>
        <w:rPr>
          <w:rFonts w:ascii="Times New Roman" w:hAnsi="Times New Roman"/>
          <w:sz w:val="28"/>
        </w:rPr>
        <w:t>……………….</w:t>
      </w:r>
      <w:proofErr w:type="spellStart"/>
      <w:r>
        <w:rPr>
          <w:rFonts w:ascii="Times New Roman" w:hAnsi="Times New Roman"/>
          <w:sz w:val="28"/>
        </w:rPr>
        <w:t>Am</w:t>
      </w:r>
      <w:proofErr w:type="spellEnd"/>
      <w:r>
        <w:rPr>
          <w:rFonts w:ascii="Times New Roman" w:hAnsi="Times New Roman"/>
          <w:sz w:val="28"/>
        </w:rPr>
        <w:t>…………………F</w:t>
      </w:r>
      <w:r>
        <w:rPr>
          <w:rFonts w:ascii="Times New Roman" w:hAnsi="Times New Roman"/>
          <w:sz w:val="28"/>
        </w:rPr>
        <w:br/>
        <w:t>Гордым строем на небо уходили ребята.</w:t>
      </w:r>
      <w:r>
        <w:rPr>
          <w:rFonts w:ascii="Times New Roman" w:hAnsi="Times New Roman"/>
          <w:sz w:val="28"/>
        </w:rPr>
        <w:br/>
        <w:t>F……………..</w:t>
      </w:r>
      <w:proofErr w:type="spellStart"/>
      <w:r>
        <w:rPr>
          <w:rFonts w:ascii="Times New Roman" w:hAnsi="Times New Roman"/>
          <w:sz w:val="28"/>
        </w:rPr>
        <w:t>Dm</w:t>
      </w:r>
      <w:proofErr w:type="spellEnd"/>
      <w:r>
        <w:rPr>
          <w:rFonts w:ascii="Times New Roman" w:hAnsi="Times New Roman"/>
          <w:sz w:val="28"/>
        </w:rPr>
        <w:t>………………………..E</w:t>
      </w:r>
      <w:r>
        <w:rPr>
          <w:rFonts w:ascii="Times New Roman" w:hAnsi="Times New Roman"/>
          <w:sz w:val="28"/>
        </w:rPr>
        <w:br/>
        <w:t>За свободу и веру, как один, брат за брата.</w:t>
      </w:r>
      <w:r>
        <w:rPr>
          <w:rFonts w:ascii="Times New Roman" w:hAnsi="Times New Roman"/>
          <w:sz w:val="28"/>
        </w:rPr>
        <w:br/>
        <w:t>E……………….</w:t>
      </w:r>
      <w:proofErr w:type="spellStart"/>
      <w:r>
        <w:rPr>
          <w:rFonts w:ascii="Times New Roman" w:hAnsi="Times New Roman"/>
          <w:sz w:val="28"/>
        </w:rPr>
        <w:t>Am</w:t>
      </w:r>
      <w:proofErr w:type="spellEnd"/>
      <w:r>
        <w:rPr>
          <w:rFonts w:ascii="Times New Roman" w:hAnsi="Times New Roman"/>
          <w:sz w:val="28"/>
        </w:rPr>
        <w:t>…………………F</w:t>
      </w:r>
      <w:r>
        <w:rPr>
          <w:rFonts w:ascii="Times New Roman" w:hAnsi="Times New Roman"/>
          <w:sz w:val="28"/>
        </w:rPr>
        <w:br/>
        <w:t>Свою жизнь отдавая, вы дарили свободу.</w:t>
      </w:r>
      <w:r>
        <w:rPr>
          <w:rFonts w:ascii="Times New Roman" w:hAnsi="Times New Roman"/>
          <w:sz w:val="28"/>
        </w:rPr>
        <w:br/>
        <w:t>F……………..</w:t>
      </w:r>
      <w:proofErr w:type="spellStart"/>
      <w:r>
        <w:rPr>
          <w:rFonts w:ascii="Times New Roman" w:hAnsi="Times New Roman"/>
          <w:sz w:val="28"/>
        </w:rPr>
        <w:t>Dm</w:t>
      </w:r>
      <w:proofErr w:type="spellEnd"/>
      <w:r>
        <w:rPr>
          <w:rFonts w:ascii="Times New Roman" w:hAnsi="Times New Roman"/>
          <w:sz w:val="28"/>
        </w:rPr>
        <w:t>………………………..E</w:t>
      </w:r>
      <w:r>
        <w:rPr>
          <w:rFonts w:ascii="Times New Roman" w:hAnsi="Times New Roman"/>
          <w:sz w:val="28"/>
        </w:rPr>
        <w:br/>
        <w:t xml:space="preserve">И за веру сгорая, шли и шли ровно в ногу. </w:t>
      </w:r>
    </w:p>
    <w:p w:rsidR="00091F61" w:rsidRDefault="00091F61">
      <w:pPr>
        <w:ind w:firstLine="709"/>
        <w:rPr>
          <w:rFonts w:ascii="Times New Roman" w:hAnsi="Times New Roman"/>
          <w:sz w:val="28"/>
        </w:rPr>
      </w:pPr>
    </w:p>
    <w:p w:rsidR="00091F61" w:rsidRDefault="00091F61">
      <w:pPr>
        <w:ind w:firstLine="709"/>
        <w:rPr>
          <w:rFonts w:ascii="Times New Roman" w:hAnsi="Times New Roman"/>
          <w:sz w:val="28"/>
        </w:rPr>
      </w:pPr>
      <w:r>
        <w:rPr>
          <w:rFonts w:ascii="Times New Roman" w:hAnsi="Times New Roman"/>
          <w:sz w:val="28"/>
        </w:rPr>
        <w:t>Припев:</w:t>
      </w:r>
    </w:p>
    <w:p w:rsidR="00091F61" w:rsidRDefault="00091F61">
      <w:pPr>
        <w:ind w:firstLine="709"/>
        <w:rPr>
          <w:rFonts w:ascii="Times New Roman" w:hAnsi="Times New Roman"/>
          <w:sz w:val="28"/>
        </w:rPr>
      </w:pPr>
      <w:r>
        <w:rPr>
          <w:rFonts w:ascii="Times New Roman" w:hAnsi="Times New Roman"/>
          <w:sz w:val="28"/>
        </w:rPr>
        <w:br/>
      </w:r>
      <w:proofErr w:type="spellStart"/>
      <w:r>
        <w:rPr>
          <w:rFonts w:ascii="Times New Roman" w:hAnsi="Times New Roman"/>
          <w:sz w:val="28"/>
        </w:rPr>
        <w:t>Am</w:t>
      </w:r>
      <w:proofErr w:type="spellEnd"/>
      <w:r>
        <w:rPr>
          <w:rFonts w:ascii="Times New Roman" w:hAnsi="Times New Roman"/>
          <w:sz w:val="28"/>
        </w:rPr>
        <w:br/>
        <w:t>Бросок на небеса, последний в своей жизни,</w:t>
      </w:r>
      <w:r>
        <w:rPr>
          <w:rFonts w:ascii="Times New Roman" w:hAnsi="Times New Roman"/>
          <w:sz w:val="28"/>
        </w:rPr>
        <w:br/>
        <w:t>F</w:t>
      </w:r>
      <w:r>
        <w:rPr>
          <w:rFonts w:ascii="Times New Roman" w:hAnsi="Times New Roman"/>
          <w:sz w:val="28"/>
        </w:rPr>
        <w:br/>
        <w:t>Спасибо за глаза, за преданность Отчизне,</w:t>
      </w:r>
      <w:r>
        <w:rPr>
          <w:rFonts w:ascii="Times New Roman" w:hAnsi="Times New Roman"/>
          <w:sz w:val="28"/>
        </w:rPr>
        <w:br/>
      </w:r>
      <w:proofErr w:type="spellStart"/>
      <w:r>
        <w:rPr>
          <w:rFonts w:ascii="Times New Roman" w:hAnsi="Times New Roman"/>
          <w:sz w:val="28"/>
        </w:rPr>
        <w:t>Dm</w:t>
      </w:r>
      <w:proofErr w:type="spellEnd"/>
      <w:r>
        <w:rPr>
          <w:rFonts w:ascii="Times New Roman" w:hAnsi="Times New Roman"/>
          <w:sz w:val="28"/>
        </w:rPr>
        <w:br/>
        <w:t>За чистые сердца, за то, что не сдавались,</w:t>
      </w:r>
      <w:r>
        <w:rPr>
          <w:rFonts w:ascii="Times New Roman" w:hAnsi="Times New Roman"/>
          <w:sz w:val="28"/>
        </w:rPr>
        <w:br/>
        <w:t>G……………………………………….E</w:t>
      </w:r>
      <w:r>
        <w:rPr>
          <w:rFonts w:ascii="Times New Roman" w:hAnsi="Times New Roman"/>
          <w:sz w:val="28"/>
        </w:rPr>
        <w:br/>
        <w:t>Спасибо то, что вы не за спасибо дрались.</w:t>
      </w:r>
    </w:p>
    <w:p w:rsidR="00091F61" w:rsidRDefault="00091F61">
      <w:pPr>
        <w:ind w:firstLine="709"/>
        <w:rPr>
          <w:rFonts w:ascii="Times New Roman" w:hAnsi="Times New Roman"/>
          <w:sz w:val="28"/>
        </w:rPr>
      </w:pP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lastRenderedPageBreak/>
        <w:t>Как видно из примера, буквенное обозначение аккордов дает общее представление о тональности и гармонизации песни.</w:t>
      </w:r>
    </w:p>
    <w:p w:rsidR="00091F61" w:rsidRDefault="00091F61">
      <w:pPr>
        <w:ind w:firstLine="709"/>
        <w:jc w:val="both"/>
        <w:rPr>
          <w:rFonts w:ascii="Times New Roman" w:hAnsi="Times New Roman"/>
          <w:sz w:val="28"/>
        </w:rPr>
      </w:pPr>
      <w:r>
        <w:rPr>
          <w:rFonts w:ascii="Times New Roman" w:hAnsi="Times New Roman"/>
          <w:sz w:val="28"/>
        </w:rPr>
        <w:t xml:space="preserve">Табулатура же </w:t>
      </w:r>
      <w:proofErr w:type="spellStart"/>
      <w:r>
        <w:rPr>
          <w:rFonts w:ascii="Times New Roman" w:hAnsi="Times New Roman"/>
          <w:sz w:val="28"/>
        </w:rPr>
        <w:t>даeт</w:t>
      </w:r>
      <w:proofErr w:type="spellEnd"/>
      <w:r>
        <w:rPr>
          <w:rFonts w:ascii="Times New Roman" w:hAnsi="Times New Roman"/>
          <w:sz w:val="28"/>
        </w:rPr>
        <w:t xml:space="preserve"> вам дополнительную информацию о том, как играть ноты. Наглядно демонстрирует партии инструментов в аранжировке. Большинство символов указывает на особую технику игры, чтобы вы звучали как можно ближе к оригиналу. Так что обращайте на них внимание. </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i/>
          <w:sz w:val="28"/>
        </w:rPr>
      </w:pPr>
      <w:r>
        <w:rPr>
          <w:rFonts w:ascii="Times New Roman" w:hAnsi="Times New Roman"/>
          <w:i/>
          <w:sz w:val="28"/>
        </w:rPr>
        <w:t>(Обучающиеся слушают и делают записи в тетрадь)</w:t>
      </w:r>
    </w:p>
    <w:p w:rsidR="00091F61" w:rsidRDefault="00091F61">
      <w:pPr>
        <w:ind w:firstLine="709"/>
        <w:jc w:val="both"/>
        <w:rPr>
          <w:rFonts w:ascii="Times New Roman" w:hAnsi="Times New Roman"/>
          <w:sz w:val="28"/>
        </w:rPr>
      </w:pPr>
    </w:p>
    <w:p w:rsidR="00091F61" w:rsidRDefault="003E19B5" w:rsidP="003E19B5">
      <w:pPr>
        <w:rPr>
          <w:rFonts w:ascii="Times New Roman" w:hAnsi="Times New Roman"/>
          <w:b/>
          <w:sz w:val="28"/>
        </w:rPr>
      </w:pPr>
      <w:r w:rsidRPr="003E19B5">
        <w:rPr>
          <w:rFonts w:ascii="Times New Roman" w:hAnsi="Times New Roman"/>
          <w:b/>
          <w:sz w:val="28"/>
        </w:rPr>
        <w:t>II. Обозначения  основных  приемов  игры,  применяемых  при  записи табулатур.</w:t>
      </w:r>
      <w:r>
        <w:rPr>
          <w:rFonts w:ascii="Times New Roman" w:hAnsi="Times New Roman"/>
          <w:b/>
          <w:sz w:val="28"/>
        </w:rPr>
        <w:t xml:space="preserve"> </w:t>
      </w:r>
    </w:p>
    <w:p w:rsidR="00091F61" w:rsidRDefault="00091F61">
      <w:pPr>
        <w:ind w:left="1288"/>
        <w:jc w:val="both"/>
        <w:rPr>
          <w:rFonts w:ascii="Times New Roman" w:hAnsi="Times New Roman"/>
          <w:sz w:val="28"/>
        </w:rPr>
      </w:pPr>
    </w:p>
    <w:p w:rsidR="00091F61" w:rsidRDefault="00091F61">
      <w:pPr>
        <w:ind w:firstLine="709"/>
        <w:jc w:val="both"/>
        <w:rPr>
          <w:rFonts w:ascii="Times New Roman" w:hAnsi="Times New Roman"/>
          <w:sz w:val="28"/>
        </w:rPr>
      </w:pPr>
      <w:proofErr w:type="spellStart"/>
      <w:r>
        <w:rPr>
          <w:rFonts w:ascii="Times New Roman" w:hAnsi="Times New Roman"/>
          <w:i/>
          <w:sz w:val="28"/>
        </w:rPr>
        <w:t>Глисандо</w:t>
      </w:r>
      <w:proofErr w:type="spellEnd"/>
      <w:r>
        <w:rPr>
          <w:rFonts w:ascii="Times New Roman" w:hAnsi="Times New Roman"/>
          <w:sz w:val="28"/>
        </w:rPr>
        <w:t xml:space="preserve"> или скольжение обозначается знаками \ и / между двух цифр (нисходящее и восходящее глиссандо соответственно), что указывает на скольжение по струне от лада, на который указывает первая цифра до лада, на который указывает вторая:</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e|----3/5----|----5\2----|</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В этом примере применяется скольжение по первой струне сначала с третьего лада на пятый, а затем с пятого на второй.</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proofErr w:type="spellStart"/>
      <w:r>
        <w:rPr>
          <w:rFonts w:ascii="Times New Roman" w:hAnsi="Times New Roman"/>
          <w:sz w:val="28"/>
        </w:rPr>
        <w:t>Легатто</w:t>
      </w:r>
      <w:proofErr w:type="spellEnd"/>
      <w:r>
        <w:rPr>
          <w:rFonts w:ascii="Times New Roman" w:hAnsi="Times New Roman"/>
          <w:sz w:val="28"/>
        </w:rPr>
        <w:t> обозначается знаками p и h (нисходящее (</w:t>
      </w:r>
      <w:proofErr w:type="spellStart"/>
      <w:r>
        <w:rPr>
          <w:rFonts w:ascii="Times New Roman" w:hAnsi="Times New Roman"/>
          <w:sz w:val="28"/>
        </w:rPr>
        <w:t>pull</w:t>
      </w:r>
      <w:proofErr w:type="spellEnd"/>
      <w:r>
        <w:rPr>
          <w:rFonts w:ascii="Times New Roman" w:hAnsi="Times New Roman"/>
          <w:sz w:val="28"/>
        </w:rPr>
        <w:t xml:space="preserve"> </w:t>
      </w:r>
      <w:proofErr w:type="spellStart"/>
      <w:r>
        <w:rPr>
          <w:rFonts w:ascii="Times New Roman" w:hAnsi="Times New Roman"/>
          <w:sz w:val="28"/>
        </w:rPr>
        <w:t>off</w:t>
      </w:r>
      <w:proofErr w:type="spellEnd"/>
      <w:r>
        <w:rPr>
          <w:rFonts w:ascii="Times New Roman" w:hAnsi="Times New Roman"/>
          <w:sz w:val="28"/>
        </w:rPr>
        <w:t>) и восходящее (</w:t>
      </w:r>
      <w:proofErr w:type="spellStart"/>
      <w:r>
        <w:rPr>
          <w:rFonts w:ascii="Times New Roman" w:hAnsi="Times New Roman"/>
          <w:sz w:val="28"/>
        </w:rPr>
        <w:t>hammer</w:t>
      </w:r>
      <w:proofErr w:type="spellEnd"/>
      <w:r>
        <w:rPr>
          <w:rFonts w:ascii="Times New Roman" w:hAnsi="Times New Roman"/>
          <w:sz w:val="28"/>
        </w:rPr>
        <w:t xml:space="preserve">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легатто</w:t>
      </w:r>
      <w:proofErr w:type="spellEnd"/>
      <w:r>
        <w:rPr>
          <w:rFonts w:ascii="Times New Roman" w:hAnsi="Times New Roman"/>
          <w:sz w:val="28"/>
        </w:rPr>
        <w:t xml:space="preserve"> соответственно), которые указываются между двух нот, где звук извлекается на первой ноте пальцем правой руки, а последующий звук извлекается пальцем левой. Краткий пример (сначала восходящее, потом нисходящее </w:t>
      </w:r>
      <w:proofErr w:type="spellStart"/>
      <w:r>
        <w:rPr>
          <w:rFonts w:ascii="Times New Roman" w:hAnsi="Times New Roman"/>
          <w:sz w:val="28"/>
        </w:rPr>
        <w:t>легатто</w:t>
      </w:r>
      <w:proofErr w:type="spellEnd"/>
      <w:r>
        <w:rPr>
          <w:rFonts w:ascii="Times New Roman" w:hAnsi="Times New Roman"/>
          <w:sz w:val="28"/>
        </w:rPr>
        <w:t>):</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e|----2h3----|----3p0----|</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Вибрато обозначается знаком ~ который ставится после ноты столько раз, как долго должна звучать струна.</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proofErr w:type="spellStart"/>
      <w:r>
        <w:rPr>
          <w:rFonts w:ascii="Times New Roman" w:hAnsi="Times New Roman"/>
          <w:sz w:val="28"/>
        </w:rPr>
        <w:t>Бэнд</w:t>
      </w:r>
      <w:proofErr w:type="spellEnd"/>
      <w:r>
        <w:rPr>
          <w:rFonts w:ascii="Times New Roman" w:hAnsi="Times New Roman"/>
          <w:sz w:val="28"/>
        </w:rPr>
        <w:t xml:space="preserve"> или подтяжка струны обозначается знаком ^ между двух нот, при этом звук повышается с первой до второй ноты. Как правило, этот метод применяется при игре на электрогитаре.</w:t>
      </w:r>
    </w:p>
    <w:p w:rsidR="00091F61" w:rsidRDefault="00091F61">
      <w:pPr>
        <w:ind w:left="360"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Вибрато. Вибрато обозначается значками "~" или "х". Вам нужно взять указанную ноту и левой рукой начать быстро подтягивать и опускать струну, меняя высоту ноты.</w:t>
      </w:r>
    </w:p>
    <w:p w:rsidR="00091F61" w:rsidRDefault="00091F61">
      <w:pPr>
        <w:ind w:firstLine="709"/>
        <w:jc w:val="both"/>
        <w:rPr>
          <w:rFonts w:ascii="Times New Roman" w:hAnsi="Times New Roman"/>
          <w:sz w:val="28"/>
        </w:rPr>
      </w:pPr>
      <w:r>
        <w:rPr>
          <w:rFonts w:ascii="Times New Roman" w:hAnsi="Times New Roman"/>
          <w:sz w:val="28"/>
        </w:rPr>
        <w:br/>
        <w:t xml:space="preserve">        Глушение (</w:t>
      </w:r>
      <w:proofErr w:type="spellStart"/>
      <w:r>
        <w:rPr>
          <w:rFonts w:ascii="Times New Roman" w:hAnsi="Times New Roman"/>
          <w:sz w:val="28"/>
        </w:rPr>
        <w:t>muting</w:t>
      </w:r>
      <w:proofErr w:type="spellEnd"/>
      <w:r>
        <w:rPr>
          <w:rFonts w:ascii="Times New Roman" w:hAnsi="Times New Roman"/>
          <w:sz w:val="28"/>
        </w:rPr>
        <w:t>). Некоторые табулатуры показывают глушение струны по-разному.</w:t>
      </w:r>
    </w:p>
    <w:p w:rsidR="00091F61" w:rsidRDefault="00091F61">
      <w:pPr>
        <w:ind w:firstLine="709"/>
        <w:jc w:val="both"/>
        <w:rPr>
          <w:rFonts w:ascii="Times New Roman" w:hAnsi="Times New Roman"/>
          <w:sz w:val="28"/>
        </w:rPr>
      </w:pPr>
      <w:r>
        <w:rPr>
          <w:rFonts w:ascii="Times New Roman" w:hAnsi="Times New Roman"/>
          <w:sz w:val="28"/>
        </w:rPr>
        <w:t xml:space="preserve">Если вы видите "х" или точку под цифрой, то вам нужно заглушить струну. Положите на указанную струну пальцы (или палец) левой руки так, </w:t>
      </w:r>
      <w:r>
        <w:rPr>
          <w:rFonts w:ascii="Times New Roman" w:hAnsi="Times New Roman"/>
          <w:sz w:val="28"/>
        </w:rPr>
        <w:lastRenderedPageBreak/>
        <w:t>чтобы во время игры, когда вы их задеваете, они производили глухой звук. Если в табулатуре указаны несколько "х" вертикально в ряд, то это значит, что надо заглушить несколько струн сразу.</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i/>
          <w:sz w:val="28"/>
        </w:rPr>
      </w:pPr>
      <w:r>
        <w:rPr>
          <w:rFonts w:ascii="Times New Roman" w:hAnsi="Times New Roman"/>
          <w:i/>
          <w:sz w:val="28"/>
        </w:rPr>
        <w:t>(Обучающиеся слушают и делают записи в тетрадь)</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В качестве закрепления  новой информации и практики в прочтении мелодий, записанных табулатурой, предлагаю «расшифровать» следующие известные мелодии.</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i/>
          <w:sz w:val="28"/>
        </w:rPr>
      </w:pPr>
      <w:r>
        <w:rPr>
          <w:rFonts w:ascii="Times New Roman" w:hAnsi="Times New Roman"/>
          <w:i/>
          <w:sz w:val="28"/>
        </w:rPr>
        <w:t xml:space="preserve">(Обучающиеся распределяются по парам и разбирают </w:t>
      </w:r>
      <w:proofErr w:type="spellStart"/>
      <w:r>
        <w:rPr>
          <w:rFonts w:ascii="Times New Roman" w:hAnsi="Times New Roman"/>
          <w:i/>
          <w:sz w:val="28"/>
        </w:rPr>
        <w:t>табы</w:t>
      </w:r>
      <w:proofErr w:type="spellEnd"/>
      <w:r>
        <w:rPr>
          <w:rFonts w:ascii="Times New Roman" w:hAnsi="Times New Roman"/>
          <w:i/>
          <w:sz w:val="28"/>
        </w:rPr>
        <w:t>.)</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Мелодия 1</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Мелодия 2</w:t>
      </w:r>
    </w:p>
    <w:p w:rsidR="00091F61" w:rsidRDefault="00091F61">
      <w:pPr>
        <w:ind w:firstLine="709"/>
        <w:jc w:val="both"/>
        <w:rPr>
          <w:rFonts w:ascii="Times New Roman" w:hAnsi="Times New Roman"/>
          <w:sz w:val="28"/>
        </w:rPr>
      </w:pPr>
    </w:p>
    <w:p w:rsidR="00091F61" w:rsidRDefault="00091F61">
      <w:pPr>
        <w:ind w:firstLine="709"/>
        <w:jc w:val="center"/>
        <w:rPr>
          <w:rFonts w:ascii="Times New Roman" w:hAnsi="Times New Roman"/>
          <w:b/>
          <w:sz w:val="28"/>
        </w:rPr>
      </w:pPr>
      <w:r>
        <w:rPr>
          <w:rFonts w:ascii="Times New Roman" w:hAnsi="Times New Roman"/>
          <w:b/>
          <w:sz w:val="28"/>
        </w:rPr>
        <w:t>III. Табулатура для стандартной четырехструнной бас-гитары.</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Табулатура для стандартной четырехструнной бас-гитары содержит четыре линии - по одной на каждую струну.</w:t>
      </w:r>
    </w:p>
    <w:p w:rsidR="00091F61" w:rsidRDefault="00091F61">
      <w:pPr>
        <w:ind w:firstLine="709"/>
        <w:rPr>
          <w:rFonts w:ascii="Times New Roman" w:hAnsi="Times New Roman"/>
          <w:sz w:val="28"/>
        </w:rPr>
      </w:pPr>
      <w:r>
        <w:rPr>
          <w:rFonts w:ascii="Times New Roman" w:hAnsi="Times New Roman"/>
          <w:sz w:val="28"/>
        </w:rPr>
        <w:t>G:---------------------------------------- --&gt; 1-я струна (самая тонкая)</w:t>
      </w:r>
      <w:r>
        <w:rPr>
          <w:rFonts w:ascii="Times New Roman" w:hAnsi="Times New Roman"/>
          <w:sz w:val="28"/>
        </w:rPr>
        <w:br/>
        <w:t xml:space="preserve">          D:---------------------------------------- --&gt; 2-я струна</w:t>
      </w:r>
      <w:r>
        <w:rPr>
          <w:rFonts w:ascii="Times New Roman" w:hAnsi="Times New Roman"/>
          <w:sz w:val="28"/>
        </w:rPr>
        <w:br/>
        <w:t xml:space="preserve">          A:---------------------------------------- --&gt; 3-я струна</w:t>
      </w:r>
      <w:r>
        <w:rPr>
          <w:rFonts w:ascii="Times New Roman" w:hAnsi="Times New Roman"/>
          <w:sz w:val="28"/>
        </w:rPr>
        <w:br/>
        <w:t xml:space="preserve">          E:---------------------------------------- --&gt; 4-я струна (самая толстая)</w:t>
      </w:r>
    </w:p>
    <w:p w:rsidR="00091F61" w:rsidRDefault="00091F61">
      <w:pPr>
        <w:ind w:firstLine="709"/>
        <w:jc w:val="both"/>
        <w:rPr>
          <w:rFonts w:ascii="Times New Roman" w:hAnsi="Times New Roman"/>
          <w:sz w:val="28"/>
        </w:rPr>
      </w:pPr>
      <w:r>
        <w:rPr>
          <w:rFonts w:ascii="Times New Roman" w:hAnsi="Times New Roman"/>
          <w:sz w:val="28"/>
        </w:rPr>
        <w:t xml:space="preserve">Число линий в табулатуре соответствует числу струн инструмента, для которого они составлены. Так табулатура для </w:t>
      </w:r>
      <w:proofErr w:type="spellStart"/>
      <w:r>
        <w:rPr>
          <w:rFonts w:ascii="Times New Roman" w:hAnsi="Times New Roman"/>
          <w:sz w:val="28"/>
        </w:rPr>
        <w:t>пятиструнной</w:t>
      </w:r>
      <w:proofErr w:type="spellEnd"/>
      <w:r>
        <w:rPr>
          <w:rFonts w:ascii="Times New Roman" w:hAnsi="Times New Roman"/>
          <w:sz w:val="28"/>
        </w:rPr>
        <w:t xml:space="preserve"> бас-гитары будет содержать пять линий.</w:t>
      </w:r>
    </w:p>
    <w:p w:rsidR="00091F61" w:rsidRDefault="00091F61">
      <w:pPr>
        <w:ind w:firstLine="709"/>
        <w:jc w:val="both"/>
        <w:rPr>
          <w:rFonts w:ascii="Times New Roman" w:hAnsi="Times New Roman"/>
          <w:sz w:val="28"/>
        </w:rPr>
      </w:pPr>
      <w:r>
        <w:rPr>
          <w:rFonts w:ascii="Times New Roman" w:hAnsi="Times New Roman"/>
          <w:sz w:val="28"/>
        </w:rPr>
        <w:t>Запись, обозначение знаками приемов игры в основном такая же как для гитары.</w:t>
      </w:r>
    </w:p>
    <w:p w:rsidR="00091F61" w:rsidRDefault="00091F61">
      <w:pPr>
        <w:ind w:firstLine="709"/>
        <w:jc w:val="both"/>
        <w:rPr>
          <w:rFonts w:ascii="Times New Roman" w:hAnsi="Times New Roman"/>
          <w:sz w:val="28"/>
        </w:rPr>
      </w:pPr>
    </w:p>
    <w:p w:rsidR="00091F61" w:rsidRDefault="00091F61">
      <w:pPr>
        <w:jc w:val="center"/>
        <w:rPr>
          <w:rFonts w:ascii="Times New Roman" w:hAnsi="Times New Roman"/>
          <w:b/>
          <w:sz w:val="28"/>
        </w:rPr>
      </w:pPr>
      <w:r>
        <w:rPr>
          <w:rFonts w:ascii="Times New Roman" w:hAnsi="Times New Roman"/>
          <w:b/>
          <w:sz w:val="28"/>
        </w:rPr>
        <w:t>IV. Табулатура для барабанщиков</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Табулатура для барабанщиков это метод записи барабанной партии, который помогает барабанщику понять, что ему нужно играть в данном произведении. Как и обычные ноты, табулатура содержит символьную инструкцию, которая указывает барабанщику, что делать в каждый момент времени.</w:t>
      </w:r>
    </w:p>
    <w:p w:rsidR="00091F61" w:rsidRDefault="00091F61">
      <w:pPr>
        <w:ind w:firstLine="709"/>
        <w:jc w:val="both"/>
        <w:rPr>
          <w:rFonts w:ascii="Times New Roman" w:hAnsi="Times New Roman"/>
          <w:sz w:val="28"/>
        </w:rPr>
      </w:pPr>
      <w:r>
        <w:rPr>
          <w:rFonts w:ascii="Times New Roman" w:hAnsi="Times New Roman"/>
          <w:sz w:val="28"/>
        </w:rPr>
        <w:t>В песне могут использоваться разные тарелки и барабаны, но они не будут обозначаться одинаковыми символами на одной строчке. Обычно барабаны обозначаются так:</w:t>
      </w:r>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t>BD: бас барабан/бочка</w:t>
      </w:r>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t>SD: Малый барабан</w:t>
      </w:r>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t>HH: Хай-</w:t>
      </w:r>
      <w:proofErr w:type="spellStart"/>
      <w:r>
        <w:rPr>
          <w:rFonts w:ascii="Times New Roman" w:hAnsi="Times New Roman"/>
          <w:sz w:val="28"/>
        </w:rPr>
        <w:t>хэт</w:t>
      </w:r>
      <w:proofErr w:type="spellEnd"/>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t>HT/T1/T – Хай том</w:t>
      </w:r>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t xml:space="preserve">LT/T2/t – </w:t>
      </w:r>
      <w:proofErr w:type="spellStart"/>
      <w:r>
        <w:rPr>
          <w:rFonts w:ascii="Times New Roman" w:hAnsi="Times New Roman"/>
          <w:sz w:val="28"/>
        </w:rPr>
        <w:t>Мид</w:t>
      </w:r>
      <w:proofErr w:type="spellEnd"/>
      <w:r>
        <w:rPr>
          <w:rFonts w:ascii="Times New Roman" w:hAnsi="Times New Roman"/>
          <w:sz w:val="28"/>
        </w:rPr>
        <w:t xml:space="preserve"> том</w:t>
      </w:r>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lastRenderedPageBreak/>
        <w:t>FT – Флор том</w:t>
      </w:r>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t xml:space="preserve">RC – Тарелка </w:t>
      </w:r>
      <w:proofErr w:type="spellStart"/>
      <w:r>
        <w:rPr>
          <w:rFonts w:ascii="Times New Roman" w:hAnsi="Times New Roman"/>
          <w:sz w:val="28"/>
        </w:rPr>
        <w:t>райд</w:t>
      </w:r>
      <w:proofErr w:type="spellEnd"/>
    </w:p>
    <w:p w:rsidR="00091F61" w:rsidRDefault="00091F61">
      <w:pPr>
        <w:numPr>
          <w:ilvl w:val="0"/>
          <w:numId w:val="5"/>
        </w:numPr>
        <w:ind w:left="720" w:hanging="360"/>
        <w:jc w:val="both"/>
        <w:rPr>
          <w:rFonts w:ascii="Times New Roman" w:hAnsi="Times New Roman"/>
          <w:sz w:val="28"/>
        </w:rPr>
      </w:pPr>
      <w:r>
        <w:rPr>
          <w:rFonts w:ascii="Times New Roman" w:hAnsi="Times New Roman"/>
          <w:sz w:val="28"/>
        </w:rPr>
        <w:t xml:space="preserve">CC – Тарелка </w:t>
      </w:r>
      <w:proofErr w:type="spellStart"/>
      <w:r>
        <w:rPr>
          <w:rFonts w:ascii="Times New Roman" w:hAnsi="Times New Roman"/>
          <w:sz w:val="28"/>
        </w:rPr>
        <w:t>крэш</w:t>
      </w:r>
      <w:proofErr w:type="spellEnd"/>
    </w:p>
    <w:p w:rsidR="00091F61" w:rsidRDefault="00091F61">
      <w:pPr>
        <w:ind w:firstLine="709"/>
        <w:jc w:val="both"/>
        <w:rPr>
          <w:rFonts w:ascii="Times New Roman" w:hAnsi="Times New Roman"/>
          <w:sz w:val="28"/>
        </w:rPr>
      </w:pPr>
      <w:r>
        <w:rPr>
          <w:rFonts w:ascii="Times New Roman" w:hAnsi="Times New Roman"/>
          <w:sz w:val="28"/>
        </w:rPr>
        <w:t xml:space="preserve">Вот пример </w:t>
      </w:r>
      <w:proofErr w:type="spellStart"/>
      <w:r>
        <w:rPr>
          <w:rFonts w:ascii="Times New Roman" w:hAnsi="Times New Roman"/>
          <w:sz w:val="28"/>
        </w:rPr>
        <w:t>таба</w:t>
      </w:r>
      <w:proofErr w:type="spellEnd"/>
      <w:r>
        <w:rPr>
          <w:rFonts w:ascii="Times New Roman" w:hAnsi="Times New Roman"/>
          <w:sz w:val="28"/>
        </w:rPr>
        <w:t>,  в которой используются только бас-барабан, малый и хай-</w:t>
      </w:r>
      <w:proofErr w:type="spellStart"/>
      <w:r>
        <w:rPr>
          <w:rFonts w:ascii="Times New Roman" w:hAnsi="Times New Roman"/>
          <w:sz w:val="28"/>
        </w:rPr>
        <w:t>хэт</w:t>
      </w:r>
      <w:proofErr w:type="spellEnd"/>
      <w:r>
        <w:rPr>
          <w:rFonts w:ascii="Times New Roman" w:hAnsi="Times New Roman"/>
          <w:sz w:val="28"/>
        </w:rPr>
        <w:t>:</w:t>
      </w:r>
    </w:p>
    <w:p w:rsidR="00091F61" w:rsidRDefault="00091F61">
      <w:pPr>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ab/>
        <w:t>HH |--</w:t>
      </w:r>
    </w:p>
    <w:p w:rsidR="00091F61" w:rsidRDefault="00091F61">
      <w:pPr>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ab/>
        <w:t>SD |--</w:t>
      </w:r>
    </w:p>
    <w:p w:rsidR="00091F61" w:rsidRDefault="00091F61">
      <w:pPr>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ab/>
        <w:t>BD |--</w:t>
      </w:r>
    </w:p>
    <w:p w:rsidR="00091F61" w:rsidRDefault="00091F61">
      <w:pPr>
        <w:ind w:firstLine="709"/>
        <w:jc w:val="both"/>
        <w:rPr>
          <w:rFonts w:ascii="Times New Roman" w:hAnsi="Times New Roman"/>
          <w:sz w:val="28"/>
        </w:rPr>
      </w:pPr>
      <w:r>
        <w:rPr>
          <w:rFonts w:ascii="Times New Roman" w:hAnsi="Times New Roman"/>
          <w:sz w:val="28"/>
        </w:rPr>
        <w:t>Именно такой вариант набора ударных инструментов мы сегодня рассмотрим на примере припева песни «Бросок на небеса»</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Как играть ноту. Существуют несколько разновидностей ударов по барабанам, вот как они записываются:</w:t>
      </w:r>
    </w:p>
    <w:p w:rsidR="00091F61" w:rsidRDefault="00091F61">
      <w:pPr>
        <w:ind w:firstLine="709"/>
        <w:jc w:val="both"/>
        <w:rPr>
          <w:rFonts w:ascii="Times New Roman" w:hAnsi="Times New Roman"/>
          <w:sz w:val="28"/>
        </w:rPr>
      </w:pPr>
      <w:r>
        <w:rPr>
          <w:rFonts w:ascii="Times New Roman" w:hAnsi="Times New Roman"/>
          <w:sz w:val="28"/>
        </w:rPr>
        <w:t xml:space="preserve">      o: Обычный удар</w:t>
      </w:r>
    </w:p>
    <w:p w:rsidR="00091F61" w:rsidRDefault="00091F61">
      <w:pPr>
        <w:ind w:firstLine="709"/>
        <w:jc w:val="both"/>
        <w:rPr>
          <w:rFonts w:ascii="Times New Roman" w:hAnsi="Times New Roman"/>
          <w:sz w:val="28"/>
        </w:rPr>
      </w:pPr>
      <w:r>
        <w:rPr>
          <w:rFonts w:ascii="Times New Roman" w:hAnsi="Times New Roman"/>
          <w:sz w:val="28"/>
        </w:rPr>
        <w:t xml:space="preserve">      O: Акцентированный, более громкий удар</w:t>
      </w:r>
    </w:p>
    <w:p w:rsidR="00091F61" w:rsidRDefault="00091F61">
      <w:pPr>
        <w:ind w:firstLine="709"/>
        <w:jc w:val="both"/>
        <w:rPr>
          <w:rFonts w:ascii="Times New Roman" w:hAnsi="Times New Roman"/>
          <w:sz w:val="28"/>
        </w:rPr>
      </w:pPr>
      <w:r>
        <w:rPr>
          <w:rFonts w:ascii="Times New Roman" w:hAnsi="Times New Roman"/>
          <w:sz w:val="28"/>
        </w:rPr>
        <w:t xml:space="preserve">      g: Мелизм или гост-нота</w:t>
      </w:r>
    </w:p>
    <w:p w:rsidR="00091F61" w:rsidRDefault="00091F61">
      <w:pPr>
        <w:ind w:firstLine="709"/>
        <w:jc w:val="both"/>
        <w:rPr>
          <w:rFonts w:ascii="Times New Roman" w:hAnsi="Times New Roman"/>
          <w:sz w:val="28"/>
        </w:rPr>
      </w:pPr>
      <w:r>
        <w:rPr>
          <w:rFonts w:ascii="Times New Roman" w:hAnsi="Times New Roman"/>
          <w:sz w:val="28"/>
        </w:rPr>
        <w:t xml:space="preserve">      f: Форшлаг</w:t>
      </w:r>
    </w:p>
    <w:p w:rsidR="00091F61" w:rsidRDefault="00091F61">
      <w:pPr>
        <w:ind w:firstLine="709"/>
        <w:jc w:val="both"/>
        <w:rPr>
          <w:rFonts w:ascii="Times New Roman" w:hAnsi="Times New Roman"/>
          <w:sz w:val="28"/>
        </w:rPr>
      </w:pPr>
      <w:r>
        <w:rPr>
          <w:rFonts w:ascii="Times New Roman" w:hAnsi="Times New Roman"/>
          <w:sz w:val="28"/>
        </w:rPr>
        <w:t xml:space="preserve">      d: Сдвоенный удар</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 xml:space="preserve">Как играть по тарелкам. Способов сыграть по тарелкам не меньше, чем по барабанам. </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 xml:space="preserve">      x: Обычный удар</w:t>
      </w:r>
    </w:p>
    <w:p w:rsidR="00091F61" w:rsidRDefault="00091F61">
      <w:pPr>
        <w:ind w:firstLine="709"/>
        <w:jc w:val="both"/>
        <w:rPr>
          <w:rFonts w:ascii="Times New Roman" w:hAnsi="Times New Roman"/>
          <w:sz w:val="28"/>
        </w:rPr>
      </w:pPr>
      <w:r>
        <w:rPr>
          <w:rFonts w:ascii="Times New Roman" w:hAnsi="Times New Roman"/>
          <w:sz w:val="28"/>
        </w:rPr>
        <w:t xml:space="preserve">      X: Сильный удар по тарелке или по открытому хай-</w:t>
      </w:r>
      <w:proofErr w:type="spellStart"/>
      <w:r>
        <w:rPr>
          <w:rFonts w:ascii="Times New Roman" w:hAnsi="Times New Roman"/>
          <w:sz w:val="28"/>
        </w:rPr>
        <w:t>хету</w:t>
      </w:r>
      <w:proofErr w:type="spellEnd"/>
    </w:p>
    <w:p w:rsidR="00091F61" w:rsidRDefault="00091F61">
      <w:pPr>
        <w:ind w:firstLine="709"/>
        <w:jc w:val="both"/>
        <w:rPr>
          <w:rFonts w:ascii="Times New Roman" w:hAnsi="Times New Roman"/>
          <w:sz w:val="28"/>
        </w:rPr>
      </w:pPr>
      <w:r>
        <w:rPr>
          <w:rFonts w:ascii="Times New Roman" w:hAnsi="Times New Roman"/>
          <w:sz w:val="28"/>
        </w:rPr>
        <w:t xml:space="preserve">      o: Открытый хай- </w:t>
      </w:r>
      <w:proofErr w:type="spellStart"/>
      <w:r>
        <w:rPr>
          <w:rFonts w:ascii="Times New Roman" w:hAnsi="Times New Roman"/>
          <w:sz w:val="28"/>
        </w:rPr>
        <w:t>хет</w:t>
      </w:r>
      <w:proofErr w:type="spellEnd"/>
    </w:p>
    <w:p w:rsidR="00091F61" w:rsidRDefault="00091F61">
      <w:pPr>
        <w:ind w:firstLine="709"/>
        <w:jc w:val="both"/>
        <w:rPr>
          <w:rFonts w:ascii="Times New Roman" w:hAnsi="Times New Roman"/>
          <w:sz w:val="28"/>
        </w:rPr>
      </w:pPr>
      <w:r>
        <w:rPr>
          <w:rFonts w:ascii="Times New Roman" w:hAnsi="Times New Roman"/>
          <w:sz w:val="28"/>
        </w:rPr>
        <w:t xml:space="preserve">      # : Заглушенный удар по тарелке (ударить тарелку и поймать).</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i/>
          <w:sz w:val="28"/>
        </w:rPr>
      </w:pPr>
      <w:r>
        <w:rPr>
          <w:rFonts w:ascii="Times New Roman" w:hAnsi="Times New Roman"/>
          <w:i/>
          <w:sz w:val="28"/>
        </w:rPr>
        <w:t>(Учащиеся слушают и делают записи в тетрадь)</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Рассмотрим пример записи 8-ми нотами ритмического рисунка с ударами по хай-</w:t>
      </w:r>
      <w:proofErr w:type="spellStart"/>
      <w:r>
        <w:rPr>
          <w:rFonts w:ascii="Times New Roman" w:hAnsi="Times New Roman"/>
          <w:sz w:val="28"/>
        </w:rPr>
        <w:t>хету</w:t>
      </w:r>
      <w:proofErr w:type="spellEnd"/>
      <w:r>
        <w:rPr>
          <w:rFonts w:ascii="Times New Roman" w:hAnsi="Times New Roman"/>
          <w:sz w:val="28"/>
        </w:rPr>
        <w:t xml:space="preserve"> на каждую 8-ую ноту, бас-барабаном на 1-ый -и 3-ий счет и малым барабаном на 2-ой и 4-ый:</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 xml:space="preserve">     </w:t>
      </w:r>
    </w:p>
    <w:p w:rsidR="00091F61" w:rsidRPr="0067786A" w:rsidRDefault="00091F61">
      <w:pPr>
        <w:ind w:firstLine="709"/>
        <w:jc w:val="both"/>
        <w:rPr>
          <w:rFonts w:ascii="Times New Roman" w:hAnsi="Times New Roman"/>
          <w:sz w:val="28"/>
          <w:lang w:val="en-US"/>
        </w:rPr>
      </w:pPr>
      <w:r>
        <w:rPr>
          <w:rFonts w:ascii="Times New Roman" w:hAnsi="Times New Roman"/>
          <w:sz w:val="28"/>
        </w:rPr>
        <w:t xml:space="preserve">      </w:t>
      </w:r>
      <w:r w:rsidRPr="0067786A">
        <w:rPr>
          <w:rFonts w:ascii="Times New Roman" w:hAnsi="Times New Roman"/>
          <w:sz w:val="28"/>
          <w:lang w:val="en-US"/>
        </w:rPr>
        <w:t>HH x-x-x-x-x-x-x-x-|</w:t>
      </w:r>
    </w:p>
    <w:p w:rsidR="00091F61" w:rsidRDefault="00091F61">
      <w:pPr>
        <w:ind w:firstLine="709"/>
        <w:jc w:val="both"/>
        <w:rPr>
          <w:rFonts w:ascii="Times New Roman" w:hAnsi="Times New Roman"/>
          <w:sz w:val="28"/>
        </w:rPr>
      </w:pPr>
      <w:r w:rsidRPr="0067786A">
        <w:rPr>
          <w:rFonts w:ascii="Times New Roman" w:hAnsi="Times New Roman"/>
          <w:sz w:val="28"/>
          <w:lang w:val="en-US"/>
        </w:rPr>
        <w:t xml:space="preserve">      </w:t>
      </w:r>
      <w:r>
        <w:rPr>
          <w:rFonts w:ascii="Times New Roman" w:hAnsi="Times New Roman"/>
          <w:sz w:val="28"/>
        </w:rPr>
        <w:t>SD |----o-------o------|</w:t>
      </w:r>
    </w:p>
    <w:p w:rsidR="00091F61" w:rsidRDefault="00091F61">
      <w:pPr>
        <w:ind w:firstLine="709"/>
        <w:jc w:val="both"/>
        <w:rPr>
          <w:rFonts w:ascii="Times New Roman" w:hAnsi="Times New Roman"/>
          <w:sz w:val="28"/>
        </w:rPr>
      </w:pPr>
      <w:r>
        <w:rPr>
          <w:rFonts w:ascii="Times New Roman" w:hAnsi="Times New Roman"/>
          <w:sz w:val="28"/>
        </w:rPr>
        <w:t xml:space="preserve">      BD |o-------o----------|</w:t>
      </w:r>
    </w:p>
    <w:p w:rsidR="00091F61" w:rsidRDefault="00091F61">
      <w:pPr>
        <w:ind w:firstLine="709"/>
        <w:jc w:val="both"/>
        <w:rPr>
          <w:rFonts w:ascii="Times New Roman" w:hAnsi="Times New Roman"/>
          <w:sz w:val="28"/>
        </w:rPr>
      </w:pPr>
    </w:p>
    <w:p w:rsidR="00091F61" w:rsidRDefault="00091F61">
      <w:pPr>
        <w:jc w:val="center"/>
        <w:rPr>
          <w:rFonts w:ascii="Times New Roman" w:hAnsi="Times New Roman"/>
          <w:b/>
          <w:sz w:val="28"/>
        </w:rPr>
      </w:pPr>
      <w:r>
        <w:rPr>
          <w:rFonts w:ascii="Times New Roman" w:hAnsi="Times New Roman"/>
          <w:b/>
          <w:sz w:val="28"/>
        </w:rPr>
        <w:t>V. Подбор и игра учащимися табулатуры песни «Бросок на небеса».</w:t>
      </w:r>
    </w:p>
    <w:p w:rsidR="00091F61" w:rsidRDefault="00091F61">
      <w:pPr>
        <w:ind w:firstLine="709"/>
        <w:jc w:val="both"/>
        <w:rPr>
          <w:rFonts w:ascii="Times New Roman" w:hAnsi="Times New Roman"/>
          <w:sz w:val="28"/>
        </w:rPr>
      </w:pPr>
    </w:p>
    <w:p w:rsidR="00091F61" w:rsidRDefault="00091F61">
      <w:pPr>
        <w:jc w:val="both"/>
        <w:rPr>
          <w:rFonts w:ascii="Times New Roman" w:hAnsi="Times New Roman"/>
          <w:sz w:val="28"/>
        </w:rPr>
      </w:pPr>
      <w:r>
        <w:rPr>
          <w:rFonts w:ascii="Times New Roman" w:hAnsi="Times New Roman"/>
          <w:sz w:val="28"/>
        </w:rPr>
        <w:t xml:space="preserve">        Теперь возьмем табулатуры  припева песни «Бросок на небеса. Что мы видим?</w:t>
      </w:r>
      <w:r>
        <w:rPr>
          <w:rFonts w:ascii="Times New Roman" w:hAnsi="Times New Roman"/>
          <w:sz w:val="28"/>
        </w:rPr>
        <w:br/>
        <w:t xml:space="preserve">         Партия 1- ой гитары играется приемом арпеджио (в переводе "как будто на арфе")</w:t>
      </w:r>
    </w:p>
    <w:p w:rsidR="00091F61" w:rsidRDefault="00091F61">
      <w:pPr>
        <w:ind w:firstLine="709"/>
        <w:jc w:val="both"/>
        <w:rPr>
          <w:rFonts w:ascii="Times New Roman" w:hAnsi="Times New Roman"/>
          <w:sz w:val="28"/>
        </w:rPr>
      </w:pPr>
      <w:r>
        <w:rPr>
          <w:rFonts w:ascii="Times New Roman" w:hAnsi="Times New Roman"/>
          <w:sz w:val="28"/>
        </w:rPr>
        <w:lastRenderedPageBreak/>
        <w:t xml:space="preserve">Кто скажет каким приемом  играется партия 2-ой гитары? </w:t>
      </w:r>
      <w:proofErr w:type="spellStart"/>
      <w:r>
        <w:rPr>
          <w:rFonts w:ascii="Times New Roman" w:hAnsi="Times New Roman"/>
          <w:sz w:val="28"/>
        </w:rPr>
        <w:t>Пауэр</w:t>
      </w:r>
      <w:proofErr w:type="spellEnd"/>
      <w:r>
        <w:rPr>
          <w:rFonts w:ascii="Times New Roman" w:hAnsi="Times New Roman"/>
          <w:sz w:val="28"/>
        </w:rPr>
        <w:t xml:space="preserve">-аккорды — это «насущный хлеб» для ритм-гитаристов и обычных новичков по всему миру. </w:t>
      </w:r>
      <w:proofErr w:type="spellStart"/>
      <w:r>
        <w:rPr>
          <w:rFonts w:ascii="Times New Roman" w:hAnsi="Times New Roman"/>
          <w:sz w:val="28"/>
        </w:rPr>
        <w:t>Пауэр</w:t>
      </w:r>
      <w:proofErr w:type="spellEnd"/>
      <w:r>
        <w:rPr>
          <w:rFonts w:ascii="Times New Roman" w:hAnsi="Times New Roman"/>
          <w:sz w:val="28"/>
        </w:rPr>
        <w:t xml:space="preserve">-аккорды имеют несколько отличную от базовых аккордов структуру, а для их взятия используется </w:t>
      </w:r>
      <w:proofErr w:type="spellStart"/>
      <w:r>
        <w:rPr>
          <w:rFonts w:ascii="Times New Roman" w:hAnsi="Times New Roman"/>
          <w:sz w:val="28"/>
        </w:rPr>
        <w:t>двухпальцевая</w:t>
      </w:r>
      <w:proofErr w:type="spellEnd"/>
      <w:r>
        <w:rPr>
          <w:rFonts w:ascii="Times New Roman" w:hAnsi="Times New Roman"/>
          <w:sz w:val="28"/>
        </w:rPr>
        <w:t xml:space="preserve"> аппликатура, которая без изменений переносится по грифу для взятия следующих аккордов. Популярные в блюзе, роке, панке, и иногда в поп-музыке </w:t>
      </w:r>
      <w:proofErr w:type="spellStart"/>
      <w:r>
        <w:rPr>
          <w:rFonts w:ascii="Times New Roman" w:hAnsi="Times New Roman"/>
          <w:sz w:val="28"/>
        </w:rPr>
        <w:t>пауэр</w:t>
      </w:r>
      <w:proofErr w:type="spellEnd"/>
      <w:r>
        <w:rPr>
          <w:rFonts w:ascii="Times New Roman" w:hAnsi="Times New Roman"/>
          <w:sz w:val="28"/>
        </w:rPr>
        <w:t>-аккорды относят к очень важному навыку игры на гитаре, которым обязательно необходимо владеть.</w:t>
      </w:r>
    </w:p>
    <w:p w:rsidR="00091F61" w:rsidRDefault="00091F61">
      <w:pPr>
        <w:ind w:firstLine="709"/>
        <w:jc w:val="both"/>
        <w:rPr>
          <w:rFonts w:ascii="Times New Roman" w:hAnsi="Times New Roman"/>
          <w:sz w:val="28"/>
        </w:rPr>
      </w:pPr>
      <w:r>
        <w:rPr>
          <w:rFonts w:ascii="Times New Roman" w:hAnsi="Times New Roman"/>
          <w:sz w:val="28"/>
        </w:rPr>
        <w:t>Табулатура ударных представлена тремя  инструментами BD SD HH. Проиграйте этот простой бит.</w:t>
      </w:r>
    </w:p>
    <w:p w:rsidR="00091F61" w:rsidRDefault="00091F61">
      <w:pPr>
        <w:ind w:firstLine="709"/>
        <w:jc w:val="both"/>
        <w:rPr>
          <w:rFonts w:ascii="Times New Roman" w:hAnsi="Times New Roman"/>
          <w:i/>
          <w:sz w:val="28"/>
        </w:rPr>
      </w:pPr>
      <w:r>
        <w:rPr>
          <w:rFonts w:ascii="Times New Roman" w:hAnsi="Times New Roman"/>
          <w:i/>
          <w:sz w:val="28"/>
        </w:rPr>
        <w:t xml:space="preserve">(Обучающиеся изучают </w:t>
      </w:r>
      <w:proofErr w:type="spellStart"/>
      <w:r>
        <w:rPr>
          <w:rFonts w:ascii="Times New Roman" w:hAnsi="Times New Roman"/>
          <w:i/>
          <w:sz w:val="28"/>
        </w:rPr>
        <w:t>табы</w:t>
      </w:r>
      <w:proofErr w:type="spellEnd"/>
      <w:r>
        <w:rPr>
          <w:rFonts w:ascii="Times New Roman" w:hAnsi="Times New Roman"/>
          <w:i/>
          <w:sz w:val="28"/>
        </w:rPr>
        <w:t>, перенося на инструменты предложенные варианты.)</w:t>
      </w:r>
    </w:p>
    <w:p w:rsidR="00091F61" w:rsidRDefault="00091F61">
      <w:pPr>
        <w:ind w:firstLine="709"/>
        <w:jc w:val="both"/>
        <w:rPr>
          <w:rFonts w:ascii="Times New Roman" w:hAnsi="Times New Roman"/>
          <w:sz w:val="28"/>
        </w:rPr>
      </w:pPr>
    </w:p>
    <w:p w:rsidR="00091F61" w:rsidRDefault="00091F61">
      <w:pPr>
        <w:jc w:val="center"/>
        <w:rPr>
          <w:rFonts w:ascii="Times New Roman" w:hAnsi="Times New Roman"/>
          <w:b/>
          <w:sz w:val="28"/>
        </w:rPr>
      </w:pPr>
      <w:r>
        <w:rPr>
          <w:rFonts w:ascii="Times New Roman" w:hAnsi="Times New Roman"/>
          <w:b/>
          <w:sz w:val="28"/>
        </w:rPr>
        <w:t>VI. Пение и коллективная игра аккомпанемента.</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sz w:val="28"/>
        </w:rPr>
      </w:pPr>
      <w:r>
        <w:rPr>
          <w:rFonts w:ascii="Times New Roman" w:hAnsi="Times New Roman"/>
          <w:sz w:val="28"/>
        </w:rPr>
        <w:t>Давайте попробуем вместе проиграть припев. Что вы можете сказать о происходящем процессе аккомпанирования? Поделитесь своими впечатлениями и сделайте вывод.</w:t>
      </w:r>
    </w:p>
    <w:p w:rsidR="00091F61" w:rsidRDefault="00091F61">
      <w:pPr>
        <w:ind w:firstLine="709"/>
        <w:jc w:val="both"/>
        <w:rPr>
          <w:rFonts w:ascii="Times New Roman" w:hAnsi="Times New Roman"/>
          <w:sz w:val="28"/>
        </w:rPr>
      </w:pPr>
    </w:p>
    <w:p w:rsidR="00091F61" w:rsidRDefault="00091F61">
      <w:pPr>
        <w:ind w:firstLine="709"/>
        <w:jc w:val="both"/>
        <w:rPr>
          <w:rFonts w:ascii="Times New Roman" w:hAnsi="Times New Roman"/>
          <w:i/>
          <w:sz w:val="28"/>
        </w:rPr>
      </w:pPr>
      <w:r>
        <w:rPr>
          <w:rFonts w:ascii="Times New Roman" w:hAnsi="Times New Roman"/>
          <w:i/>
          <w:sz w:val="28"/>
        </w:rPr>
        <w:t>(Обучающиеся делятся впечатлениями и делают  свои выводы)</w:t>
      </w:r>
    </w:p>
    <w:p w:rsidR="00091F61" w:rsidRDefault="00091F61">
      <w:pPr>
        <w:ind w:firstLine="709"/>
        <w:jc w:val="both"/>
        <w:rPr>
          <w:rFonts w:ascii="Times New Roman" w:hAnsi="Times New Roman"/>
          <w:i/>
          <w:sz w:val="28"/>
        </w:rPr>
      </w:pPr>
    </w:p>
    <w:p w:rsidR="00091F61" w:rsidRPr="00EE2989" w:rsidRDefault="00091F61" w:rsidP="00EE2989">
      <w:pPr>
        <w:rPr>
          <w:rFonts w:ascii="Times New Roman" w:hAnsi="Times New Roman"/>
          <w:sz w:val="28"/>
          <w:szCs w:val="28"/>
        </w:rPr>
      </w:pPr>
      <w:r w:rsidRPr="00EE2989">
        <w:rPr>
          <w:rFonts w:ascii="Times New Roman" w:hAnsi="Times New Roman"/>
          <w:sz w:val="28"/>
          <w:szCs w:val="28"/>
        </w:rPr>
        <w:t xml:space="preserve"> </w:t>
      </w:r>
      <w:r>
        <w:rPr>
          <w:rFonts w:ascii="Times New Roman" w:hAnsi="Times New Roman"/>
          <w:sz w:val="28"/>
          <w:szCs w:val="28"/>
        </w:rPr>
        <w:t xml:space="preserve">         Таким образом, </w:t>
      </w:r>
      <w:r w:rsidRPr="00EE2989">
        <w:rPr>
          <w:rFonts w:ascii="Times New Roman" w:hAnsi="Times New Roman"/>
          <w:sz w:val="28"/>
          <w:szCs w:val="28"/>
        </w:rPr>
        <w:t>процесс изучения партии по табулатуре и исполнение его на инструменте – это процесс хо</w:t>
      </w:r>
      <w:r>
        <w:rPr>
          <w:rFonts w:ascii="Times New Roman" w:hAnsi="Times New Roman"/>
          <w:sz w:val="28"/>
          <w:szCs w:val="28"/>
        </w:rPr>
        <w:t>ть и не простой, но интересный.</w:t>
      </w:r>
    </w:p>
    <w:p w:rsidR="00091F61" w:rsidRDefault="00091F61">
      <w:pPr>
        <w:ind w:firstLine="709"/>
        <w:jc w:val="both"/>
        <w:rPr>
          <w:rFonts w:ascii="Times New Roman" w:hAnsi="Times New Roman"/>
          <w:sz w:val="28"/>
        </w:rPr>
      </w:pPr>
      <w:r>
        <w:rPr>
          <w:rFonts w:ascii="Times New Roman" w:hAnsi="Times New Roman"/>
          <w:sz w:val="28"/>
        </w:rPr>
        <w:t>Теперь подытожим. Табулатура – это графическая запись мелодии, в которой струны обозначаются линейками, а ноты цифрами, которые соответствуют номерам ладов. Можно учиться играть по табулатурам, можно играть по ним, но настоящему музыканту необходимо знать нотную грамоту. Тем более, ноты открывают больше возможностей, чем табулатуры. Однако использование табулатур в связке с нотной записью  упрощает новичкам освоение музыкального материала.</w:t>
      </w:r>
    </w:p>
    <w:p w:rsidR="00091F61" w:rsidRDefault="00091F61">
      <w:pPr>
        <w:ind w:firstLine="709"/>
        <w:jc w:val="both"/>
        <w:rPr>
          <w:rFonts w:ascii="Times New Roman" w:hAnsi="Times New Roman"/>
          <w:sz w:val="28"/>
        </w:rPr>
      </w:pPr>
      <w:r>
        <w:rPr>
          <w:rFonts w:ascii="Times New Roman" w:hAnsi="Times New Roman"/>
          <w:sz w:val="28"/>
        </w:rPr>
        <w:t>Занятие окончено.</w:t>
      </w:r>
    </w:p>
    <w:sectPr w:rsidR="00091F61" w:rsidSect="00A95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A1A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C281D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F7048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7423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E66F3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1647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DEE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3CA2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EA24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18CF46"/>
    <w:lvl w:ilvl="0">
      <w:start w:val="1"/>
      <w:numFmt w:val="bullet"/>
      <w:lvlText w:val=""/>
      <w:lvlJc w:val="left"/>
      <w:pPr>
        <w:tabs>
          <w:tab w:val="num" w:pos="360"/>
        </w:tabs>
        <w:ind w:left="360" w:hanging="360"/>
      </w:pPr>
      <w:rPr>
        <w:rFonts w:ascii="Symbol" w:hAnsi="Symbol" w:hint="default"/>
      </w:rPr>
    </w:lvl>
  </w:abstractNum>
  <w:abstractNum w:abstractNumId="10">
    <w:nsid w:val="03AC084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D23482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0E22EC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D8C006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ACE728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10"/>
  </w:num>
  <w:num w:numId="3">
    <w:abstractNumId w:val="14"/>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A01"/>
    <w:rsid w:val="00091F61"/>
    <w:rsid w:val="001562B4"/>
    <w:rsid w:val="00315A01"/>
    <w:rsid w:val="003E19B5"/>
    <w:rsid w:val="004B3FAC"/>
    <w:rsid w:val="00550F38"/>
    <w:rsid w:val="0067786A"/>
    <w:rsid w:val="00690BFC"/>
    <w:rsid w:val="00A95E0D"/>
    <w:rsid w:val="00B8001C"/>
    <w:rsid w:val="00B812B8"/>
    <w:rsid w:val="00B93DBE"/>
    <w:rsid w:val="00D121A4"/>
    <w:rsid w:val="00EE2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B8"/>
    <w:rPr>
      <w:sz w:val="22"/>
      <w:szCs w:val="22"/>
    </w:rPr>
  </w:style>
  <w:style w:type="paragraph" w:styleId="2">
    <w:name w:val="heading 2"/>
    <w:basedOn w:val="a"/>
    <w:next w:val="a"/>
    <w:link w:val="20"/>
    <w:unhideWhenUsed/>
    <w:qFormat/>
    <w:locked/>
    <w:rsid w:val="001562B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562B4"/>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 освоение учащимися вокально-инструментального ансамбля практических навыков аккомпанирования на гитаре, бас-гитаре, ударных </dc:title>
  <dc:subject/>
  <dc:creator>эд</dc:creator>
  <cp:keywords/>
  <dc:description/>
  <cp:lastModifiedBy>Fedor Swan</cp:lastModifiedBy>
  <cp:revision>6</cp:revision>
  <dcterms:created xsi:type="dcterms:W3CDTF">2017-01-27T12:29:00Z</dcterms:created>
  <dcterms:modified xsi:type="dcterms:W3CDTF">2017-03-14T10:16:00Z</dcterms:modified>
</cp:coreProperties>
</file>