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B1" w:rsidRPr="00FD46B1" w:rsidRDefault="00FD46B1" w:rsidP="00FD46B1">
      <w:pPr>
        <w:spacing w:before="225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46B1">
        <w:rPr>
          <w:rFonts w:ascii="Georgia" w:eastAsia="Times New Roman" w:hAnsi="Georgia" w:cs="Times New Roman"/>
          <w:b/>
          <w:bCs/>
          <w:color w:val="FF0000"/>
          <w:kern w:val="36"/>
          <w:sz w:val="27"/>
          <w:szCs w:val="27"/>
          <w:lang w:eastAsia="ru-RU"/>
        </w:rPr>
        <w:t xml:space="preserve">Английский язык - </w:t>
      </w:r>
      <w:bookmarkStart w:id="0" w:name="_GoBack"/>
      <w:r w:rsidRPr="00FD46B1">
        <w:rPr>
          <w:rFonts w:ascii="Georgia" w:eastAsia="Times New Roman" w:hAnsi="Georgia" w:cs="Times New Roman"/>
          <w:b/>
          <w:bCs/>
          <w:color w:val="FF0000"/>
          <w:kern w:val="36"/>
          <w:sz w:val="27"/>
          <w:szCs w:val="27"/>
          <w:lang w:eastAsia="ru-RU"/>
        </w:rPr>
        <w:t>Таблицы спряжения глаголов.</w:t>
      </w:r>
      <w:bookmarkEnd w:id="0"/>
    </w:p>
    <w:p w:rsidR="00FD46B1" w:rsidRPr="00FD46B1" w:rsidRDefault="00FD46B1" w:rsidP="00FD46B1">
      <w:pPr>
        <w:spacing w:after="0" w:line="240" w:lineRule="auto"/>
        <w:ind w:left="750" w:right="750"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B1">
        <w:rPr>
          <w:rFonts w:ascii="Arial" w:eastAsia="Times New Roman" w:hAnsi="Arial" w:cs="Arial"/>
          <w:sz w:val="20"/>
          <w:szCs w:val="20"/>
          <w:lang w:eastAsia="ru-RU"/>
        </w:rPr>
        <w:t>Сводные таблицы спряжения английских глаголов. Личные формы в действительном (</w:t>
      </w:r>
      <w:r w:rsidRPr="00FD46B1">
        <w:rPr>
          <w:rFonts w:ascii="Arial" w:eastAsia="Times New Roman" w:hAnsi="Arial" w:cs="Arial"/>
          <w:sz w:val="20"/>
          <w:szCs w:val="20"/>
          <w:lang w:val="en-US" w:eastAsia="ru-RU"/>
        </w:rPr>
        <w:t>Active</w:t>
      </w:r>
      <w:r w:rsidRPr="00FD46B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D46B1">
        <w:rPr>
          <w:rFonts w:ascii="Arial" w:eastAsia="Times New Roman" w:hAnsi="Arial" w:cs="Arial"/>
          <w:sz w:val="20"/>
          <w:szCs w:val="20"/>
          <w:lang w:val="en-US" w:eastAsia="ru-RU"/>
        </w:rPr>
        <w:t>Voice</w:t>
      </w:r>
      <w:r w:rsidRPr="00FD46B1">
        <w:rPr>
          <w:rFonts w:ascii="Arial" w:eastAsia="Times New Roman" w:hAnsi="Arial" w:cs="Arial"/>
          <w:sz w:val="20"/>
          <w:szCs w:val="20"/>
          <w:lang w:eastAsia="ru-RU"/>
        </w:rPr>
        <w:t>) и страдательном (</w:t>
      </w:r>
      <w:r w:rsidRPr="00FD46B1">
        <w:rPr>
          <w:rFonts w:ascii="Arial" w:eastAsia="Times New Roman" w:hAnsi="Arial" w:cs="Arial"/>
          <w:sz w:val="20"/>
          <w:szCs w:val="20"/>
          <w:lang w:val="en-US" w:eastAsia="ru-RU"/>
        </w:rPr>
        <w:t>Passive</w:t>
      </w:r>
      <w:r w:rsidRPr="00FD46B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D46B1">
        <w:rPr>
          <w:rFonts w:ascii="Arial" w:eastAsia="Times New Roman" w:hAnsi="Arial" w:cs="Arial"/>
          <w:sz w:val="20"/>
          <w:szCs w:val="20"/>
          <w:lang w:val="en-US" w:eastAsia="ru-RU"/>
        </w:rPr>
        <w:t>Voice</w:t>
      </w:r>
      <w:r w:rsidRPr="00FD46B1">
        <w:rPr>
          <w:rFonts w:ascii="Arial" w:eastAsia="Times New Roman" w:hAnsi="Arial" w:cs="Arial"/>
          <w:sz w:val="20"/>
          <w:szCs w:val="20"/>
          <w:lang w:eastAsia="ru-RU"/>
        </w:rPr>
        <w:t>) залогах (видовременные формы глаголов). Неличные формы глагола - Инфинитив (</w:t>
      </w:r>
      <w:r w:rsidRPr="00FD46B1">
        <w:rPr>
          <w:rFonts w:ascii="Arial" w:eastAsia="Times New Roman" w:hAnsi="Arial" w:cs="Arial"/>
          <w:sz w:val="20"/>
          <w:szCs w:val="20"/>
          <w:lang w:val="en-US" w:eastAsia="ru-RU"/>
        </w:rPr>
        <w:t>Infinitive)</w:t>
      </w:r>
      <w:r w:rsidRPr="00FD46B1">
        <w:rPr>
          <w:rFonts w:ascii="Arial" w:eastAsia="Times New Roman" w:hAnsi="Arial" w:cs="Arial"/>
          <w:sz w:val="20"/>
          <w:szCs w:val="20"/>
          <w:lang w:eastAsia="ru-RU"/>
        </w:rPr>
        <w:t>, Герундий (</w:t>
      </w:r>
      <w:r w:rsidRPr="00FD46B1">
        <w:rPr>
          <w:rFonts w:ascii="Arial" w:eastAsia="Times New Roman" w:hAnsi="Arial" w:cs="Arial"/>
          <w:sz w:val="20"/>
          <w:szCs w:val="20"/>
          <w:lang w:val="en-US" w:eastAsia="ru-RU"/>
        </w:rPr>
        <w:t>Gerund</w:t>
      </w:r>
      <w:r w:rsidRPr="00FD46B1">
        <w:rPr>
          <w:rFonts w:ascii="Arial" w:eastAsia="Times New Roman" w:hAnsi="Arial" w:cs="Arial"/>
          <w:sz w:val="20"/>
          <w:szCs w:val="20"/>
          <w:lang w:eastAsia="ru-RU"/>
        </w:rPr>
        <w:t>), Причастие (</w:t>
      </w:r>
      <w:r w:rsidRPr="00FD46B1">
        <w:rPr>
          <w:rFonts w:ascii="Arial" w:eastAsia="Times New Roman" w:hAnsi="Arial" w:cs="Arial"/>
          <w:sz w:val="20"/>
          <w:szCs w:val="20"/>
          <w:lang w:val="en-US" w:eastAsia="ru-RU"/>
        </w:rPr>
        <w:t>Participle)</w:t>
      </w:r>
      <w:r w:rsidRPr="00FD46B1">
        <w:rPr>
          <w:rFonts w:ascii="Arial" w:eastAsia="Times New Roman" w:hAnsi="Arial" w:cs="Arial"/>
          <w:sz w:val="20"/>
          <w:szCs w:val="20"/>
          <w:lang w:eastAsia="ru-RU"/>
        </w:rPr>
        <w:t xml:space="preserve">.  </w:t>
      </w:r>
    </w:p>
    <w:p w:rsidR="00FD46B1" w:rsidRPr="00FD46B1" w:rsidRDefault="00FD46B1" w:rsidP="00FD4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46B1" w:rsidRPr="00FD46B1" w:rsidRDefault="00FD46B1" w:rsidP="00FD4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46B1" w:rsidRPr="00FD46B1" w:rsidRDefault="00FD46B1" w:rsidP="00FD4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3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</w:tblGrid>
      <w:tr w:rsidR="00FD46B1" w:rsidRPr="00FD46B1">
        <w:trPr>
          <w:tblCellSpacing w:w="0" w:type="dxa"/>
          <w:jc w:val="center"/>
        </w:trPr>
        <w:tc>
          <w:tcPr>
            <w:tcW w:w="0" w:type="auto"/>
            <w:shd w:val="clear" w:color="auto" w:fill="800000"/>
            <w:vAlign w:val="center"/>
            <w:hideMark/>
          </w:tcPr>
          <w:p w:rsidR="00FD46B1" w:rsidRPr="00FD46B1" w:rsidRDefault="00FD46B1" w:rsidP="00FD46B1">
            <w:pPr>
              <w:spacing w:before="75" w:after="75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0"/>
                <w:sz w:val="27"/>
                <w:szCs w:val="27"/>
                <w:lang w:eastAsia="ru-RU"/>
              </w:rPr>
              <w:t xml:space="preserve">Таблицы спряжения английских глаголов </w:t>
            </w:r>
          </w:p>
        </w:tc>
      </w:tr>
    </w:tbl>
    <w:p w:rsidR="00FD46B1" w:rsidRPr="00FD46B1" w:rsidRDefault="00FD46B1" w:rsidP="00FD46B1">
      <w:pPr>
        <w:spacing w:after="0" w:line="240" w:lineRule="auto"/>
        <w:ind w:left="1800" w:right="1800"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B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"Английский язык - Сводные таблицы спряжения глаголов" - из книги Александра Васильева "Английский: правила произношения и чтения, грамматика, разговорный язык" (стр. 650 - 657).  </w:t>
      </w:r>
    </w:p>
    <w:p w:rsidR="00FD46B1" w:rsidRPr="00FD46B1" w:rsidRDefault="00FD46B1" w:rsidP="00FD4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500" w:type="pct"/>
        <w:jc w:val="center"/>
        <w:tblCellSpacing w:w="0" w:type="dxa"/>
        <w:tblCellMar>
          <w:top w:w="450" w:type="dxa"/>
          <w:left w:w="450" w:type="dxa"/>
          <w:bottom w:w="450" w:type="dxa"/>
          <w:right w:w="450" w:type="dxa"/>
        </w:tblCellMar>
        <w:tblLook w:val="04A0" w:firstRow="1" w:lastRow="0" w:firstColumn="1" w:lastColumn="0" w:noHBand="0" w:noVBand="1"/>
      </w:tblPr>
      <w:tblGrid>
        <w:gridCol w:w="9506"/>
      </w:tblGrid>
      <w:tr w:rsidR="00FD46B1" w:rsidRPr="00FD46B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Действительный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US" w:eastAsia="ru-RU"/>
              </w:rPr>
              <w:t xml:space="preserve"> 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залог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US" w:eastAsia="ru-RU"/>
              </w:rPr>
              <w:t>  (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GB" w:eastAsia="ru-RU"/>
              </w:rPr>
              <w:t>Active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US" w:eastAsia="ru-RU"/>
              </w:rPr>
              <w:t xml:space="preserve"> 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GB" w:eastAsia="ru-RU"/>
              </w:rPr>
              <w:t>Voice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US" w:eastAsia="ru-RU"/>
              </w:rPr>
              <w:t>)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488"/>
              <w:gridCol w:w="1489"/>
              <w:gridCol w:w="1559"/>
            </w:tblGrid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double" w:sz="6" w:space="0" w:color="auto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→</w:t>
                  </w:r>
                </w:p>
              </w:tc>
              <w:tc>
                <w:tcPr>
                  <w:tcW w:w="1134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Indefinite</w:t>
                  </w:r>
                </w:p>
              </w:tc>
              <w:tc>
                <w:tcPr>
                  <w:tcW w:w="1488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Continuous</w:t>
                  </w:r>
                </w:p>
              </w:tc>
              <w:tc>
                <w:tcPr>
                  <w:tcW w:w="1489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Perfect</w:t>
                  </w:r>
                </w:p>
              </w:tc>
              <w:tc>
                <w:tcPr>
                  <w:tcW w:w="1559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Perfect Continuous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↓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(-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ed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форма)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to be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+ 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ing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to have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 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+ 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(-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ed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to be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+ 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(-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ing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Present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45"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I</w:t>
                    </w:r>
                  </w:hyperlink>
                  <w:hyperlink r:id="rId6" w:history="1"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  / 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>-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s</w:t>
                    </w:r>
                  </w:hyperlink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45"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am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is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are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45"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have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has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45"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have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has been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Past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45"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II</w:t>
                    </w:r>
                  </w:hyperlink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45"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was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were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 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val="en-US" w:eastAsia="ru-RU"/>
                      </w:rPr>
                      <w:t> </w:t>
                    </w:r>
                  </w:hyperlink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45"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had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> 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 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45" w:after="4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had been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Future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 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will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>/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shall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</w:t>
                    </w:r>
                  </w:hyperlink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will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shall be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will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shall have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hyperlink r:id="rId17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will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shall  have been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Future in the Past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would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should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</w:t>
                    </w:r>
                  </w:hyperlink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would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should be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would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should have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hyperlink r:id="rId21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would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/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should have been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6804" w:type="dxa"/>
                  <w:gridSpan w:val="5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pacing w:val="20"/>
                      <w:lang w:eastAsia="ru-RU"/>
                    </w:rPr>
                    <w:t>Неличные  формы  глагола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Инфинитив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  <w:hyperlink r:id="rId22" w:history="1">
                    <w:r w:rsidRPr="00FD46B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val="en-US" w:eastAsia="ru-RU"/>
                      </w:rPr>
                      <w:t>  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> 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>to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</w:t>
                    </w:r>
                  </w:hyperlink>
                  <w:hyperlink r:id="rId23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eastAsia="ru-RU"/>
                      </w:rPr>
                      <w:t xml:space="preserve">   </w:t>
                    </w:r>
                  </w:hyperlink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to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be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to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have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>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to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have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been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>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Герундий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having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Причастие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IV</w:t>
                    </w:r>
                  </w:hyperlink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having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Причастие II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FD46B1" w:rsidRPr="00FD46B1" w:rsidRDefault="00FD46B1" w:rsidP="00FD46B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Примечание:</w:t>
            </w:r>
            <w:r w:rsidRPr="00FD46B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 Вы можете перейти к соответствующим разделам Грамматики, щелкнув по нужной форме глагола в ячейках таблицы.</w:t>
            </w:r>
          </w:p>
          <w:p w:rsid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</w:p>
          <w:p w:rsidR="00FD46B1" w:rsidRPr="00FD46B1" w:rsidRDefault="00FD46B1" w:rsidP="00FD46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Страдательный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US" w:eastAsia="ru-RU"/>
              </w:rPr>
              <w:t xml:space="preserve"> 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залог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US" w:eastAsia="ru-RU"/>
              </w:rPr>
              <w:t xml:space="preserve">  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GB" w:eastAsia="ru-RU"/>
              </w:rPr>
              <w:t>(Passive  Voice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val="en-US" w:eastAsia="ru-RU"/>
              </w:rPr>
              <w:t>)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1462"/>
              <w:gridCol w:w="1463"/>
              <w:gridCol w:w="1701"/>
              <w:gridCol w:w="1134"/>
            </w:tblGrid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double" w:sz="6" w:space="0" w:color="auto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→</w:t>
                  </w:r>
                </w:p>
              </w:tc>
              <w:tc>
                <w:tcPr>
                  <w:tcW w:w="1462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Indefinite</w:t>
                  </w:r>
                </w:p>
              </w:tc>
              <w:tc>
                <w:tcPr>
                  <w:tcW w:w="1463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Continuous</w:t>
                  </w:r>
                </w:p>
              </w:tc>
              <w:tc>
                <w:tcPr>
                  <w:tcW w:w="1701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Perfect</w:t>
                  </w:r>
                </w:p>
              </w:tc>
              <w:tc>
                <w:tcPr>
                  <w:tcW w:w="1134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Perf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. Cont.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↓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to be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+ 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(-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ed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to be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+ 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(-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ed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to be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+ 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(-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ed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Present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am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is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are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+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am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is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are being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+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/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has  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+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Past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was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were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+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was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were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being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+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had 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+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Future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  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will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shall  be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+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will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shall  have 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+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Future in the Past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would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should be 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+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would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/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should have 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+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6861" w:type="dxa"/>
                  <w:gridSpan w:val="5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pacing w:val="20"/>
                      <w:lang w:eastAsia="ru-RU"/>
                    </w:rPr>
                    <w:t>Неличные  формы  глагола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Инфинитив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to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be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to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have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been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Герундий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being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having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been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>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Причастие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5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being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 xml:space="preserve"> 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6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having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been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eastAsia="ru-RU"/>
                      </w:rPr>
                      <w:t>+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val="en-US" w:eastAsia="ru-RU"/>
                      </w:rPr>
                      <w:t>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jc w:val="center"/>
              </w:trPr>
              <w:tc>
                <w:tcPr>
                  <w:tcW w:w="1101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Причастие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II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7" w:history="1"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eastAsia="ru-RU"/>
                      </w:rPr>
                      <w:t> </w:t>
                    </w:r>
                    <w:r w:rsidRPr="00FD46B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val="en-US" w:eastAsia="ru-RU"/>
                      </w:rPr>
                      <w:t>III</w:t>
                    </w:r>
                  </w:hyperlink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FD46B1" w:rsidRPr="00FD46B1" w:rsidRDefault="00FD46B1" w:rsidP="00FD46B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Примечание:</w:t>
            </w:r>
            <w:r w:rsidRPr="00FD46B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 Для перехода к Грамматике -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0"/>
                <w:szCs w:val="20"/>
                <w:lang w:eastAsia="ru-RU"/>
              </w:rPr>
              <w:t>Личные формы</w:t>
            </w:r>
            <w:r w:rsidRPr="00FD46B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: </w:t>
            </w:r>
            <w:hyperlink r:id="rId38" w:history="1">
              <w:r w:rsidRPr="00FD46B1">
                <w:rPr>
                  <w:rFonts w:ascii="Times New Roman" w:eastAsia="Times New Roman" w:hAnsi="Times New Roman" w:cs="Times New Roman"/>
                  <w:color w:val="008000"/>
                  <w:sz w:val="20"/>
                  <w:szCs w:val="20"/>
                  <w:u w:val="single"/>
                  <w:lang w:eastAsia="ru-RU"/>
                </w:rPr>
                <w:t>Сводная таблица</w:t>
              </w:r>
            </w:hyperlink>
            <w:r w:rsidRPr="00FD46B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, </w:t>
            </w:r>
            <w:hyperlink r:id="rId39" w:history="1">
              <w:r w:rsidRPr="00FD46B1">
                <w:rPr>
                  <w:rFonts w:ascii="Times New Roman" w:eastAsia="Times New Roman" w:hAnsi="Times New Roman" w:cs="Times New Roman"/>
                  <w:color w:val="008000"/>
                  <w:sz w:val="20"/>
                  <w:szCs w:val="20"/>
                  <w:u w:val="single"/>
                  <w:lang w:eastAsia="ru-RU"/>
                </w:rPr>
                <w:t xml:space="preserve">Образование форм </w:t>
              </w:r>
              <w:r w:rsidRPr="00FD46B1">
                <w:rPr>
                  <w:rFonts w:ascii="Times New Roman" w:eastAsia="Times New Roman" w:hAnsi="Times New Roman" w:cs="Times New Roman"/>
                  <w:color w:val="008000"/>
                  <w:sz w:val="20"/>
                  <w:szCs w:val="20"/>
                  <w:u w:val="single"/>
                  <w:lang w:val="en-US" w:eastAsia="ru-RU"/>
                </w:rPr>
                <w:t>Passive</w:t>
              </w:r>
            </w:hyperlink>
            <w:r w:rsidRPr="00FD46B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, </w:t>
            </w:r>
            <w:hyperlink r:id="rId40" w:history="1">
              <w:r w:rsidRPr="00FD46B1">
                <w:rPr>
                  <w:rFonts w:ascii="Times New Roman" w:eastAsia="Times New Roman" w:hAnsi="Times New Roman" w:cs="Times New Roman"/>
                  <w:color w:val="008000"/>
                  <w:sz w:val="20"/>
                  <w:szCs w:val="20"/>
                  <w:u w:val="single"/>
                  <w:lang w:eastAsia="ru-RU"/>
                </w:rPr>
                <w:t>Типы конструкций</w:t>
              </w:r>
            </w:hyperlink>
            <w:r w:rsidRPr="00FD46B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, </w:t>
            </w:r>
            <w:hyperlink r:id="rId41" w:history="1">
              <w:r w:rsidRPr="00FD46B1">
                <w:rPr>
                  <w:rFonts w:ascii="Times New Roman" w:eastAsia="Times New Roman" w:hAnsi="Times New Roman" w:cs="Times New Roman"/>
                  <w:color w:val="008000"/>
                  <w:sz w:val="20"/>
                  <w:szCs w:val="20"/>
                  <w:u w:val="single"/>
                  <w:lang w:eastAsia="ru-RU"/>
                </w:rPr>
                <w:t>Употребление</w:t>
              </w:r>
            </w:hyperlink>
            <w:r w:rsidRPr="00FD46B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, </w:t>
            </w:r>
            <w:hyperlink r:id="rId42" w:history="1">
              <w:r w:rsidRPr="00FD46B1">
                <w:rPr>
                  <w:rFonts w:ascii="Times New Roman" w:eastAsia="Times New Roman" w:hAnsi="Times New Roman" w:cs="Times New Roman"/>
                  <w:color w:val="008000"/>
                  <w:sz w:val="20"/>
                  <w:szCs w:val="20"/>
                  <w:u w:val="single"/>
                  <w:lang w:eastAsia="ru-RU"/>
                </w:rPr>
                <w:t>Перевод</w:t>
              </w:r>
            </w:hyperlink>
            <w:r w:rsidRPr="00FD46B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;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0"/>
                <w:szCs w:val="20"/>
                <w:lang w:eastAsia="ru-RU"/>
              </w:rPr>
              <w:t>Неличные формы</w:t>
            </w:r>
            <w:r w:rsidRPr="00FD46B1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 xml:space="preserve"> - щелкнуть по нужной форме глагола в ячейках таблицы.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2.25pt" o:hralign="center" o:hrstd="t" o:hrnoshade="t" o:hr="t" fillcolor="#a0a0a0" stroked="f"/>
              </w:pic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lastRenderedPageBreak/>
              <w:t xml:space="preserve">1. </w:t>
            </w:r>
            <w:bookmarkStart w:id="1" w:name="_Toc102402146"/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val="en-US" w:eastAsia="ru-RU"/>
              </w:rPr>
              <w:t>Indefinite</w:t>
            </w:r>
            <w:bookmarkEnd w:id="1"/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646"/>
              <w:gridCol w:w="1276"/>
              <w:gridCol w:w="1134"/>
              <w:gridCol w:w="1984"/>
            </w:tblGrid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Личные местоимения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Глагольная форма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Случаи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употребления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Смысл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Present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Действие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совершается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обычно, вообще, ежедневно, часто, редко и т. п., но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не сейчас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!!! В действ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алоге вопросительные и отрицательные формы образуются с помощью частицы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do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does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- 3-е лицо ед. ч.)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we,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-----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he, she, it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-----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            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ru-RU"/>
                    </w:rPr>
                    <w:t>-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val="en-US" w:eastAsia="ru-RU"/>
                    </w:rPr>
                    <w:t xml:space="preserve">s  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 спрашиваю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(обычно, часто);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He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s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.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Do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ask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?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do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not ask.     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Does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he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ask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?</w:t>
                  </w:r>
                  <w:proofErr w:type="gramEnd"/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am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he, she, it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is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we,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are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am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Меня спрашивают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Past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Действие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совершилось в прошлом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обычно с указ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рошедшего. времени.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!!! В действ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алоге вопросительные и отрицательные формы образуются с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did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he, she, it, we,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-----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 спрашивал (спросил)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Did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  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did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not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I, he, she, it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was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we,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were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was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yesterday. -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Меня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спросили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вчера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Future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Когда речь идет о действии (однократном или повторяющемся), которое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совершится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будущем (по отношению к моменту речи).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we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shall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he, she, it,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will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’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ll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 спрошу, буду спрашивать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ask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  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not ask.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shall  be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he, she, it,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will  be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shall be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Меня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спросят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Future in the Past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Выражает будущее действие по отношению к прошедшему моменту.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Употребляется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 придаточных предложениях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когда сказуемое главного предложения стоит в прошедшем времени.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I, we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val="en-US" w:eastAsia="ru-RU"/>
                    </w:rPr>
                    <w:t>should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he, she, it,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val="en-US" w:eastAsia="ru-RU"/>
                    </w:rPr>
                    <w:t>would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I said that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should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сказал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что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спрошу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should  be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he, she, it,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would  be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I said that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should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( I’d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)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 xml:space="preserve"> be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сказал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что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меня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спросят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lastRenderedPageBreak/>
              <w:t xml:space="preserve">2.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val="en-US" w:eastAsia="ru-RU"/>
              </w:rPr>
              <w:t>Continuous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646"/>
              <w:gridCol w:w="1276"/>
              <w:gridCol w:w="1134"/>
              <w:gridCol w:w="1984"/>
            </w:tblGrid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Личные местоимения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Глагольная форма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Случаи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употребления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Смысл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Present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Действие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совершается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сейчас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в настоящий момент (или настоящий период времени).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 также для обозначения намерения или уверенности в совершении будущего действия (пример: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спрошу сегодня вечером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am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he, she, it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is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we,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are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am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(I’m)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спрашиваю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(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сейчас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)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>.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Am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  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am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not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am being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he, she, it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is being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we,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are being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am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being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Меня сейчас спрашивают.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Am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being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ed 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  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am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(I’m) not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being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Past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Незаконченное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длительное действие, которое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совершалось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 указанный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момент в прошлом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 8 часов, с 5 до 8 ч., весь день, летом, когда он пришел и т. д.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he, she, it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was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we,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were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was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 спрашивал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 то время как)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Was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  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was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not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I, he, she, it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was being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we, 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were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 xml:space="preserve"> being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was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being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when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he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came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. - Меня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 xml:space="preserve"> спрашивали, когда он пришел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   (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то время как)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Was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being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ed 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   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was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not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being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Future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Незаконченное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длительное действие, которое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будет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происходить в указанный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момент в будущем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(в 10 часов, когда она придет и т. д.)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we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shall be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he, she, it,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will be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’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ru-RU"/>
                    </w:rPr>
                    <w:t>ll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Я буду спрашивать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(в то время как …)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 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   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not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993366"/>
                      <w:sz w:val="18"/>
                      <w:szCs w:val="18"/>
                      <w:lang w:val="en-US" w:eastAsia="ru-RU"/>
                    </w:rPr>
                    <w:t> 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Формы страдательного залога нет.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993366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Future in the Past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Незаконченное будущее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длительное действие по отношению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 прошедшему моменту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(употребляется в придаточных предложениях).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I, we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val="en-US" w:eastAsia="ru-RU"/>
                    </w:rPr>
                    <w:t>should be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he, she, it,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you, they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val="en-US" w:eastAsia="ru-RU"/>
                    </w:rPr>
                    <w:t>would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val="en-US" w:eastAsia="ru-RU"/>
                    </w:rPr>
                    <w:t>be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said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that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should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’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d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day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 сказал, что я буду спрашивать весь день.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993366"/>
                      <w:sz w:val="18"/>
                      <w:szCs w:val="18"/>
                      <w:lang w:val="en-US" w:eastAsia="ru-RU"/>
                    </w:rPr>
                    <w:t> 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Формы страдательного залога нет.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993366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46B1" w:rsidRPr="00FD46B1" w:rsidRDefault="00FD46B1" w:rsidP="00FD46B1">
            <w:pPr>
              <w:spacing w:after="0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</w:t>
            </w: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lastRenderedPageBreak/>
              <w:t xml:space="preserve">3. </w:t>
            </w:r>
            <w:bookmarkStart w:id="2" w:name="_Toc102402148"/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val="en-US" w:eastAsia="ru-RU"/>
              </w:rPr>
              <w:t>Perfect</w:t>
            </w:r>
            <w:bookmarkEnd w:id="2"/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646"/>
              <w:gridCol w:w="1440"/>
              <w:gridCol w:w="1365"/>
              <w:gridCol w:w="1984"/>
            </w:tblGrid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Личные местоимения</w:t>
                  </w:r>
                </w:p>
              </w:tc>
              <w:tc>
                <w:tcPr>
                  <w:tcW w:w="2805" w:type="dxa"/>
                  <w:gridSpan w:val="2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Глагольная форма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Случаи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употребления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Смысл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Present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законченное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 моменту речи. Наличие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результата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связывает свершившееся действие с настоящим. (В русском яз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оответствует прошедшему времени)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we, you, they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have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he, she, it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has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( I’ve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)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спросил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(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уже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).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ed 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  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( I’ve) not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.(haven’t)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we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you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they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have been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he, she, it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has been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have been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today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.-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Меня спросили сегодня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Past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Прошедшее 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закончившееся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 до указанного момента в прошлом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 8 часам, к воскресенью, когда она вошла и т. д.).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he, she, it, we, you, they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had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’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 уже спросил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(к; прежде чем)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ed 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   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( I’d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) not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. 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ru-RU"/>
                    </w:rPr>
                    <w:t>hadn’t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I, he, she, it, we, you, they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had been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had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when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you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c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a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me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Меня  уже спросили, когда ты  пришел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 (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режде чем 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Future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Будущее действие, которое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будет закончено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до определенного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момента в будущем,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выраженного указанием времени или ранее другого будущего действия.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we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shall have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he, she, it,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you, they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will have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-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Я уже спрошу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(прежде чем).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ed 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(I’ll) not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shall have been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he, she, it, you, they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will have been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shall have been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Меня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спросят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  (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уже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).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Future in the Past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Будущее законченное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действие по отношению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 прошедшему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времени. Употребляется в придаточных предложениях, когда сказуемое главного предложения стоит в прошедшем времени.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I, we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val="en-US" w:eastAsia="ru-RU"/>
                    </w:rPr>
                    <w:t>should have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he, she, it,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you, they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  <w:lang w:val="en-US" w:eastAsia="ru-RU"/>
                    </w:rPr>
                    <w:t>would have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He said that he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would 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by 6 o’clock. - 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Он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сказал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что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спросит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уже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)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к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en-US" w:eastAsia="ru-RU"/>
                    </w:rPr>
                    <w:t xml:space="preserve"> 6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часам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Страдательный залог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we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should have been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he, she, it, you, they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>would have been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He said that he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lang w:val="en-US" w:eastAsia="ru-RU"/>
                    </w:rPr>
                    <w:t xml:space="preserve">would have been 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u w:val="single"/>
                      <w:lang w:val="en-US" w:eastAsia="ru-RU"/>
                    </w:rPr>
                    <w:t>ed</w:t>
                  </w: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by 6 o’clock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>.-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  <w:lang w:eastAsia="ru-RU"/>
                    </w:rPr>
                    <w:t>Он сказал, что его уже спросят к 6ч.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lastRenderedPageBreak/>
              <w:t xml:space="preserve">4. </w:t>
            </w:r>
            <w:bookmarkStart w:id="3" w:name="_Toc102402149"/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val="en-US" w:eastAsia="ru-RU"/>
              </w:rPr>
              <w:t>Perfect</w:t>
            </w:r>
            <w:bookmarkEnd w:id="3"/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val="en-US" w:eastAsia="ru-RU"/>
              </w:rPr>
              <w:t>Continuous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646"/>
              <w:gridCol w:w="1455"/>
              <w:gridCol w:w="1365"/>
              <w:gridCol w:w="1984"/>
            </w:tblGrid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Личные местоимения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Глагольная форма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Случаи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употребления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гл.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Смысл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Present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Длительное 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начавшееся в прошлом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все еще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продолжающееся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либо закончившееся только что (с указанием длительности периода)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we, you, they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have been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he, she, it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has been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( I’ve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)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 xml:space="preserve"> 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for you for 2 hours.   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   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Я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u w:val="single"/>
                      <w:lang w:eastAsia="ru-RU"/>
                    </w:rPr>
                    <w:t>спрашиваю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тебя уже в течени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и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2-х часов. =  Я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u w:val="single"/>
                      <w:lang w:eastAsia="ru-RU"/>
                    </w:rPr>
                    <w:t>спрашивал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тебя уже в течени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и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2-х часов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FD46B1" w:rsidRPr="00FD46B1" w:rsidRDefault="00FD46B1" w:rsidP="00FD46B1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  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not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Формы страдательного залога нет.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Past</w:t>
                  </w: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Длительное 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начавшееся в прошлом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 продолжающееся (или только что закончившееся) в момент наступления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другого прошедшего действия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выраженного в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Past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Indefinite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he, she, it, we, you, they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had been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’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for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you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for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hour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before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she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c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me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 уже спрашивал тебя в течение часа до того, как она пришла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FD46B1" w:rsidRPr="00FD46B1" w:rsidRDefault="00FD46B1" w:rsidP="00FD46B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 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    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not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Формы страдательного залога нет.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Future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Будущее длительное действие, которое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начнется ранее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другого будущего действия и будет еще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продолжаться в момент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его наступления или закончится к этому моменту.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I, we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shall have been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he, she, it,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you, they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will have been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for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you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for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hour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before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she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c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o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me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 буду спрашивать тебя уже в течение часа до того, как она придет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FD46B1" w:rsidRPr="00FD46B1" w:rsidRDefault="00FD46B1" w:rsidP="00FD46B1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I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 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 ?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    I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 xml:space="preserve"> shall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not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Формы страдательного залога нет.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568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Future in the Past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Употребляется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 придаточных предложениях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вместо простого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Future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тогда, когда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сказуемое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главного предложения стоит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 прошедшем времени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I, we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should have been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he, she, it,</w:t>
                  </w:r>
                </w:p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you, they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would have been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said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that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should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lang w:val="en-US" w:eastAsia="ru-RU"/>
                    </w:rPr>
                    <w:t>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for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you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for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an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hour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before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she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c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n-US" w:eastAsia="ru-RU"/>
                    </w:rPr>
                    <w:t>o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me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Я сказал, что я буду спрашивать тебя уже в течение часа до того, как она придет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lang w:eastAsia="ru-RU"/>
                    </w:rPr>
                    <w:t>Формы страдательного залога нет.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6" style="width:0;height:2.25pt" o:hralign="center" o:hrstd="t" o:hrnoshade="t" o:hr="t" fillcolor="#a0a0a0" stroked="f"/>
              </w:pict>
            </w:r>
          </w:p>
          <w:p w:rsidR="00FD46B1" w:rsidRPr="00FD46B1" w:rsidRDefault="00FD46B1" w:rsidP="00FD46B1">
            <w:pPr>
              <w:spacing w:after="0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</w:p>
          <w:p w:rsidR="00FD46B1" w:rsidRDefault="00FD46B1" w:rsidP="00FD46B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FD46B1" w:rsidRDefault="00FD46B1" w:rsidP="00FD46B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FD46B1" w:rsidRDefault="00FD46B1" w:rsidP="00FD46B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FD46B1" w:rsidRPr="00FD46B1" w:rsidRDefault="00FD46B1" w:rsidP="00FD46B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lastRenderedPageBreak/>
              <w:t>Неличные формы глагола</w:t>
            </w:r>
          </w:p>
          <w:p w:rsidR="00FD46B1" w:rsidRPr="00FD46B1" w:rsidRDefault="00FD46B1" w:rsidP="00FD46B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по лицам и числам не изменяются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1. </w:t>
            </w:r>
            <w:bookmarkStart w:id="4" w:name="_Toc102402150"/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val="en-US" w:eastAsia="ru-RU"/>
              </w:rPr>
              <w:t xml:space="preserve">Infinitive </w:t>
            </w:r>
            <w:bookmarkEnd w:id="4"/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> ( Инфинитив )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2067"/>
              <w:gridCol w:w="1398"/>
              <w:gridCol w:w="2067"/>
              <w:gridCol w:w="1398"/>
            </w:tblGrid>
            <w:tr w:rsidR="00FD46B1" w:rsidRPr="00FD46B1">
              <w:trPr>
                <w:cantSplit/>
                <w:jc w:val="center"/>
              </w:trPr>
              <w:tc>
                <w:tcPr>
                  <w:tcW w:w="67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Страдательный залог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Вспомогательный глагол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Смысловой глагол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Вспомогательный глагол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Смысловой глагол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67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Indefinite</w:t>
                  </w:r>
                </w:p>
              </w:tc>
              <w:tc>
                <w:tcPr>
                  <w:tcW w:w="156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4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to I</w:t>
                  </w:r>
                </w:p>
              </w:tc>
              <w:tc>
                <w:tcPr>
                  <w:tcW w:w="163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to  be</w:t>
                  </w:r>
                </w:p>
              </w:tc>
              <w:tc>
                <w:tcPr>
                  <w:tcW w:w="127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to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спросить, спрашивать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(вообще)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to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быть спрошенным, спрашиваемым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(вообще)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4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Обозначает действие, которое происходит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одновременно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 действием, выраженным глаголом в личной форме.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67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Continuous</w:t>
                  </w:r>
                </w:p>
              </w:tc>
              <w:tc>
                <w:tcPr>
                  <w:tcW w:w="156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to  be</w:t>
                  </w:r>
                </w:p>
              </w:tc>
              <w:tc>
                <w:tcPr>
                  <w:tcW w:w="134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163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to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спрашивать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(все еще, в какой-нибудь определенный момент)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4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Обозначает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длительное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действие, которое происходит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одновременно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 действием, выраженным глаголом в личной форме.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67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Perfect</w:t>
                  </w:r>
                </w:p>
              </w:tc>
              <w:tc>
                <w:tcPr>
                  <w:tcW w:w="156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to  have</w:t>
                  </w:r>
                </w:p>
              </w:tc>
              <w:tc>
                <w:tcPr>
                  <w:tcW w:w="134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63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to have been</w:t>
                  </w:r>
                </w:p>
              </w:tc>
              <w:tc>
                <w:tcPr>
                  <w:tcW w:w="127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to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спросить, спрашивать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(уже, до чего-то, раньше).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to</w:t>
                  </w:r>
                  <w:proofErr w:type="gramEnd"/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быть спрошенным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(уже, до чего-то, раньше).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4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Обозначает 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предшествующее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действию, выраженному глаголом в личной форме.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67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Perfect Continuous</w:t>
                  </w:r>
                </w:p>
              </w:tc>
              <w:tc>
                <w:tcPr>
                  <w:tcW w:w="156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to have been</w:t>
                  </w:r>
                </w:p>
              </w:tc>
              <w:tc>
                <w:tcPr>
                  <w:tcW w:w="134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163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to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спрашивать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 течение отрезка времени, до определенного момента)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4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Обозначает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длительное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предшествующее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действию, выраженному глаголом в личной форме.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 xml:space="preserve">2. </w:t>
            </w:r>
            <w:bookmarkStart w:id="5" w:name="_Toc102402151"/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val="en-US" w:eastAsia="ru-RU"/>
              </w:rPr>
              <w:t xml:space="preserve">Gerund </w:t>
            </w:r>
            <w:bookmarkEnd w:id="5"/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> ( Герундий )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3"/>
              <w:gridCol w:w="2067"/>
              <w:gridCol w:w="1398"/>
              <w:gridCol w:w="2067"/>
              <w:gridCol w:w="1398"/>
            </w:tblGrid>
            <w:tr w:rsidR="00FD46B1" w:rsidRPr="00FD46B1">
              <w:trPr>
                <w:cantSplit/>
                <w:jc w:val="center"/>
              </w:trPr>
              <w:tc>
                <w:tcPr>
                  <w:tcW w:w="67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Действительный залог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Страдательный залог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Вспомогательный глагол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Смысловой глагол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Вспомогательный глагол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Смысловой глагол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67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Indefinite</w:t>
                  </w:r>
                </w:p>
              </w:tc>
              <w:tc>
                <w:tcPr>
                  <w:tcW w:w="156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4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163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being</w:t>
                  </w:r>
                </w:p>
              </w:tc>
              <w:tc>
                <w:tcPr>
                  <w:tcW w:w="127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"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спрашивание", спрашивать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being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будучи спрошен (-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ным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4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Выражает 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одновременное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 действием, выраженным глаголом-сказуемым (в настоящем, прошедшем или будущем)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675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Perfect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having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having  been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having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спросил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(уже, до чего-либо)</w:t>
                  </w:r>
                </w:p>
              </w:tc>
              <w:tc>
                <w:tcPr>
                  <w:tcW w:w="290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having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был спрошен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(уже, ранее)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2" w:type="dxa"/>
                  <w:gridSpan w:val="4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Выражает 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предшествующее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действию, выраженному глаголом-сказуемым.</w:t>
                  </w:r>
                </w:p>
              </w:tc>
            </w:tr>
          </w:tbl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lastRenderedPageBreak/>
              <w:t xml:space="preserve">3.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val="en-US" w:eastAsia="ru-RU"/>
              </w:rPr>
              <w:t>Participle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  <w:lang w:eastAsia="ru-RU"/>
              </w:rPr>
              <w:t>  ( Причастие )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910"/>
              <w:gridCol w:w="851"/>
              <w:gridCol w:w="1510"/>
              <w:gridCol w:w="869"/>
              <w:gridCol w:w="910"/>
              <w:gridCol w:w="1276"/>
            </w:tblGrid>
            <w:tr w:rsidR="00FD46B1" w:rsidRPr="00FD46B1">
              <w:trPr>
                <w:cantSplit/>
                <w:jc w:val="center"/>
              </w:trPr>
              <w:tc>
                <w:tcPr>
                  <w:tcW w:w="959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причастия</w:t>
                  </w:r>
                </w:p>
              </w:tc>
              <w:tc>
                <w:tcPr>
                  <w:tcW w:w="3402" w:type="dxa"/>
                  <w:gridSpan w:val="4"/>
                  <w:tcBorders>
                    <w:top w:val="double" w:sz="6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pacing w:val="20"/>
                      <w:sz w:val="24"/>
                      <w:szCs w:val="24"/>
                      <w:lang w:eastAsia="ru-RU"/>
                    </w:rPr>
                    <w:t>Переходные глаголы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Непереходные глаголы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Действительный залог (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Active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Страдательный залог (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Passive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Действительный залог (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Active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Вспом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Смысл. 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Вспом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Смысл.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double" w:sz="6" w:space="0" w:color="auto"/>
                    <w:bottom w:val="nil"/>
                    <w:right w:val="single" w:sz="8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Вспом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Смысл. 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959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Present Participle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или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Participle 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832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being</w:t>
                  </w:r>
                </w:p>
              </w:tc>
              <w:tc>
                <w:tcPr>
                  <w:tcW w:w="869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850" w:type="dxa"/>
                  <w:tcBorders>
                    <w:top w:val="double" w:sz="6" w:space="0" w:color="auto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спрашивающий; спрашивая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(вообще)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being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спрашиваемый; будучи спрошен (</w:t>
                  </w:r>
                  <w:proofErr w:type="spellStart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ным</w:t>
                  </w:r>
                  <w:proofErr w:type="spellEnd"/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),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(вообще)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coming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приходящий, приходя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(вообще)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6"/>
                  <w:tcBorders>
                    <w:top w:val="single" w:sz="4" w:space="0" w:color="000000"/>
                    <w:left w:val="outset" w:sz="24" w:space="0" w:color="auto"/>
                    <w:bottom w:val="double" w:sz="6" w:space="0" w:color="000000"/>
                    <w:right w:val="doub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Обозначает 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одновременное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 действием, выраженным глаголом-сказуемым (в настоящем, прошедшем или будущем).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959" w:type="dxa"/>
                  <w:vMerge w:val="restart"/>
                  <w:tcBorders>
                    <w:top w:val="nil"/>
                    <w:left w:val="double" w:sz="6" w:space="0" w:color="auto"/>
                    <w:bottom w:val="nil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Perfect</w:t>
                  </w:r>
                </w:p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 Participle ( I )</w:t>
                  </w:r>
                </w:p>
              </w:tc>
              <w:tc>
                <w:tcPr>
                  <w:tcW w:w="85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having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having  been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double" w:sz="6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having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nil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having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спросив (ши)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(уже, до чего-то)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having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been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уже был спрошен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(до чего-то, уже)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8" w:space="0" w:color="000000"/>
                    <w:left w:val="double" w:sz="6" w:space="0" w:color="000000"/>
                    <w:bottom w:val="single" w:sz="4" w:space="0" w:color="000000"/>
                    <w:right w:val="doub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having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come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придя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(уже, до чего-то)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double" w:sz="6" w:space="0" w:color="auto"/>
                    <w:bottom w:val="nil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6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Обозначает действие,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предшествующее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действию, выраженному глаголом-сказуемым.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959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AC1C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Past Participle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или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Participle II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-----</w:t>
                  </w:r>
                </w:p>
              </w:tc>
              <w:tc>
                <w:tcPr>
                  <w:tcW w:w="851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-----</w:t>
                  </w:r>
                </w:p>
              </w:tc>
              <w:tc>
                <w:tcPr>
                  <w:tcW w:w="832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69" w:type="dxa"/>
                  <w:tcBorders>
                    <w:top w:val="double" w:sz="6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850" w:type="dxa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double" w:sz="6" w:space="0" w:color="auto"/>
                    <w:left w:val="nil"/>
                    <w:bottom w:val="nil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-----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DEE1E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asked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r w:rsidRPr="00FD46B1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спрошенный, спрашиваемый</w:t>
                  </w:r>
                </w:p>
                <w:p w:rsidR="00FD46B1" w:rsidRPr="00FD46B1" w:rsidRDefault="00FD46B1" w:rsidP="00FD46B1">
                  <w:pPr>
                    <w:spacing w:after="0" w:line="2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8" w:space="0" w:color="000000"/>
                    <w:left w:val="double" w:sz="6" w:space="0" w:color="000000"/>
                    <w:bottom w:val="single" w:sz="4" w:space="0" w:color="000000"/>
                    <w:right w:val="doub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0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Эта форма самостоятельно не употр., а служит для образования времен гр.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Perfect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D46B1" w:rsidRPr="00FD46B1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6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46B1" w:rsidRPr="00FD46B1" w:rsidRDefault="00FD46B1" w:rsidP="00FD46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Обозначает законченное действие, произведенное </w:t>
                  </w:r>
                  <w:r w:rsidRPr="00FD46B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над каким-либо объектом</w:t>
                  </w:r>
                  <w:r w:rsidRPr="00FD46B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либо действие, совершающееся обычно, вообще.</w:t>
                  </w:r>
                </w:p>
              </w:tc>
            </w:tr>
          </w:tbl>
          <w:p w:rsidR="00FD46B1" w:rsidRPr="00FD46B1" w:rsidRDefault="00FD46B1" w:rsidP="00FD46B1">
            <w:pPr>
              <w:spacing w:after="0" w:line="20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2.25pt" o:hralign="center" o:hrstd="t" o:hrnoshade="t" o:hr="t" fillcolor="#a0a0a0" stroked="f"/>
              </w:pict>
            </w:r>
          </w:p>
          <w:p w:rsidR="00FD46B1" w:rsidRPr="00FD46B1" w:rsidRDefault="00FD46B1" w:rsidP="00FD46B1">
            <w:pPr>
              <w:spacing w:after="0" w:line="240" w:lineRule="auto"/>
              <w:ind w:left="1500" w:right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ПРИМЕЧАНИЯ:</w:t>
            </w:r>
          </w:p>
          <w:p w:rsidR="00FD46B1" w:rsidRPr="00FD46B1" w:rsidRDefault="00FD46B1" w:rsidP="00FD46B1">
            <w:pPr>
              <w:spacing w:after="0" w:line="240" w:lineRule="auto"/>
              <w:ind w:left="1500" w:right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-</w:t>
            </w:r>
            <w:proofErr w:type="gramStart"/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Инфинитив</w:t>
            </w:r>
            <w:proofErr w:type="gramEnd"/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Infinitive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форма глагола, приводимая в словарях.</w:t>
            </w:r>
          </w:p>
          <w:p w:rsidR="00FD46B1" w:rsidRPr="00FD46B1" w:rsidRDefault="00FD46B1" w:rsidP="00FD46B1">
            <w:pPr>
              <w:spacing w:after="0" w:line="240" w:lineRule="auto"/>
              <w:ind w:left="1500" w:right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II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– Форма прошедшего времени (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Indefinite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D46B1" w:rsidRPr="00FD46B1" w:rsidRDefault="00FD46B1" w:rsidP="00FD46B1">
            <w:pPr>
              <w:spacing w:after="0" w:line="240" w:lineRule="auto"/>
              <w:ind w:left="1500" w:right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III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– Форма причастия прошедшего времени (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Participle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Participle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D46B1" w:rsidRPr="00FD46B1" w:rsidRDefault="00FD46B1" w:rsidP="00FD46B1">
            <w:pPr>
              <w:spacing w:after="0" w:line="240" w:lineRule="auto"/>
              <w:ind w:left="1500" w:right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IV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– Форма причастия настоящего времени (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Participle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Participle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герундия (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Gerund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FD46B1" w:rsidRPr="00FD46B1" w:rsidRDefault="00FD46B1" w:rsidP="00FD46B1">
            <w:pPr>
              <w:spacing w:after="0" w:line="240" w:lineRule="auto"/>
              <w:ind w:left="1500" w:right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</w:t>
            </w:r>
            <w:r w:rsidRPr="00FD46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  в 3-м Лице Единственного числа Настоящего времени (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Indefinite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глагол принимает окончание –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spellStart"/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</w:t>
            </w:r>
            <w:proofErr w:type="spellEnd"/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D46B1" w:rsidRPr="00FD46B1" w:rsidRDefault="00FD46B1" w:rsidP="00FD46B1">
            <w:pPr>
              <w:spacing w:after="0" w:line="240" w:lineRule="auto"/>
              <w:ind w:left="750" w:right="750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D46B1" w:rsidRPr="00FD46B1" w:rsidRDefault="00FD46B1" w:rsidP="00FD46B1">
            <w:pPr>
              <w:spacing w:after="0" w:line="240" w:lineRule="auto"/>
              <w:ind w:left="750" w:right="75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и третья формы образуются для правильных глаголов прибавлением к форме инфинитива окончания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proofErr w:type="spellStart"/>
            <w:r w:rsidRPr="00FD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ed</w:t>
            </w:r>
            <w:proofErr w:type="spellEnd"/>
            <w:r w:rsidRPr="00FD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(омонимы - образуются и произносятся одинаково, но имеют разное значение и применение). </w:t>
            </w:r>
            <w:hyperlink r:id="rId43" w:history="1">
              <w:r w:rsidRPr="00FD46B1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Неправильные глаголы</w:t>
              </w:r>
            </w:hyperlink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образуют эти формы иным путем.</w:t>
            </w:r>
          </w:p>
          <w:p w:rsidR="00FD46B1" w:rsidRPr="00FD46B1" w:rsidRDefault="00FD46B1" w:rsidP="00FD46B1">
            <w:pPr>
              <w:spacing w:after="0" w:line="240" w:lineRule="auto"/>
              <w:ind w:left="750" w:right="75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Четвертая форма образуется путем прибавления окончания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FD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ing</w:t>
            </w:r>
            <w:proofErr w:type="spellEnd"/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46B1" w:rsidRPr="00FD46B1" w:rsidRDefault="00FD46B1" w:rsidP="00FD46B1">
            <w:pPr>
              <w:spacing w:after="0" w:line="240" w:lineRule="auto"/>
              <w:ind w:left="750" w:right="75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"Правила образования и чтения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hyperlink r:id="rId44" w:history="1">
              <w:r w:rsidRPr="00FD46B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FD46B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ed</w:t>
              </w:r>
              <w:proofErr w:type="spellEnd"/>
              <w:r w:rsidRPr="00FD46B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 xml:space="preserve"> форм</w:t>
              </w:r>
            </w:hyperlink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46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hyperlink r:id="rId45" w:history="1">
              <w:r w:rsidRPr="00FD46B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FD46B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ing</w:t>
              </w:r>
              <w:proofErr w:type="spellEnd"/>
              <w:r w:rsidRPr="00FD46B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 xml:space="preserve"> форм</w:t>
              </w:r>
            </w:hyperlink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hyperlink r:id="rId46" w:history="1">
              <w:r w:rsidRPr="00FD46B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>-</w:t>
              </w:r>
              <w:r w:rsidRPr="00FD46B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val="en-US" w:eastAsia="ru-RU"/>
                </w:rPr>
                <w:t>s</w:t>
              </w:r>
              <w:r w:rsidRPr="00FD46B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ru-RU"/>
                </w:rPr>
                <w:t xml:space="preserve"> форм</w:t>
              </w:r>
            </w:hyperlink>
            <w:r w:rsidRPr="00FD4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".</w:t>
            </w:r>
          </w:p>
        </w:tc>
      </w:tr>
    </w:tbl>
    <w:p w:rsidR="00664F90" w:rsidRDefault="00664F90"/>
    <w:sectPr w:rsidR="0066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B1"/>
    <w:rsid w:val="00664F90"/>
    <w:rsid w:val="00F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46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6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6B1"/>
  </w:style>
  <w:style w:type="paragraph" w:styleId="a3">
    <w:name w:val="Normal (Web)"/>
    <w:basedOn w:val="a"/>
    <w:uiPriority w:val="99"/>
    <w:unhideWhenUsed/>
    <w:rsid w:val="00FD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46B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D46B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46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6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6B1"/>
  </w:style>
  <w:style w:type="paragraph" w:styleId="a3">
    <w:name w:val="Normal (Web)"/>
    <w:basedOn w:val="a"/>
    <w:uiPriority w:val="99"/>
    <w:unhideWhenUsed/>
    <w:rsid w:val="00FD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46B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D46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mybook/3gram/6verb_10.htm" TargetMode="External"/><Relationship Id="rId13" Type="http://schemas.openxmlformats.org/officeDocument/2006/relationships/hyperlink" Target="http://www.alleng.ru/mybook/3gram/6verb_17.htm" TargetMode="External"/><Relationship Id="rId18" Type="http://schemas.openxmlformats.org/officeDocument/2006/relationships/hyperlink" Target="http://www.alleng.ru/mybook/3gram/6verb_23.htm" TargetMode="External"/><Relationship Id="rId26" Type="http://schemas.openxmlformats.org/officeDocument/2006/relationships/hyperlink" Target="http://www.alleng.ru/mybook/3gram/6verb_non-fin_inf5.htm" TargetMode="External"/><Relationship Id="rId39" Type="http://schemas.openxmlformats.org/officeDocument/2006/relationships/hyperlink" Target="http://www.alleng.ru/mybook/3gram/6verb_26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leng.ru/mybook/3gram/6verb_23.htm" TargetMode="External"/><Relationship Id="rId34" Type="http://schemas.openxmlformats.org/officeDocument/2006/relationships/hyperlink" Target="http://www.alleng.ru/mybook/3gram/6verb_non-fin_ger3.htm" TargetMode="External"/><Relationship Id="rId42" Type="http://schemas.openxmlformats.org/officeDocument/2006/relationships/hyperlink" Target="http://www.alleng.ru/mybook/3gram/6verb_29.htm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alleng.ru/mybook/3gram/6verb_07.htm" TargetMode="External"/><Relationship Id="rId12" Type="http://schemas.openxmlformats.org/officeDocument/2006/relationships/hyperlink" Target="http://www.alleng.ru/mybook/3gram/6verb_16.htm" TargetMode="External"/><Relationship Id="rId17" Type="http://schemas.openxmlformats.org/officeDocument/2006/relationships/hyperlink" Target="http://www.alleng.ru/mybook/3gram/6verb_22.htm" TargetMode="External"/><Relationship Id="rId25" Type="http://schemas.openxmlformats.org/officeDocument/2006/relationships/hyperlink" Target="http://www.alleng.ru/mybook/3gram/6verb_non-fin_inf5.htm" TargetMode="External"/><Relationship Id="rId33" Type="http://schemas.openxmlformats.org/officeDocument/2006/relationships/hyperlink" Target="http://www.alleng.ru/mybook/3gram/6verb_non-fin_ger3.htm" TargetMode="External"/><Relationship Id="rId38" Type="http://schemas.openxmlformats.org/officeDocument/2006/relationships/hyperlink" Target="http://www.alleng.ru/mybook/3gram/6verb_25.htm" TargetMode="External"/><Relationship Id="rId46" Type="http://schemas.openxmlformats.org/officeDocument/2006/relationships/hyperlink" Target="http://www.alleng.ru/mybook/rn3-3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lleng.ru/mybook/3gram/6verb_21.htm" TargetMode="External"/><Relationship Id="rId20" Type="http://schemas.openxmlformats.org/officeDocument/2006/relationships/hyperlink" Target="http://www.alleng.ru/mybook/3gram/6verb_23.htm" TargetMode="External"/><Relationship Id="rId29" Type="http://schemas.openxmlformats.org/officeDocument/2006/relationships/hyperlink" Target="http://www.alleng.ru/mybook/3gram/6verb_non-fin_part1.htm" TargetMode="External"/><Relationship Id="rId41" Type="http://schemas.openxmlformats.org/officeDocument/2006/relationships/hyperlink" Target="http://www.alleng.ru/mybook/3gram/6verb_28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leng.ru/mybook/3gram/6verb_05.htm" TargetMode="External"/><Relationship Id="rId11" Type="http://schemas.openxmlformats.org/officeDocument/2006/relationships/hyperlink" Target="http://www.alleng.ru/mybook/3gram/6verb_15.htm" TargetMode="External"/><Relationship Id="rId24" Type="http://schemas.openxmlformats.org/officeDocument/2006/relationships/hyperlink" Target="http://www.alleng.ru/mybook/3gram/6verb_non-fin_inf5.htm" TargetMode="External"/><Relationship Id="rId32" Type="http://schemas.openxmlformats.org/officeDocument/2006/relationships/hyperlink" Target="http://www.alleng.ru/mybook/3gram/6verb_non-fin_inf5.htm" TargetMode="External"/><Relationship Id="rId37" Type="http://schemas.openxmlformats.org/officeDocument/2006/relationships/hyperlink" Target="http://www.alleng.ru/mybook/3gram/6verb_non-fin_part3.htm" TargetMode="External"/><Relationship Id="rId40" Type="http://schemas.openxmlformats.org/officeDocument/2006/relationships/hyperlink" Target="http://www.alleng.ru/mybook/3gram/6verb_27.htm" TargetMode="External"/><Relationship Id="rId45" Type="http://schemas.openxmlformats.org/officeDocument/2006/relationships/hyperlink" Target="http://www.alleng.ru/mybook/rn3-2.htm" TargetMode="External"/><Relationship Id="rId5" Type="http://schemas.openxmlformats.org/officeDocument/2006/relationships/hyperlink" Target="http://www.alleng.ru/mybook/3gram/6verb_05.htm" TargetMode="External"/><Relationship Id="rId15" Type="http://schemas.openxmlformats.org/officeDocument/2006/relationships/hyperlink" Target="http://www.alleng.ru/mybook/3gram/6verb_20.htm" TargetMode="External"/><Relationship Id="rId23" Type="http://schemas.openxmlformats.org/officeDocument/2006/relationships/hyperlink" Target="http://www.alleng.ru/mybook/3gram/6verb_non-fin_inf5.htm" TargetMode="External"/><Relationship Id="rId28" Type="http://schemas.openxmlformats.org/officeDocument/2006/relationships/hyperlink" Target="http://www.alleng.ru/mybook/3gram/6verb_non-fin_ger3.htm" TargetMode="External"/><Relationship Id="rId36" Type="http://schemas.openxmlformats.org/officeDocument/2006/relationships/hyperlink" Target="http://www.alleng.ru/mybook/3gram/6verb_non-fin_part2.htm" TargetMode="External"/><Relationship Id="rId10" Type="http://schemas.openxmlformats.org/officeDocument/2006/relationships/hyperlink" Target="http://www.alleng.ru/mybook/3gram/6verb_14.htm" TargetMode="External"/><Relationship Id="rId19" Type="http://schemas.openxmlformats.org/officeDocument/2006/relationships/hyperlink" Target="http://www.alleng.ru/mybook/3gram/6verb_23.htm" TargetMode="External"/><Relationship Id="rId31" Type="http://schemas.openxmlformats.org/officeDocument/2006/relationships/hyperlink" Target="http://www.alleng.ru/mybook/3gram/6verb_non-fin_inf5.htm" TargetMode="External"/><Relationship Id="rId44" Type="http://schemas.openxmlformats.org/officeDocument/2006/relationships/hyperlink" Target="http://www.alleng.ru/mybook/rn3-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eng.ru/mybook/3gram/6verb_12.htm" TargetMode="External"/><Relationship Id="rId14" Type="http://schemas.openxmlformats.org/officeDocument/2006/relationships/hyperlink" Target="http://www.alleng.ru/mybook/3gram/6verb_19.htm" TargetMode="External"/><Relationship Id="rId22" Type="http://schemas.openxmlformats.org/officeDocument/2006/relationships/hyperlink" Target="http://www.alleng.ru/mybook/3gram/6verb_non-fin_inf5.htm" TargetMode="External"/><Relationship Id="rId27" Type="http://schemas.openxmlformats.org/officeDocument/2006/relationships/hyperlink" Target="http://www.alleng.ru/mybook/3gram/6verb_non-fin_ger3.htm" TargetMode="External"/><Relationship Id="rId30" Type="http://schemas.openxmlformats.org/officeDocument/2006/relationships/hyperlink" Target="http://www.alleng.ru/mybook/3gram/6verb_non-fin_part2.htm" TargetMode="External"/><Relationship Id="rId35" Type="http://schemas.openxmlformats.org/officeDocument/2006/relationships/hyperlink" Target="http://www.alleng.ru/mybook/3gram/6verb_non-fin_part1.htm" TargetMode="External"/><Relationship Id="rId43" Type="http://schemas.openxmlformats.org/officeDocument/2006/relationships/hyperlink" Target="http://www.alleng.ru/mybook/8-TOP135=.ht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2478</Words>
  <Characters>14129</Characters>
  <Application>Microsoft Office Word</Application>
  <DocSecurity>0</DocSecurity>
  <Lines>117</Lines>
  <Paragraphs>33</Paragraphs>
  <ScaleCrop>false</ScaleCrop>
  <Company/>
  <LinksUpToDate>false</LinksUpToDate>
  <CharactersWithSpaces>16574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И.В. Бодрова</cp:lastModifiedBy>
  <cp:revision>1</cp:revision>
  <dcterms:created xsi:type="dcterms:W3CDTF">2013-09-08T15:48:00Z</dcterms:created>
  <dcterms:modified xsi:type="dcterms:W3CDTF">2013-09-08T15:51:00Z</dcterms:modified>
</cp:coreProperties>
</file>