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AA" w:rsidRDefault="00AE0DAA" w:rsidP="00696CF3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u w:val="single"/>
        </w:rPr>
        <w:t>П</w:t>
      </w:r>
      <w:r w:rsidRPr="00E93ADA">
        <w:rPr>
          <w:rFonts w:ascii="Times New Roman" w:hAnsi="Times New Roman"/>
          <w:color w:val="000000"/>
          <w:u w:val="single"/>
        </w:rPr>
        <w:t>еречень документов</w:t>
      </w:r>
      <w:r w:rsidRPr="0018703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AE0DAA" w:rsidRDefault="00985362" w:rsidP="00794276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703D">
        <w:rPr>
          <w:rFonts w:ascii="Times New Roman" w:hAnsi="Times New Roman"/>
          <w:color w:val="000000"/>
          <w:sz w:val="24"/>
          <w:szCs w:val="24"/>
        </w:rPr>
        <w:t xml:space="preserve">предоставляемых медицинским работником для допуска к </w:t>
      </w:r>
      <w:proofErr w:type="gramStart"/>
      <w:r w:rsidRPr="0018703D"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 w:rsidRPr="0018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3957">
        <w:rPr>
          <w:rFonts w:ascii="Times New Roman" w:hAnsi="Times New Roman"/>
          <w:color w:val="000000"/>
          <w:sz w:val="24"/>
          <w:szCs w:val="24"/>
        </w:rPr>
        <w:t>по дополнительной профессиональной программе повышения квалификации</w:t>
      </w:r>
      <w:r w:rsidRPr="0018703D">
        <w:rPr>
          <w:rFonts w:ascii="Times New Roman" w:hAnsi="Times New Roman"/>
          <w:color w:val="000000"/>
          <w:sz w:val="24"/>
          <w:szCs w:val="24"/>
        </w:rPr>
        <w:t xml:space="preserve"> (для специалистов со средним медицинским и фармацевтическим образованием)</w:t>
      </w:r>
      <w:r w:rsidR="00794276" w:rsidRPr="0018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4276" w:rsidRPr="00985362">
        <w:rPr>
          <w:rFonts w:ascii="Times New Roman" w:hAnsi="Times New Roman"/>
          <w:color w:val="000000"/>
          <w:sz w:val="24"/>
          <w:szCs w:val="24"/>
        </w:rPr>
        <w:t>за счет средств юридического лица</w:t>
      </w:r>
    </w:p>
    <w:p w:rsidR="00114CD4" w:rsidRPr="009C153B" w:rsidRDefault="00114CD4" w:rsidP="00114CD4">
      <w:pPr>
        <w:pStyle w:val="ac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4CD4" w:rsidRDefault="00114CD4" w:rsidP="00114CD4">
      <w:pPr>
        <w:pStyle w:val="1"/>
        <w:numPr>
          <w:ilvl w:val="0"/>
          <w:numId w:val="4"/>
        </w:numPr>
        <w:tabs>
          <w:tab w:val="clear" w:pos="360"/>
          <w:tab w:val="num" w:pos="284"/>
          <w:tab w:val="left" w:pos="851"/>
        </w:tabs>
        <w:spacing w:before="0" w:line="240" w:lineRule="auto"/>
        <w:ind w:left="0" w:firstLin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3234E">
        <w:rPr>
          <w:rFonts w:ascii="Times New Roman" w:hAnsi="Times New Roman"/>
          <w:b w:val="0"/>
          <w:color w:val="auto"/>
          <w:sz w:val="24"/>
          <w:szCs w:val="24"/>
        </w:rPr>
        <w:t xml:space="preserve">Ходатайство о приеме на </w:t>
      </w:r>
      <w:proofErr w:type="gramStart"/>
      <w:r w:rsidRPr="0063234E">
        <w:rPr>
          <w:rFonts w:ascii="Times New Roman" w:hAnsi="Times New Roman"/>
          <w:b w:val="0"/>
          <w:color w:val="auto"/>
          <w:sz w:val="24"/>
          <w:szCs w:val="24"/>
        </w:rPr>
        <w:t xml:space="preserve">обучение </w:t>
      </w:r>
      <w:r w:rsidRPr="00B56D49">
        <w:rPr>
          <w:rFonts w:ascii="Times New Roman" w:hAnsi="Times New Roman"/>
          <w:b w:val="0"/>
          <w:color w:val="000000"/>
          <w:sz w:val="24"/>
          <w:szCs w:val="24"/>
        </w:rPr>
        <w:t>по программ</w:t>
      </w:r>
      <w:r>
        <w:rPr>
          <w:rFonts w:ascii="Times New Roman" w:hAnsi="Times New Roman"/>
          <w:b w:val="0"/>
          <w:color w:val="000000"/>
          <w:sz w:val="24"/>
          <w:szCs w:val="24"/>
        </w:rPr>
        <w:t>ам</w:t>
      </w:r>
      <w:proofErr w:type="gramEnd"/>
      <w:r w:rsidRPr="00B56D49">
        <w:rPr>
          <w:rFonts w:ascii="Times New Roman" w:hAnsi="Times New Roman"/>
          <w:b w:val="0"/>
          <w:color w:val="000000"/>
          <w:sz w:val="24"/>
          <w:szCs w:val="24"/>
        </w:rPr>
        <w:t xml:space="preserve"> дополнительного профессионального образования </w:t>
      </w:r>
      <w:r w:rsidR="00AD281E" w:rsidRPr="00B56D49">
        <w:rPr>
          <w:rFonts w:ascii="Times New Roman" w:hAnsi="Times New Roman"/>
          <w:b w:val="0"/>
          <w:color w:val="000000"/>
          <w:sz w:val="24"/>
          <w:szCs w:val="24"/>
        </w:rPr>
        <w:t>за счет средств юридического лица (с указанием действующих реквизитов для внесения в договор</w:t>
      </w:r>
      <w:r w:rsidR="0063234E">
        <w:rPr>
          <w:rFonts w:ascii="Times New Roman" w:hAnsi="Times New Roman"/>
          <w:b w:val="0"/>
          <w:color w:val="000000"/>
          <w:sz w:val="24"/>
          <w:szCs w:val="24"/>
        </w:rPr>
        <w:t xml:space="preserve"> и приложением Согласия на ОПД на каждого слушателя</w:t>
      </w:r>
      <w:r w:rsidR="00AD281E" w:rsidRPr="001951A0">
        <w:rPr>
          <w:rFonts w:ascii="Times New Roman" w:hAnsi="Times New Roman"/>
          <w:b w:val="0"/>
          <w:color w:val="000000"/>
          <w:sz w:val="24"/>
          <w:szCs w:val="24"/>
        </w:rPr>
        <w:t>)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114CD4" w:rsidRPr="008D0014" w:rsidRDefault="00114CD4" w:rsidP="00114CD4">
      <w:pPr>
        <w:numPr>
          <w:ilvl w:val="0"/>
          <w:numId w:val="4"/>
        </w:numPr>
        <w:tabs>
          <w:tab w:val="clear" w:pos="360"/>
          <w:tab w:val="num" w:pos="284"/>
          <w:tab w:val="left" w:pos="851"/>
          <w:tab w:val="num" w:pos="100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Копии следующих документов:</w:t>
      </w:r>
    </w:p>
    <w:p w:rsidR="00114CD4" w:rsidRPr="007805C0" w:rsidRDefault="00114CD4" w:rsidP="00D23E42">
      <w:pPr>
        <w:pStyle w:val="ac"/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паспорта (первый разворот с данными Ф.И.О. и прописка);</w:t>
      </w:r>
    </w:p>
    <w:p w:rsidR="00114CD4" w:rsidRPr="007805C0" w:rsidRDefault="00114CD4" w:rsidP="00D23E42">
      <w:pPr>
        <w:pStyle w:val="ac"/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диплома о среднем профессиональном образовании;</w:t>
      </w:r>
    </w:p>
    <w:p w:rsidR="00114CD4" w:rsidRDefault="00114CD4" w:rsidP="00D23E42">
      <w:pPr>
        <w:pStyle w:val="ac"/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right="-23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сертификат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специалиста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F10C43">
        <w:rPr>
          <w:rFonts w:ascii="Times New Roman" w:hAnsi="Times New Roman"/>
          <w:color w:val="000000"/>
          <w:sz w:val="24"/>
          <w:szCs w:val="24"/>
          <w:lang w:eastAsia="ru-RU"/>
        </w:rPr>
        <w:t>выписки из ЕГИСЗ о прохождении аккредитации/диплома о переподготовке</w:t>
      </w: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, удостоверения о повышении квалификации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последние 5 лет</w:t>
      </w: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(при наличии);</w:t>
      </w:r>
      <w:proofErr w:type="gramEnd"/>
    </w:p>
    <w:p w:rsidR="00114CD4" w:rsidRDefault="00114CD4" w:rsidP="00D23E42">
      <w:pPr>
        <w:pStyle w:val="ac"/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right="-23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свидетельства, подтверждающего факт изменения фамилии/имени/отчества (при наличии)</w:t>
      </w:r>
      <w:r w:rsidRPr="003A13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Ф.И.О. в дипломе и других документах об обучении отличается от данных в паспорте</w:t>
      </w: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4CD4" w:rsidRDefault="00114CD4" w:rsidP="00D23E42">
      <w:pPr>
        <w:pStyle w:val="ac"/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right="-23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СНИ</w:t>
      </w:r>
      <w:r w:rsidR="00D23E42">
        <w:rPr>
          <w:rFonts w:ascii="Times New Roman" w:hAnsi="Times New Roman"/>
          <w:color w:val="000000"/>
          <w:sz w:val="24"/>
          <w:szCs w:val="24"/>
          <w:lang w:eastAsia="ru-RU"/>
        </w:rPr>
        <w:t>ЛС.</w:t>
      </w:r>
    </w:p>
    <w:p w:rsidR="00AE0DAA" w:rsidRPr="00114CD4" w:rsidRDefault="00AE0DAA" w:rsidP="00114CD4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14C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на оказание платных образовательных услуг </w:t>
      </w:r>
      <w:r w:rsidR="00114CD4" w:rsidRPr="003B075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(оформляется при получении всех вышеуказанных документов)</w:t>
      </w:r>
      <w:r w:rsidR="00114CD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4CD4" w:rsidRDefault="00114CD4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AE0DAA" w:rsidRDefault="00AE0DAA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E0580">
        <w:rPr>
          <w:rFonts w:ascii="Times New Roman" w:hAnsi="Times New Roman"/>
          <w:b/>
          <w:color w:val="000000"/>
          <w:sz w:val="28"/>
          <w:szCs w:val="28"/>
          <w:u w:val="single"/>
        </w:rPr>
        <w:t>Порядок подачи документов:</w:t>
      </w:r>
    </w:p>
    <w:p w:rsidR="00114CD4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>окумент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 (пункты 1 и 2 из перечня)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предоставить лично или направить по почте/курьером по адресу: </w:t>
      </w:r>
      <w:r w:rsidR="00756A6E" w:rsidRPr="00D11792">
        <w:rPr>
          <w:rFonts w:ascii="Times New Roman" w:hAnsi="Times New Roman"/>
          <w:color w:val="000000"/>
          <w:sz w:val="24"/>
          <w:szCs w:val="24"/>
          <w:lang w:eastAsia="ru-RU"/>
        </w:rPr>
        <w:t>1830</w:t>
      </w:r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="00756A6E" w:rsidRPr="00D11792">
        <w:rPr>
          <w:rFonts w:ascii="Times New Roman" w:hAnsi="Times New Roman"/>
          <w:color w:val="000000"/>
          <w:sz w:val="24"/>
          <w:szCs w:val="24"/>
          <w:lang w:eastAsia="ru-RU"/>
        </w:rPr>
        <w:t>, г. Мурманс</w:t>
      </w:r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к, ул. Бочкова, дом 6, </w:t>
      </w:r>
      <w:proofErr w:type="spellStart"/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>. 215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ГООАУ ДПО «МОЦПК СЗ», либо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прислать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СКАН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>-копии</w:t>
      </w:r>
      <w:proofErr w:type="gramEnd"/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 электронной почты</w:t>
      </w:r>
      <w:r w:rsidRPr="008279D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8279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114CD4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 получения</w:t>
      </w:r>
      <w:r w:rsidRPr="00B9442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94421">
        <w:rPr>
          <w:rFonts w:ascii="Times New Roman" w:hAnsi="Times New Roman"/>
          <w:color w:val="000000"/>
          <w:sz w:val="24"/>
          <w:szCs w:val="24"/>
          <w:lang w:eastAsia="ru-RU"/>
        </w:rPr>
        <w:t>документов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(см. перечень выше) от организации (Заказчика) с нашей стороны оформляются </w:t>
      </w:r>
      <w:r w:rsidRPr="00B94421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 на оказание платных образовательных услуг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 счет на оплату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их СКАН-копия направляется по электронной почте, указанной в реквизитах Заказчика. Руководитель организации должен согласовать данный договор, поставив на нем свою подпись и печать организации. Обо всех возможных внесениях дополнительных пунктов необходимо указывать заранее, можно прописать эту информацию в ходатайстве. </w:t>
      </w:r>
    </w:p>
    <w:p w:rsidR="00114CD4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согласования и подписания организацией (Заказчиком) </w:t>
      </w:r>
      <w:r w:rsidRPr="0018703D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договора, СКАН-копию</w:t>
      </w: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отравить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адрес</w:t>
      </w: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электронной почт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B652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6526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114CD4" w:rsidRPr="00B2310F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0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производится в соответствии со сроками, указанными в договоре, </w:t>
      </w:r>
      <w:r w:rsidRPr="003848D0">
        <w:rPr>
          <w:rFonts w:ascii="Times New Roman" w:hAnsi="Times New Roman"/>
          <w:b/>
          <w:sz w:val="24"/>
          <w:szCs w:val="24"/>
        </w:rPr>
        <w:t xml:space="preserve">для подтверждения оплаты скан </w:t>
      </w:r>
      <w:r>
        <w:rPr>
          <w:rFonts w:ascii="Times New Roman" w:hAnsi="Times New Roman"/>
          <w:b/>
          <w:sz w:val="24"/>
          <w:szCs w:val="24"/>
        </w:rPr>
        <w:t>платежного поручения</w:t>
      </w:r>
      <w:r w:rsidRPr="003848D0">
        <w:rPr>
          <w:rFonts w:ascii="Times New Roman" w:hAnsi="Times New Roman"/>
          <w:b/>
          <w:sz w:val="24"/>
          <w:szCs w:val="24"/>
        </w:rPr>
        <w:t xml:space="preserve"> можно направить по электронной почте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3848D0">
        <w:rPr>
          <w:rFonts w:ascii="Times New Roman" w:hAnsi="Times New Roman"/>
          <w:sz w:val="24"/>
          <w:szCs w:val="24"/>
        </w:rPr>
        <w:t>.</w:t>
      </w:r>
      <w:r w:rsidRPr="005E0580">
        <w:rPr>
          <w:rFonts w:ascii="Times New Roman" w:hAnsi="Times New Roman"/>
          <w:sz w:val="24"/>
          <w:szCs w:val="24"/>
        </w:rPr>
        <w:t xml:space="preserve"> </w:t>
      </w:r>
    </w:p>
    <w:p w:rsidR="00114CD4" w:rsidRPr="00B2310F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КОДОВОЕ СЛОВО для доступа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 циклу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на сайт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 дистанционного обучения – </w:t>
      </w:r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do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cpk</w:t>
      </w:r>
      <w:proofErr w:type="spellEnd"/>
      <w:r w:rsidRPr="00132EA3">
        <w:rPr>
          <w:rFonts w:ascii="Times New Roman" w:hAnsi="Times New Roman"/>
          <w:b/>
          <w:sz w:val="24"/>
          <w:szCs w:val="24"/>
          <w:lang w:eastAsia="ru-RU"/>
        </w:rPr>
        <w:t>51.</w:t>
      </w:r>
      <w:proofErr w:type="spellStart"/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Pr="00132EA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будет отправлено</w:t>
      </w:r>
      <w:r w:rsidRPr="00683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слушателю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либо Заказчику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на адрес электронной почты</w:t>
      </w:r>
      <w:r w:rsidRPr="00683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</w:rPr>
        <w:t>накануне начала обучения</w:t>
      </w:r>
      <w:r w:rsidRPr="004B038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67CFF">
        <w:rPr>
          <w:rFonts w:ascii="Times New Roman" w:hAnsi="Times New Roman"/>
          <w:b/>
          <w:sz w:val="24"/>
          <w:szCs w:val="24"/>
          <w:lang w:eastAsia="ru-RU"/>
        </w:rPr>
        <w:t xml:space="preserve">(обычно в пятницу), и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только п</w:t>
      </w:r>
      <w:r w:rsidRPr="00132EA3">
        <w:rPr>
          <w:rFonts w:ascii="Times New Roman" w:hAnsi="Times New Roman"/>
          <w:b/>
          <w:sz w:val="24"/>
          <w:szCs w:val="24"/>
          <w:u w:val="single"/>
          <w:lang w:eastAsia="ru-RU"/>
        </w:rPr>
        <w:t>осле оплаты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 обучения.</w:t>
      </w:r>
    </w:p>
    <w:p w:rsidR="00114CD4" w:rsidRPr="009E5530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Оригиналы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>счета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 на оказание платных образовательных услуг и акта об оказании услуг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2-х экземплярах 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высылаются почтой в адрес организации (Заказчика). После получения организацией (Заказчиком) данных оригиналов один экземпляр договора и акта необходимо вернуть </w:t>
      </w:r>
      <w:r w:rsidRPr="009E553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ГООАУ ДПО «МОЦПК СЗ» 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адресу: </w:t>
      </w:r>
      <w:r w:rsidR="00756A6E" w:rsidRPr="00D11792">
        <w:rPr>
          <w:rFonts w:ascii="Times New Roman" w:hAnsi="Times New Roman"/>
          <w:color w:val="000000"/>
          <w:sz w:val="24"/>
          <w:szCs w:val="24"/>
          <w:lang w:eastAsia="ru-RU"/>
        </w:rPr>
        <w:t>1830</w:t>
      </w:r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="00756A6E" w:rsidRPr="00D11792">
        <w:rPr>
          <w:rFonts w:ascii="Times New Roman" w:hAnsi="Times New Roman"/>
          <w:color w:val="000000"/>
          <w:sz w:val="24"/>
          <w:szCs w:val="24"/>
          <w:lang w:eastAsia="ru-RU"/>
        </w:rPr>
        <w:t>, г. Мурманс</w:t>
      </w:r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к, ул. Бочкова, дом 6, </w:t>
      </w:r>
      <w:proofErr w:type="spellStart"/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="00756A6E">
        <w:rPr>
          <w:rFonts w:ascii="Times New Roman" w:hAnsi="Times New Roman"/>
          <w:color w:val="000000"/>
          <w:sz w:val="24"/>
          <w:szCs w:val="24"/>
          <w:lang w:eastAsia="ru-RU"/>
        </w:rPr>
        <w:t>. 215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4CD4" w:rsidRPr="0070004E" w:rsidRDefault="00114CD4" w:rsidP="00114CD4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4398">
        <w:rPr>
          <w:rFonts w:ascii="Times New Roman" w:hAnsi="Times New Roman"/>
          <w:sz w:val="24"/>
          <w:szCs w:val="24"/>
          <w:lang w:eastAsia="ru-RU"/>
        </w:rPr>
        <w:t xml:space="preserve">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успешного завершения обучения и освоения программы профессиональной переподготовки слушателю выдается </w:t>
      </w:r>
      <w:r w:rsidR="00BA1614">
        <w:rPr>
          <w:rFonts w:ascii="Times New Roman" w:hAnsi="Times New Roman"/>
          <w:sz w:val="24"/>
          <w:szCs w:val="24"/>
          <w:lang w:eastAsia="ru-RU"/>
        </w:rPr>
        <w:t xml:space="preserve">удостоверение о повышении квалификации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приложением. Данный документ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 быть выдан лично слушателю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2</w:t>
      </w:r>
      <w:r w:rsidR="00756A6E"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sz w:val="24"/>
          <w:szCs w:val="24"/>
          <w:lang w:eastAsia="ru-RU"/>
        </w:rPr>
        <w:t>) либо направлен Почтой России на адрес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указанный в Ходатайстве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F0810" w:rsidRDefault="00DF0810" w:rsidP="00114CD4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114CD4" w:rsidRPr="0070004E" w:rsidRDefault="00114CD4" w:rsidP="00114CD4">
      <w:pPr>
        <w:pStyle w:val="ac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70004E">
        <w:rPr>
          <w:rFonts w:ascii="Times New Roman" w:hAnsi="Times New Roman"/>
          <w:sz w:val="24"/>
          <w:szCs w:val="24"/>
          <w:u w:val="single"/>
          <w:lang w:eastAsia="ru-RU"/>
        </w:rPr>
        <w:t xml:space="preserve">ВНИМАНИЕ! </w:t>
      </w:r>
      <w:r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Документ об обучении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выдается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/высылается</w:t>
      </w:r>
      <w:r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только после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полной оплаты обучения, а также после </w:t>
      </w:r>
      <w:r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того, как в адрес нашего Учреждения придут все оригиналы документов из перечня (см. выше)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B65269" w:rsidRDefault="00B65269" w:rsidP="00B65269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F0810" w:rsidRDefault="00DF0810" w:rsidP="000925A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925AA" w:rsidRPr="00B576C3" w:rsidRDefault="00783229" w:rsidP="000925A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ИНФОРМАЦИЯ ПО ОБУЧЕНИЮ</w:t>
      </w:r>
      <w:r w:rsidR="000925AA" w:rsidRPr="00B576C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0925AA" w:rsidRDefault="000925AA" w:rsidP="00092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25AA" w:rsidRDefault="000925AA" w:rsidP="00092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Обучение может проходить как в очной форме (лекции, практические занятия), так и заочно с применением дистанционных образовательных технологий на сайте </w:t>
      </w:r>
      <w:hyperlink r:id="rId11" w:history="1">
        <w:r w:rsidRPr="00E568BD">
          <w:rPr>
            <w:rStyle w:val="a4"/>
            <w:rFonts w:ascii="Times New Roman" w:hAnsi="Times New Roman"/>
            <w:sz w:val="26"/>
            <w:szCs w:val="26"/>
          </w:rPr>
          <w:t>http://do.cpk51.ru/</w:t>
        </w:r>
      </w:hyperlink>
    </w:p>
    <w:p w:rsidR="000925AA" w:rsidRDefault="000925AA" w:rsidP="00092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25AA" w:rsidRPr="008E5197" w:rsidRDefault="000925AA" w:rsidP="000925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5197">
        <w:rPr>
          <w:rFonts w:ascii="Times New Roman" w:hAnsi="Times New Roman"/>
          <w:b/>
          <w:sz w:val="32"/>
          <w:szCs w:val="32"/>
        </w:rPr>
        <w:t xml:space="preserve">Для данного вида обучения обязательно прохождение практической подготовки (стажировки)!!! </w:t>
      </w:r>
    </w:p>
    <w:p w:rsidR="000925AA" w:rsidRDefault="000925AA" w:rsidP="00092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83229" w:rsidRDefault="00783229" w:rsidP="007832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КОНТАКТЫ:</w:t>
      </w:r>
    </w:p>
    <w:p w:rsidR="00783229" w:rsidRDefault="00783229" w:rsidP="007832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038"/>
        <w:gridCol w:w="1985"/>
        <w:gridCol w:w="2693"/>
      </w:tblGrid>
      <w:tr w:rsidR="00C54F10" w:rsidRPr="005E2E42" w:rsidTr="005E2E42">
        <w:tc>
          <w:tcPr>
            <w:tcW w:w="3510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Ф.И.О., должность, наименование отдела</w:t>
            </w:r>
          </w:p>
        </w:tc>
        <w:tc>
          <w:tcPr>
            <w:tcW w:w="1985" w:type="dxa"/>
            <w:shd w:val="clear" w:color="auto" w:fill="auto"/>
          </w:tcPr>
          <w:p w:rsidR="00C54F10" w:rsidRPr="00796005" w:rsidRDefault="00C54F10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телефона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кабинета на ул. Бочкова, д.6</w:t>
            </w: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Адрес электронной </w:t>
            </w:r>
            <w:bookmarkStart w:id="0" w:name="_GoBack"/>
            <w:bookmarkEnd w:id="0"/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почты</w:t>
            </w:r>
          </w:p>
        </w:tc>
      </w:tr>
      <w:tr w:rsidR="00C54F10" w:rsidRPr="005E2E42" w:rsidTr="005E2E42">
        <w:tc>
          <w:tcPr>
            <w:tcW w:w="3510" w:type="dxa"/>
            <w:shd w:val="clear" w:color="auto" w:fill="auto"/>
            <w:vAlign w:val="center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о приеме на обучение (подача документов, сроки и стоимость обучения)</w:t>
            </w:r>
          </w:p>
        </w:tc>
        <w:tc>
          <w:tcPr>
            <w:tcW w:w="2038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Иляшенко</w:t>
            </w:r>
            <w:proofErr w:type="spellEnd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Яна Александровна,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(815-2) 52-21-45</w:t>
            </w:r>
          </w:p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54F10" w:rsidRPr="002A0BF4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215</w:t>
            </w: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C54F10" w:rsidRPr="005E2E42" w:rsidTr="005E2E42">
        <w:tc>
          <w:tcPr>
            <w:tcW w:w="3510" w:type="dxa"/>
            <w:vMerge w:val="restart"/>
            <w:shd w:val="clear" w:color="auto" w:fill="auto"/>
            <w:vAlign w:val="center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заключения договора и оплате обучения</w:t>
            </w:r>
          </w:p>
        </w:tc>
        <w:tc>
          <w:tcPr>
            <w:tcW w:w="2038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Тарасова Светлана Викторовна,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1985" w:type="dxa"/>
            <w:shd w:val="clear" w:color="auto" w:fill="auto"/>
          </w:tcPr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52-48-2</w:t>
            </w: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54F10" w:rsidRPr="002A0BF4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227</w:t>
            </w: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C54F10" w:rsidRPr="005E2E42" w:rsidTr="005E2E42">
        <w:tc>
          <w:tcPr>
            <w:tcW w:w="3510" w:type="dxa"/>
            <w:vMerge/>
            <w:shd w:val="clear" w:color="auto" w:fill="auto"/>
            <w:vAlign w:val="center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Степанова Людмила Анатольевна,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(815-2)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56-68-28</w:t>
            </w:r>
          </w:p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54F10" w:rsidRPr="002A0BF4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216</w:t>
            </w: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C54F10" w:rsidRPr="005E2E42" w:rsidTr="005E2E42">
        <w:tc>
          <w:tcPr>
            <w:tcW w:w="3510" w:type="dxa"/>
            <w:shd w:val="clear" w:color="auto" w:fill="auto"/>
            <w:vAlign w:val="center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по учебному процессу и практической подготовке (стажировке)</w:t>
            </w:r>
          </w:p>
        </w:tc>
        <w:tc>
          <w:tcPr>
            <w:tcW w:w="2038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Чернюк</w:t>
            </w:r>
            <w:proofErr w:type="spellEnd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Наталья Владимировна,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1985" w:type="dxa"/>
            <w:shd w:val="clear" w:color="auto" w:fill="auto"/>
          </w:tcPr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52-21-27</w:t>
            </w:r>
          </w:p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202</w:t>
            </w: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C54F10" w:rsidRPr="005E2E42" w:rsidTr="005E2E42">
        <w:tc>
          <w:tcPr>
            <w:tcW w:w="3510" w:type="dxa"/>
            <w:shd w:val="clear" w:color="auto" w:fill="auto"/>
            <w:vAlign w:val="center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регистрации на сайте дистанционного обучения,  прохождения тестирования</w:t>
            </w:r>
          </w:p>
        </w:tc>
        <w:tc>
          <w:tcPr>
            <w:tcW w:w="2038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Кузнецова Ирина Сергеевна, </w:t>
            </w:r>
            <w:proofErr w:type="spellStart"/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отдела</w:t>
            </w:r>
          </w:p>
        </w:tc>
        <w:tc>
          <w:tcPr>
            <w:tcW w:w="1985" w:type="dxa"/>
            <w:shd w:val="clear" w:color="auto" w:fill="auto"/>
          </w:tcPr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52-21-10</w:t>
            </w:r>
          </w:p>
          <w:p w:rsidR="00C54F10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203</w:t>
            </w: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54F10" w:rsidRPr="005E2E42" w:rsidTr="005E2E42">
        <w:tc>
          <w:tcPr>
            <w:tcW w:w="3510" w:type="dxa"/>
            <w:shd w:val="clear" w:color="auto" w:fill="auto"/>
            <w:vAlign w:val="center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Техническая поддержка сайта ДО</w:t>
            </w:r>
          </w:p>
        </w:tc>
        <w:tc>
          <w:tcPr>
            <w:tcW w:w="2038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Коломиец Константин Андреевич</w:t>
            </w: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системный администратор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C54F10" w:rsidRPr="00796005" w:rsidRDefault="00C54F10" w:rsidP="00A9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F10" w:rsidRPr="005E2E42" w:rsidRDefault="00C54F10" w:rsidP="005E2E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E2E4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mocpkcz51@gmail.com</w:t>
            </w:r>
          </w:p>
        </w:tc>
      </w:tr>
    </w:tbl>
    <w:p w:rsidR="00B65269" w:rsidRDefault="00B65269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sectPr w:rsidR="00B65269" w:rsidSect="000925AA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B8" w:rsidRDefault="008F42B8" w:rsidP="00C17A92">
      <w:pPr>
        <w:spacing w:after="0" w:line="240" w:lineRule="auto"/>
      </w:pPr>
      <w:r>
        <w:separator/>
      </w:r>
    </w:p>
  </w:endnote>
  <w:endnote w:type="continuationSeparator" w:id="0">
    <w:p w:rsidR="008F42B8" w:rsidRDefault="008F42B8" w:rsidP="00C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B8" w:rsidRDefault="008F42B8" w:rsidP="00C17A92">
      <w:pPr>
        <w:spacing w:after="0" w:line="240" w:lineRule="auto"/>
      </w:pPr>
      <w:r>
        <w:separator/>
      </w:r>
    </w:p>
  </w:footnote>
  <w:footnote w:type="continuationSeparator" w:id="0">
    <w:p w:rsidR="008F42B8" w:rsidRDefault="008F42B8" w:rsidP="00C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69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DBE761F"/>
    <w:multiLevelType w:val="multilevel"/>
    <w:tmpl w:val="B4ACDF6E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1EB37786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251169"/>
    <w:multiLevelType w:val="multilevel"/>
    <w:tmpl w:val="2A8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21F29"/>
    <w:multiLevelType w:val="multilevel"/>
    <w:tmpl w:val="589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870BD"/>
    <w:multiLevelType w:val="multilevel"/>
    <w:tmpl w:val="BF7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3C4566"/>
    <w:multiLevelType w:val="hybridMultilevel"/>
    <w:tmpl w:val="441E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B5D49"/>
    <w:multiLevelType w:val="hybridMultilevel"/>
    <w:tmpl w:val="726C1092"/>
    <w:lvl w:ilvl="0" w:tplc="2D3EFE0E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8">
    <w:nsid w:val="429211A5"/>
    <w:multiLevelType w:val="multilevel"/>
    <w:tmpl w:val="1C6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57EA8"/>
    <w:multiLevelType w:val="multilevel"/>
    <w:tmpl w:val="70F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040A"/>
    <w:multiLevelType w:val="multilevel"/>
    <w:tmpl w:val="55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70659"/>
    <w:multiLevelType w:val="multilevel"/>
    <w:tmpl w:val="8A7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A4A32"/>
    <w:multiLevelType w:val="multilevel"/>
    <w:tmpl w:val="37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81B2A"/>
    <w:multiLevelType w:val="multilevel"/>
    <w:tmpl w:val="7C8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232CB0"/>
    <w:multiLevelType w:val="hybridMultilevel"/>
    <w:tmpl w:val="350A2FA6"/>
    <w:lvl w:ilvl="0" w:tplc="09869D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00003F"/>
    <w:multiLevelType w:val="hybridMultilevel"/>
    <w:tmpl w:val="3868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60248"/>
    <w:multiLevelType w:val="multilevel"/>
    <w:tmpl w:val="6F0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5F222D2"/>
    <w:multiLevelType w:val="hybridMultilevel"/>
    <w:tmpl w:val="07FCCC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7111EF1"/>
    <w:multiLevelType w:val="hybridMultilevel"/>
    <w:tmpl w:val="C1AC7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6F2E42"/>
    <w:multiLevelType w:val="multilevel"/>
    <w:tmpl w:val="8F66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0"/>
  </w:num>
  <w:num w:numId="5">
    <w:abstractNumId w:val="3"/>
  </w:num>
  <w:num w:numId="6">
    <w:abstractNumId w:val="1"/>
  </w:num>
  <w:num w:numId="7">
    <w:abstractNumId w:val="19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2"/>
  </w:num>
  <w:num w:numId="17">
    <w:abstractNumId w:val="6"/>
  </w:num>
  <w:num w:numId="18">
    <w:abstractNumId w:val="1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3C"/>
    <w:rsid w:val="00024086"/>
    <w:rsid w:val="00047972"/>
    <w:rsid w:val="000632C1"/>
    <w:rsid w:val="00070A4C"/>
    <w:rsid w:val="000925AA"/>
    <w:rsid w:val="000A39BF"/>
    <w:rsid w:val="000A4B74"/>
    <w:rsid w:val="000B1F29"/>
    <w:rsid w:val="000C3E37"/>
    <w:rsid w:val="000D50F7"/>
    <w:rsid w:val="0011185A"/>
    <w:rsid w:val="00113768"/>
    <w:rsid w:val="00114CD4"/>
    <w:rsid w:val="00132EA3"/>
    <w:rsid w:val="00161643"/>
    <w:rsid w:val="00170B9B"/>
    <w:rsid w:val="0018703D"/>
    <w:rsid w:val="001951A0"/>
    <w:rsid w:val="001B25B2"/>
    <w:rsid w:val="001B60D0"/>
    <w:rsid w:val="00212C83"/>
    <w:rsid w:val="00215C3A"/>
    <w:rsid w:val="00235CE1"/>
    <w:rsid w:val="00255044"/>
    <w:rsid w:val="0025668C"/>
    <w:rsid w:val="00296EAD"/>
    <w:rsid w:val="002970A5"/>
    <w:rsid w:val="002A76CE"/>
    <w:rsid w:val="002D24DD"/>
    <w:rsid w:val="002D3270"/>
    <w:rsid w:val="002F61CE"/>
    <w:rsid w:val="00300EE0"/>
    <w:rsid w:val="003030AE"/>
    <w:rsid w:val="003067F3"/>
    <w:rsid w:val="00333F38"/>
    <w:rsid w:val="00344739"/>
    <w:rsid w:val="0036106B"/>
    <w:rsid w:val="0036393D"/>
    <w:rsid w:val="00370E0C"/>
    <w:rsid w:val="003721F5"/>
    <w:rsid w:val="003916FA"/>
    <w:rsid w:val="003A56DE"/>
    <w:rsid w:val="003A65A7"/>
    <w:rsid w:val="003E79FA"/>
    <w:rsid w:val="003F2C22"/>
    <w:rsid w:val="00413461"/>
    <w:rsid w:val="00413FA4"/>
    <w:rsid w:val="0041607D"/>
    <w:rsid w:val="00422EB1"/>
    <w:rsid w:val="00453B1F"/>
    <w:rsid w:val="00487062"/>
    <w:rsid w:val="004A4CF8"/>
    <w:rsid w:val="004B0389"/>
    <w:rsid w:val="004C7FCD"/>
    <w:rsid w:val="004F193C"/>
    <w:rsid w:val="004F2C15"/>
    <w:rsid w:val="005068EE"/>
    <w:rsid w:val="0052077A"/>
    <w:rsid w:val="00553FDF"/>
    <w:rsid w:val="00575076"/>
    <w:rsid w:val="0058047F"/>
    <w:rsid w:val="00597A6F"/>
    <w:rsid w:val="005A416A"/>
    <w:rsid w:val="005B435D"/>
    <w:rsid w:val="005C6021"/>
    <w:rsid w:val="005D65C0"/>
    <w:rsid w:val="005E0580"/>
    <w:rsid w:val="005E2E42"/>
    <w:rsid w:val="005F3196"/>
    <w:rsid w:val="006022D8"/>
    <w:rsid w:val="006050A9"/>
    <w:rsid w:val="00605921"/>
    <w:rsid w:val="00611D1A"/>
    <w:rsid w:val="0063234E"/>
    <w:rsid w:val="00635474"/>
    <w:rsid w:val="00683703"/>
    <w:rsid w:val="00696CF3"/>
    <w:rsid w:val="006D5E9D"/>
    <w:rsid w:val="006E6BF6"/>
    <w:rsid w:val="00700F65"/>
    <w:rsid w:val="00704CC1"/>
    <w:rsid w:val="00707D42"/>
    <w:rsid w:val="00725074"/>
    <w:rsid w:val="00734B73"/>
    <w:rsid w:val="007401E4"/>
    <w:rsid w:val="00751D77"/>
    <w:rsid w:val="00756A6E"/>
    <w:rsid w:val="0077063F"/>
    <w:rsid w:val="00783229"/>
    <w:rsid w:val="007929B0"/>
    <w:rsid w:val="00794276"/>
    <w:rsid w:val="007B2BAB"/>
    <w:rsid w:val="007B7252"/>
    <w:rsid w:val="007C5552"/>
    <w:rsid w:val="007D0207"/>
    <w:rsid w:val="007D0E49"/>
    <w:rsid w:val="007F35B9"/>
    <w:rsid w:val="007F598F"/>
    <w:rsid w:val="00801DB4"/>
    <w:rsid w:val="0080602E"/>
    <w:rsid w:val="008279DD"/>
    <w:rsid w:val="0083545A"/>
    <w:rsid w:val="008662C2"/>
    <w:rsid w:val="00867052"/>
    <w:rsid w:val="00872BB5"/>
    <w:rsid w:val="00892E1B"/>
    <w:rsid w:val="008971A1"/>
    <w:rsid w:val="008A47C3"/>
    <w:rsid w:val="008D751A"/>
    <w:rsid w:val="008F42B8"/>
    <w:rsid w:val="009176B4"/>
    <w:rsid w:val="00926E73"/>
    <w:rsid w:val="009335E5"/>
    <w:rsid w:val="00942136"/>
    <w:rsid w:val="0094257A"/>
    <w:rsid w:val="00975347"/>
    <w:rsid w:val="00982495"/>
    <w:rsid w:val="00985362"/>
    <w:rsid w:val="009B4F8F"/>
    <w:rsid w:val="009D71B3"/>
    <w:rsid w:val="00A03C34"/>
    <w:rsid w:val="00A11617"/>
    <w:rsid w:val="00A402C5"/>
    <w:rsid w:val="00A41859"/>
    <w:rsid w:val="00A50AEF"/>
    <w:rsid w:val="00A7216E"/>
    <w:rsid w:val="00A7646E"/>
    <w:rsid w:val="00AA09F6"/>
    <w:rsid w:val="00AA2B9B"/>
    <w:rsid w:val="00AC1919"/>
    <w:rsid w:val="00AC2312"/>
    <w:rsid w:val="00AC633A"/>
    <w:rsid w:val="00AD281E"/>
    <w:rsid w:val="00AD2D0A"/>
    <w:rsid w:val="00AE0DAA"/>
    <w:rsid w:val="00B16277"/>
    <w:rsid w:val="00B2310F"/>
    <w:rsid w:val="00B23301"/>
    <w:rsid w:val="00B243C2"/>
    <w:rsid w:val="00B40850"/>
    <w:rsid w:val="00B55AF4"/>
    <w:rsid w:val="00B56D49"/>
    <w:rsid w:val="00B65269"/>
    <w:rsid w:val="00B94421"/>
    <w:rsid w:val="00B956E6"/>
    <w:rsid w:val="00BA0116"/>
    <w:rsid w:val="00BA08DC"/>
    <w:rsid w:val="00BA1614"/>
    <w:rsid w:val="00BA2780"/>
    <w:rsid w:val="00BA2DEC"/>
    <w:rsid w:val="00BA34BD"/>
    <w:rsid w:val="00BB0766"/>
    <w:rsid w:val="00BE6F5D"/>
    <w:rsid w:val="00BF07BD"/>
    <w:rsid w:val="00C05BEB"/>
    <w:rsid w:val="00C0724A"/>
    <w:rsid w:val="00C17A92"/>
    <w:rsid w:val="00C33691"/>
    <w:rsid w:val="00C342CF"/>
    <w:rsid w:val="00C40495"/>
    <w:rsid w:val="00C54F10"/>
    <w:rsid w:val="00C8414E"/>
    <w:rsid w:val="00CB58BB"/>
    <w:rsid w:val="00CC14E8"/>
    <w:rsid w:val="00CC2733"/>
    <w:rsid w:val="00CE275C"/>
    <w:rsid w:val="00D23E42"/>
    <w:rsid w:val="00D27231"/>
    <w:rsid w:val="00D4631C"/>
    <w:rsid w:val="00D509EC"/>
    <w:rsid w:val="00D50FB8"/>
    <w:rsid w:val="00D63366"/>
    <w:rsid w:val="00D65C29"/>
    <w:rsid w:val="00D67CFF"/>
    <w:rsid w:val="00D803BA"/>
    <w:rsid w:val="00D803E4"/>
    <w:rsid w:val="00D9603D"/>
    <w:rsid w:val="00D97B8A"/>
    <w:rsid w:val="00DE4B0E"/>
    <w:rsid w:val="00DE5419"/>
    <w:rsid w:val="00DF0810"/>
    <w:rsid w:val="00E01D4E"/>
    <w:rsid w:val="00E238E5"/>
    <w:rsid w:val="00E26166"/>
    <w:rsid w:val="00E36792"/>
    <w:rsid w:val="00E51714"/>
    <w:rsid w:val="00E554B6"/>
    <w:rsid w:val="00E81566"/>
    <w:rsid w:val="00E857AE"/>
    <w:rsid w:val="00E93ADA"/>
    <w:rsid w:val="00EB00B4"/>
    <w:rsid w:val="00EC61E5"/>
    <w:rsid w:val="00ED3727"/>
    <w:rsid w:val="00EF0A37"/>
    <w:rsid w:val="00EF467B"/>
    <w:rsid w:val="00EF7900"/>
    <w:rsid w:val="00F06951"/>
    <w:rsid w:val="00F31167"/>
    <w:rsid w:val="00F47DC7"/>
    <w:rsid w:val="00F708F8"/>
    <w:rsid w:val="00FA27EE"/>
    <w:rsid w:val="00FC01C8"/>
    <w:rsid w:val="00FD16BB"/>
    <w:rsid w:val="00FD5706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43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B243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43C2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B243C2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uiPriority w:val="99"/>
    <w:qFormat/>
    <w:rsid w:val="00B243C2"/>
    <w:rPr>
      <w:rFonts w:cs="Times New Roman"/>
      <w:b/>
    </w:rPr>
  </w:style>
  <w:style w:type="character" w:styleId="a4">
    <w:name w:val="Hyperlink"/>
    <w:uiPriority w:val="99"/>
    <w:rsid w:val="00B243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B2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2077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52077A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C17A92"/>
    <w:rPr>
      <w:rFonts w:cs="Times New Roman"/>
    </w:rPr>
  </w:style>
  <w:style w:type="paragraph" w:styleId="aa">
    <w:name w:val="footer"/>
    <w:basedOn w:val="a"/>
    <w:link w:val="ab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17A92"/>
    <w:rPr>
      <w:rFonts w:cs="Times New Roman"/>
    </w:rPr>
  </w:style>
  <w:style w:type="paragraph" w:styleId="ac">
    <w:name w:val="List Paragraph"/>
    <w:basedOn w:val="a"/>
    <w:uiPriority w:val="99"/>
    <w:qFormat/>
    <w:rsid w:val="009D71B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4B0389"/>
    <w:pPr>
      <w:ind w:left="720"/>
      <w:contextualSpacing/>
    </w:pPr>
    <w:rPr>
      <w:rFonts w:eastAsia="Times New Roman"/>
    </w:rPr>
  </w:style>
  <w:style w:type="table" w:styleId="ad">
    <w:name w:val="Table Grid"/>
    <w:basedOn w:val="a1"/>
    <w:uiPriority w:val="59"/>
    <w:locked/>
    <w:rsid w:val="00E554B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p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.cpk5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up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p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Быстрова</cp:lastModifiedBy>
  <cp:revision>53</cp:revision>
  <cp:lastPrinted>2020-09-30T10:13:00Z</cp:lastPrinted>
  <dcterms:created xsi:type="dcterms:W3CDTF">2019-10-28T07:12:00Z</dcterms:created>
  <dcterms:modified xsi:type="dcterms:W3CDTF">2025-01-31T08:14:00Z</dcterms:modified>
</cp:coreProperties>
</file>