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ind w:left="6379"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Приложение № 3 к приказу </w:t>
      </w:r>
    </w:p>
    <w:p>
      <w:pPr>
        <w:pStyle w:val="Normal"/>
        <w:spacing w:lineRule="auto" w:line="240" w:before="0" w:after="0"/>
        <w:ind w:left="6379" w:right="0"/>
        <w:rPr>
          <w:rFonts w:cs="Calibri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Министерства образования и спорта Республики Карелия</w:t>
      </w:r>
    </w:p>
    <w:p>
      <w:pPr>
        <w:pStyle w:val="Normal"/>
        <w:spacing w:before="0" w:after="200"/>
        <w:ind w:left="5670" w:right="0"/>
        <w:contextualSpacing/>
        <w:jc w:val="both"/>
        <w:rPr>
          <w:rFonts w:cs="Times New Roman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 xml:space="preserve">от </w:t>
      </w:r>
      <w:r>
        <w:rPr>
          <w:rFonts w:cs="Times New Roman" w:ascii="Times New Roman" w:hAnsi="Times New Roman"/>
          <w:sz w:val="24"/>
          <w:szCs w:val="24"/>
        </w:rPr>
        <w:t>09</w:t>
      </w:r>
      <w:r>
        <w:rPr>
          <w:rFonts w:cs="Times New Roman" w:ascii="Times New Roman" w:hAnsi="Times New Roman"/>
          <w:sz w:val="24"/>
          <w:szCs w:val="24"/>
        </w:rPr>
        <w:t xml:space="preserve">.12.2025 г. № </w:t>
      </w:r>
      <w:r>
        <w:rPr>
          <w:rFonts w:cs="Times New Roman" w:ascii="Times New Roman" w:hAnsi="Times New Roman"/>
          <w:sz w:val="24"/>
          <w:szCs w:val="24"/>
        </w:rPr>
        <w:t>1347</w:t>
      </w:r>
      <w:r>
        <w:rPr>
          <w:rFonts w:cs="Times New Roman" w:ascii="Times New Roman" w:hAnsi="Times New Roman"/>
          <w:sz w:val="24"/>
          <w:szCs w:val="24"/>
        </w:rPr>
        <w:t>/МОС-П</w:t>
      </w:r>
    </w:p>
    <w:p>
      <w:pPr>
        <w:pStyle w:val="Closing"/>
        <w:numPr>
          <w:ilvl w:val="0"/>
          <w:numId w:val="0"/>
        </w:numPr>
        <w:ind w:hanging="0" w:left="0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Closing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r>
        <w:rPr>
          <w:b/>
        </w:rPr>
        <w:t xml:space="preserve">Заявление на участие в едином государственном экзамене </w:t>
      </w:r>
    </w:p>
    <w:p>
      <w:pPr>
        <w:pStyle w:val="Closing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</w:rPr>
        <w:t>выпускника прошлых лет, обучающегося по программам среднего профессионального образования, обучающегося в иностранной образовательной организации</w:t>
      </w:r>
    </w:p>
    <w:p>
      <w:pPr>
        <w:pStyle w:val="Normal"/>
        <w:spacing w:lineRule="auto" w:line="240" w:before="0" w:after="0"/>
        <w:ind w:left="5103" w:righ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5103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Председателю </w:t>
      </w:r>
      <w:r>
        <w:rPr>
          <w:rFonts w:cs="Times New Roman" w:ascii="Times New Roman" w:hAnsi="Times New Roman"/>
          <w:bCs/>
          <w:sz w:val="24"/>
          <w:szCs w:val="24"/>
        </w:rPr>
        <w:t xml:space="preserve">Государственной экзаменационной комиссии Республики Карелия по проведению государственной итоговой аттестации </w:t>
      </w:r>
      <w:r>
        <w:rPr>
          <w:rFonts w:cs="Times New Roman" w:ascii="Times New Roman" w:hAnsi="Times New Roman"/>
          <w:sz w:val="24"/>
          <w:szCs w:val="24"/>
        </w:rPr>
        <w:t>по образовательным программам среднего общего образования</w:t>
      </w:r>
    </w:p>
    <w:p>
      <w:pPr>
        <w:pStyle w:val="Normal"/>
        <w:spacing w:lineRule="auto" w:line="240" w:before="0" w:after="0"/>
        <w:ind w:left="5103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Н.В. Кармазиной</w:t>
      </w:r>
    </w:p>
    <w:p>
      <w:pPr>
        <w:pStyle w:val="Normal"/>
        <w:spacing w:lineRule="auto" w:line="240" w:before="0" w:after="0"/>
        <w:ind w:left="5103"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___________________________________</w:t>
      </w:r>
    </w:p>
    <w:p>
      <w:pPr>
        <w:pStyle w:val="Normal"/>
        <w:spacing w:lineRule="auto" w:line="240" w:before="0" w:after="0"/>
        <w:ind w:left="5103"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losing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</w:rPr>
        <w:t>ЗАЯВЛЕНИЕ</w:t>
      </w:r>
    </w:p>
    <w:tbl>
      <w:tblPr>
        <w:tblW w:w="93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370"/>
        <w:gridCol w:w="368"/>
        <w:gridCol w:w="376"/>
        <w:gridCol w:w="373"/>
        <w:gridCol w:w="375"/>
        <w:gridCol w:w="375"/>
        <w:gridCol w:w="373"/>
        <w:gridCol w:w="375"/>
        <w:gridCol w:w="376"/>
        <w:gridCol w:w="376"/>
        <w:gridCol w:w="372"/>
        <w:gridCol w:w="370"/>
        <w:gridCol w:w="378"/>
        <w:gridCol w:w="374"/>
        <w:gridCol w:w="374"/>
        <w:gridCol w:w="372"/>
        <w:gridCol w:w="371"/>
        <w:gridCol w:w="372"/>
        <w:gridCol w:w="372"/>
        <w:gridCol w:w="372"/>
        <w:gridCol w:w="373"/>
        <w:gridCol w:w="373"/>
        <w:gridCol w:w="372"/>
        <w:gridCol w:w="235"/>
      </w:tblGrid>
      <w:tr>
        <w:trPr>
          <w:trHeight w:val="397" w:hRule="exact"/>
        </w:trPr>
        <w:tc>
          <w:tcPr>
            <w:tcW w:w="4986" w:type="dxa"/>
            <w:gridSpan w:val="13"/>
            <w:tcBorders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338" w:type="dxa"/>
            <w:gridSpan w:val="1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40" w:hRule="exact"/>
        </w:trPr>
        <w:tc>
          <w:tcPr>
            <w:tcW w:w="507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384"/>
        <w:gridCol w:w="381"/>
        <w:gridCol w:w="381"/>
        <w:gridCol w:w="383"/>
        <w:gridCol w:w="384"/>
        <w:gridCol w:w="386"/>
        <w:gridCol w:w="385"/>
        <w:gridCol w:w="385"/>
        <w:gridCol w:w="387"/>
        <w:gridCol w:w="386"/>
        <w:gridCol w:w="386"/>
        <w:gridCol w:w="387"/>
        <w:gridCol w:w="388"/>
        <w:gridCol w:w="387"/>
        <w:gridCol w:w="386"/>
        <w:gridCol w:w="386"/>
        <w:gridCol w:w="386"/>
        <w:gridCol w:w="387"/>
        <w:gridCol w:w="386"/>
        <w:gridCol w:w="388"/>
        <w:gridCol w:w="387"/>
        <w:gridCol w:w="386"/>
        <w:gridCol w:w="386"/>
        <w:gridCol w:w="368"/>
      </w:tblGrid>
      <w:tr>
        <w:trPr>
          <w:trHeight w:val="340" w:hRule="exact"/>
        </w:trPr>
        <w:tc>
          <w:tcPr>
            <w:tcW w:w="513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384"/>
        <w:gridCol w:w="381"/>
        <w:gridCol w:w="381"/>
        <w:gridCol w:w="383"/>
        <w:gridCol w:w="384"/>
        <w:gridCol w:w="386"/>
        <w:gridCol w:w="385"/>
        <w:gridCol w:w="385"/>
        <w:gridCol w:w="387"/>
        <w:gridCol w:w="386"/>
        <w:gridCol w:w="386"/>
        <w:gridCol w:w="387"/>
        <w:gridCol w:w="388"/>
        <w:gridCol w:w="387"/>
        <w:gridCol w:w="386"/>
        <w:gridCol w:w="386"/>
        <w:gridCol w:w="386"/>
        <w:gridCol w:w="387"/>
        <w:gridCol w:w="386"/>
        <w:gridCol w:w="388"/>
        <w:gridCol w:w="387"/>
        <w:gridCol w:w="386"/>
        <w:gridCol w:w="386"/>
        <w:gridCol w:w="368"/>
      </w:tblGrid>
      <w:tr>
        <w:trPr>
          <w:trHeight w:val="340" w:hRule="exact"/>
        </w:trPr>
        <w:tc>
          <w:tcPr>
            <w:tcW w:w="513" w:type="dxa"/>
            <w:tcBorders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tbl>
      <w:tblPr>
        <w:tblpPr w:vertAnchor="text" w:horzAnchor="margin" w:rightFromText="180" w:tblpX="0" w:tblpY="419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1"/>
        <w:gridCol w:w="655"/>
        <w:gridCol w:w="655"/>
        <w:gridCol w:w="470"/>
        <w:gridCol w:w="654"/>
        <w:gridCol w:w="653"/>
        <w:gridCol w:w="472"/>
        <w:gridCol w:w="653"/>
        <w:gridCol w:w="654"/>
        <w:gridCol w:w="653"/>
        <w:gridCol w:w="649"/>
      </w:tblGrid>
      <w:tr>
        <w:trPr>
          <w:trHeight w:val="340" w:hRule="exact"/>
        </w:trPr>
        <w:tc>
          <w:tcPr>
            <w:tcW w:w="3581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Дата рождения: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4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contextualSpacing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4"/>
          <w:szCs w:val="24"/>
          <w:vertAlign w:val="superscript"/>
        </w:rPr>
      </w:pPr>
      <w:r/>
      <w:r>
        <w:rPr>
          <w:rFonts w:cs="Times New Roman" w:ascii="Times New Roman" w:hAnsi="Times New Roman"/>
          <w:sz w:val="24"/>
          <w:szCs w:val="24"/>
        </w:rPr>
        <w:t>отчество</w:t>
      </w:r>
    </w:p>
    <w:p>
      <w:pPr>
        <w:pStyle w:val="Normal"/>
        <w:spacing w:before="0" w:after="198"/>
        <w:contextualSpacing/>
        <w:jc w:val="both"/>
        <w:rPr>
          <w:rFonts w:ascii="Times New Roman" w:hAnsi="Times New Roman" w:cs="Times New Roman"/>
          <w:b/>
          <w:i/>
          <w:i/>
          <w:sz w:val="24"/>
          <w:szCs w:val="24"/>
          <w:vertAlign w:val="superscript"/>
        </w:rPr>
      </w:pPr>
      <w:r>
        <w:rPr>
          <w:rFonts w:cs="Times New Roman" w:ascii="Times New Roman" w:hAnsi="Times New Roman"/>
          <w:b/>
          <w:i/>
          <w:sz w:val="24"/>
          <w:szCs w:val="24"/>
          <w:vertAlign w:val="superscript"/>
        </w:rPr>
      </w:r>
    </w:p>
    <w:p>
      <w:pPr>
        <w:pStyle w:val="Normal"/>
        <w:spacing w:before="0" w:after="198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 xml:space="preserve"> _______________________</w:t>
      </w:r>
      <w:r>
        <w:rPr/>
        <w:t>_____</w:t>
      </w:r>
    </w:p>
    <w:tbl>
      <w:tblPr>
        <w:tblW w:w="83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397"/>
        <w:gridCol w:w="397"/>
        <w:gridCol w:w="397"/>
        <w:gridCol w:w="397"/>
        <w:gridCol w:w="1702"/>
        <w:gridCol w:w="397"/>
        <w:gridCol w:w="397"/>
        <w:gridCol w:w="398"/>
        <w:gridCol w:w="397"/>
        <w:gridCol w:w="397"/>
        <w:gridCol w:w="397"/>
        <w:gridCol w:w="397"/>
        <w:gridCol w:w="397"/>
        <w:gridCol w:w="397"/>
        <w:gridCol w:w="394"/>
      </w:tblGrid>
      <w:tr>
        <w:trPr>
          <w:trHeight w:val="340" w:hRule="exact"/>
        </w:trPr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b/>
                <w:sz w:val="24"/>
                <w:szCs w:val="24"/>
                <w:highlight w:val="cyan"/>
              </w:rPr>
            </w:pPr>
            <w:r>
              <w:rPr>
                <w:b/>
                <w:sz w:val="24"/>
                <w:szCs w:val="24"/>
                <w:highlight w:val="cyan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b/>
                <w:sz w:val="24"/>
                <w:szCs w:val="24"/>
                <w:highlight w:val="cyan"/>
              </w:rPr>
            </w:pPr>
            <w:r>
              <w:rPr>
                <w:b/>
                <w:sz w:val="24"/>
                <w:szCs w:val="24"/>
                <w:highlight w:val="cyan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>
        <w:trPr>
          <w:trHeight w:val="381" w:hRule="atLeast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96"/>
        <w:gridCol w:w="1700"/>
        <w:gridCol w:w="399"/>
        <w:gridCol w:w="1583"/>
      </w:tblGrid>
      <w:tr>
        <w:trPr>
          <w:trHeight w:val="340" w:hRule="exact"/>
        </w:trPr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Пол: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Мужской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Женский</w:t>
            </w:r>
          </w:p>
        </w:tc>
      </w:tr>
    </w:tbl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зарегистрировать меня для участия в едином государственном экзамене (далее – ЕГЭ)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6"/>
          <w:szCs w:val="26"/>
          <w:vertAlign w:val="superscript"/>
        </w:rPr>
      </w:pPr>
      <w:r>
        <w:rPr>
          <w:rFonts w:cs="Times New Roman" w:ascii="Times New Roman" w:hAnsi="Times New Roman"/>
          <w:sz w:val="24"/>
          <w:szCs w:val="24"/>
        </w:rPr>
        <w:t>в ___________________ период  2026 года по следующим общеобразовательным предметам: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i/>
          <w:sz w:val="26"/>
          <w:szCs w:val="26"/>
          <w:vertAlign w:val="superscript"/>
        </w:rPr>
        <w:t>досрочный / основной / дополнительный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2833"/>
        <w:gridCol w:w="2695"/>
      </w:tblGrid>
      <w:tr>
        <w:trPr>
          <w:trHeight w:val="437" w:hRule="atLeas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Отметка о выборе ЕГЭ (да / нет)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Дата экзамена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может быть изменена)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*</w:t>
            </w:r>
          </w:p>
        </w:tc>
      </w:tr>
      <w:tr>
        <w:trPr>
          <w:trHeight w:val="303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  <w:t>Русский язык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0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Математика (профильный)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0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0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302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  <w:t>История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2833"/>
        <w:gridCol w:w="2695"/>
      </w:tblGrid>
      <w:tr>
        <w:trPr>
          <w:trHeight w:val="626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Отметка о выборе ЕГЭ (да / нет)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Дата экзамена (может быть изменена)*</w:t>
            </w:r>
          </w:p>
        </w:tc>
      </w:tr>
      <w:tr>
        <w:trPr>
          <w:trHeight w:val="280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83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7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Китайский язык </w:t>
            </w: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  <w:t>(письменная часть)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Китайский язык (устная часть)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**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pBdr>
          <w:bottom w:val="single" w:sz="12" w:space="1" w:color="000000"/>
        </w:pBd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>
      <w:pPr>
        <w:pStyle w:val="Normal"/>
        <w:pBdr>
          <w:bottom w:val="single" w:sz="12" w:space="1" w:color="000000"/>
        </w:pBdr>
        <w:spacing w:before="240" w:after="120"/>
        <w:jc w:val="both"/>
        <w:rPr/>
      </w:pPr>
      <w:r>
        <mc:AlternateContent>
          <mc:Choice Requires="wps">
            <w:drawing>
              <wp:anchor behindDoc="1" distT="1905" distB="1905" distL="1905" distR="1905" simplePos="0" locked="0" layoutInCell="1" allowOverlap="1" relativeHeight="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1" name="Прямоугольник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6" path="m0,0l-2147483645,0l-2147483645,-2147483646l0,-2147483646xe" fillcolor="white" stroked="t" o:allowincell="f" style="position:absolute;margin-left:0.1pt;margin-top:5.85pt;width:16.85pt;height:16.85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Копией рекомендаций психолого-медико-педагогической комиссии</w:t>
      </w:r>
    </w:p>
    <w:p>
      <w:pPr>
        <w:pStyle w:val="Normal"/>
        <w:pBdr>
          <w:bottom w:val="single" w:sz="12" w:space="1" w:color="000000"/>
        </w:pBdr>
        <w:spacing w:before="240" w:after="12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mc:AlternateContent>
          <mc:Choice Requires="wps">
            <w:drawing>
              <wp:anchor behindDoc="1" distT="2540" distB="1270" distL="2540" distR="1270" simplePos="0" locked="0" layoutInCell="1" allowOverlap="1" relativeHeight="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2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path="m0,0l-2147483645,0l-2147483645,-2147483646l0,-2147483646xe" fillcolor="white" stroked="t" o:allowincell="f" style="position:absolute;margin-left:0.1pt;margin-top:6.25pt;width:16.8pt;height:16.8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>Указать дополнительные условия,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учитывающие состояние здоровья, особенности психофизического развития:</w:t>
      </w:r>
    </w:p>
    <w:p>
      <w:pPr>
        <w:pStyle w:val="Normal"/>
        <w:spacing w:before="120" w:after="120"/>
        <w:rPr/>
      </w:pPr>
      <w:r>
        <mc:AlternateContent>
          <mc:Choice Requires="wps">
            <w:drawing>
              <wp:anchor behindDoc="1" distT="1905" distB="1905" distL="1905" distR="1905" simplePos="0" locked="0" layoutInCell="1" allowOverlap="1" relativeHeight="4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1905" t="1905" r="1905" b="1905"/>
                <wp:wrapNone/>
                <wp:docPr id="3" name="Прямоугольник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8" path="m0,0l-2147483645,0l-2147483645,-2147483646l0,-2147483646xe" fillcolor="white" stroked="t" o:allowincell="f" style="position:absolute;margin-left:0.6pt;margin-top:3.05pt;width:16.85pt;height:16.85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Специализированная аудитория </w:t>
      </w:r>
    </w:p>
    <w:p>
      <w:pPr>
        <w:pStyle w:val="Normal"/>
        <w:spacing w:before="240" w:after="120"/>
        <w:jc w:val="both"/>
        <w:rPr/>
      </w:pPr>
      <w:r>
        <mc:AlternateContent>
          <mc:Choice Requires="wps">
            <w:drawing>
              <wp:anchor behindDoc="1" distT="1905" distB="1905" distL="1905" distR="1905" simplePos="0" locked="0" layoutInCell="1" allowOverlap="1" relativeHeight="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1905" t="1905" r="1905" b="1905"/>
                <wp:wrapNone/>
                <wp:docPr id="4" name="Прямоугольник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9" path="m0,0l-2147483645,0l-2147483645,-2147483646l0,-2147483646xe" fillcolor="white" stroked="t" o:allowincell="f" style="position:absolute;margin-left:0.2pt;margin-top:1.2pt;width:16.85pt;height:16.85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Увеличение продолжительности выполнения экзаменационной работы ЕГЭ  на 1,5 часа.</w:t>
      </w:r>
    </w:p>
    <w:p>
      <w:pPr>
        <w:pStyle w:val="Normal"/>
        <w:widowControl/>
        <w:bidi w:val="0"/>
        <w:spacing w:lineRule="auto" w:line="276" w:before="240" w:after="120"/>
        <w:ind w:firstLine="510" w:right="0"/>
        <w:jc w:val="both"/>
        <w:rPr/>
      </w:pPr>
      <w:r>
        <mc:AlternateContent>
          <mc:Choice Requires="wps">
            <w:drawing>
              <wp:anchor behindDoc="1" distT="2540" distB="1270" distL="2540" distR="1270" simplePos="0" locked="0" layoutInCell="1" allowOverlap="1" relativeHeight="6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2540" t="2540" r="1270" b="1270"/>
                <wp:wrapNone/>
                <wp:docPr id="5" name="Прямоугольник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1" path="m0,0l-2147483645,0l-2147483645,-2147483646l0,-2147483646xe" fillcolor="white" stroked="t" o:allowincell="f" style="position:absolute;margin-left:0.15pt;margin-top:0.4pt;width:16.8pt;height:16.8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>Увеличение продолжительности выполнения экзаменационной работы ЕГЭ по иностранным языкам (устная часть)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 30 минут</w:t>
      </w:r>
    </w:p>
    <w:p>
      <w:pPr>
        <w:pStyle w:val="Normal"/>
        <w:pBdr>
          <w:bottom w:val="single" w:sz="12" w:space="0" w:color="000000"/>
        </w:pBd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1" distT="2540" distB="1270" distL="2540" distR="1270" simplePos="0" locked="0" layoutInCell="1" allowOverlap="1" relativeHeight="7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2540" t="2540" r="1270" b="1270"/>
                <wp:wrapNone/>
                <wp:docPr id="6" name="Прямоугольник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7" path="m0,0l-2147483645,0l-2147483645,-2147483646l0,-2147483646xe" fillcolor="white" stroked="t" o:allowincell="f" style="position:absolute;margin-left:-0.15pt;margin-top:1.05pt;width:16.8pt;height:16.8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080" distB="5080" distL="0" distR="0" simplePos="0" locked="0" layoutInCell="1" allowOverlap="1" relativeHeight="8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5080" r="0" b="5080"/>
                <wp:wrapNone/>
                <wp:docPr id="7" name="Прямая соединительная линия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05pt,23.6pt" to="485pt,23.6pt" ID="Прямая соединительная линия 20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      </w:t>
      </w:r>
    </w:p>
    <w:p>
      <w:pPr>
        <w:pStyle w:val="Normal"/>
        <w:pBdr>
          <w:bottom w:val="single" w:sz="12" w:space="0" w:color="000000"/>
        </w:pBd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vertAlign w:val="superscript"/>
        </w:rPr>
        <w:t xml:space="preserve"> </w:t>
      </w:r>
      <w:r>
        <w:rPr>
          <w:rFonts w:cs="Times New Roman" w:ascii="Times New Roman" w:hAnsi="Times New Roman"/>
          <w:i/>
          <w:vertAlign w:val="superscript"/>
        </w:rPr>
        <w:t>(иные дополнительные условия/материально-техническое оснащение,</w:t>
      </w:r>
      <w:r>
        <w:rPr>
          <w:rFonts w:cs="Times New Roman" w:ascii="Times New Roman" w:hAnsi="Times New Roman"/>
          <w:vertAlign w:val="superscript"/>
        </w:rPr>
        <w:t xml:space="preserve"> </w:t>
      </w:r>
      <w:r>
        <w:rPr>
          <w:rFonts w:cs="Times New Roman" w:ascii="Times New Roman" w:hAnsi="Times New Roman"/>
          <w:i/>
          <w:vertAlign w:val="superscript"/>
        </w:rPr>
        <w:t>учитывающие состояние здоровья, особенности психофизического развития)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Извещен(а) о праве участвовать в ЕГЭ в резервные дни основного периода.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C Порядком проведения государственной итоговой аттестации по образовательным программам среднего общего образования (далее – ГИА) году ознакомлен(а). Предупрежден(а) об ответственности за нарушение порядка проведения ГИА, предусмотренной частью 4 статьи 19.30 Кодекса об административных правонарушениях Российской Федерации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**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заполнения заявления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«____» _____________ 20___ г. Подпись заявителя  _____________/_______________(Ф.И.О.)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Подпись родителя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(законного представителя) </w:t>
        <w:tab/>
        <w:t>_______________ /_______________________/ (Ф.И.О.)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Сведения об участнике ЕГЭ</w:t>
      </w:r>
    </w:p>
    <w:tbl>
      <w:tblPr>
        <w:tblW w:w="68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283"/>
        <w:gridCol w:w="284"/>
        <w:gridCol w:w="285"/>
        <w:gridCol w:w="285"/>
        <w:gridCol w:w="282"/>
        <w:gridCol w:w="285"/>
        <w:gridCol w:w="285"/>
        <w:gridCol w:w="283"/>
        <w:gridCol w:w="284"/>
        <w:gridCol w:w="285"/>
        <w:gridCol w:w="284"/>
        <w:gridCol w:w="283"/>
        <w:gridCol w:w="285"/>
        <w:gridCol w:w="285"/>
        <w:gridCol w:w="280"/>
      </w:tblGrid>
      <w:tr>
        <w:trPr>
          <w:trHeight w:val="329" w:hRule="atLeast"/>
        </w:trPr>
        <w:tc>
          <w:tcPr>
            <w:tcW w:w="2546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Электронная почта: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Документ об образовании</w:t>
      </w:r>
      <w:r>
        <w:rPr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 xml:space="preserve">подтверждающий получение среднего общего или среднего профессионального образования: ________________(аттестат/диплом) 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Серия ____________ № ___________________,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Дата выдачи</w:t>
      </w:r>
      <w:r>
        <w:rPr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 «____» _____________ ______</w:t>
      </w:r>
      <w:r>
        <w:rPr>
          <w:rFonts w:cs="Times New Roman" w:ascii="Times New Roman" w:hAnsi="Times New Roman"/>
          <w:sz w:val="24"/>
          <w:szCs w:val="24"/>
        </w:rPr>
        <w:t>г.</w:t>
      </w:r>
    </w:p>
    <w:p>
      <w:pPr>
        <w:pStyle w:val="Normal"/>
        <w:spacing w:lineRule="auto" w:line="240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Кем выдан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(образовательная организация, далее</w:t>
      </w:r>
      <w:r>
        <w:rPr>
          <w:color w:val="000000"/>
          <w:sz w:val="24"/>
          <w:szCs w:val="24"/>
        </w:rPr>
        <w:t xml:space="preserve"> - </w:t>
      </w:r>
      <w:r>
        <w:rPr>
          <w:rFonts w:cs="Times New Roman" w:ascii="Times New Roman" w:hAnsi="Times New Roman"/>
          <w:sz w:val="24"/>
          <w:szCs w:val="24"/>
        </w:rPr>
        <w:t>ОО</w:t>
      </w:r>
      <w:r>
        <w:rPr>
          <w:color w:val="000000"/>
          <w:sz w:val="24"/>
          <w:szCs w:val="24"/>
        </w:rPr>
        <w:t>): ________________________________________________________________________________</w:t>
      </w:r>
    </w:p>
    <w:p>
      <w:pPr>
        <w:pStyle w:val="Normal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>
      <w:pPr>
        <w:pStyle w:val="ConsPlusNormal"/>
        <w:ind w:firstLine="540" w:right="0"/>
        <w:jc w:val="both"/>
        <w:rPr>
          <w:rFonts w:eastAsia="Times New Roman"/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или </w:t>
      </w:r>
      <w:r>
        <w:rPr>
          <w:b/>
          <w:color w:val="000000"/>
          <w:sz w:val="24"/>
          <w:szCs w:val="24"/>
        </w:rPr>
        <w:t xml:space="preserve">Справка об обучении в ОО, реализующей основные образовательные программы среднего профессионального образования, </w:t>
      </w:r>
      <w:r>
        <w:rPr>
          <w:color w:val="000000"/>
          <w:sz w:val="24"/>
          <w:szCs w:val="24"/>
        </w:rPr>
        <w:t xml:space="preserve">о завершении освоения </w:t>
      </w:r>
      <w:r>
        <w:rPr>
          <w:sz w:val="24"/>
          <w:szCs w:val="24"/>
        </w:rPr>
        <w:t>основной общеобразовательной программы среднего общего образования в пределах основной профессиональной образовательной программы в 2025-2026 учебном году.</w:t>
      </w:r>
    </w:p>
    <w:p>
      <w:pPr>
        <w:pStyle w:val="ConsPlusNormal"/>
        <w:spacing w:before="24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Дата выдачи</w:t>
      </w:r>
      <w:r>
        <w:rPr>
          <w:color w:val="000000"/>
          <w:sz w:val="24"/>
          <w:szCs w:val="24"/>
        </w:rPr>
        <w:t xml:space="preserve"> справки</w:t>
      </w:r>
      <w:r>
        <w:rPr>
          <w:sz w:val="24"/>
          <w:szCs w:val="24"/>
        </w:rPr>
        <w:t xml:space="preserve"> «____» _____________ 20___г.  № ___________________,</w:t>
      </w:r>
    </w:p>
    <w:p>
      <w:pPr>
        <w:pStyle w:val="Normal"/>
        <w:spacing w:lineRule="auto" w:line="240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Кем выдана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sz w:val="24"/>
          <w:szCs w:val="24"/>
        </w:rPr>
        <w:t>ОО</w:t>
      </w:r>
      <w:r>
        <w:rPr>
          <w:color w:val="000000"/>
          <w:sz w:val="24"/>
          <w:szCs w:val="24"/>
        </w:rPr>
        <w:t>): ________________________________________________________________________________</w:t>
      </w:r>
    </w:p>
    <w:p>
      <w:pPr>
        <w:pStyle w:val="Normal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>
      <w:pPr>
        <w:pStyle w:val="ConsPlusNormal"/>
        <w:ind w:firstLine="54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Регион,</w:t>
      </w:r>
      <w:r>
        <w:rPr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где расположена ОО</w:t>
      </w:r>
      <w:r>
        <w:rPr>
          <w:color w:val="000000"/>
          <w:sz w:val="24"/>
          <w:szCs w:val="24"/>
        </w:rPr>
        <w:t xml:space="preserve"> _______________________________________________________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rFonts w:eastAsia="Times New Roman" w:cs="Times New Roman" w:ascii="Times New Roman" w:hAnsi="Times New Roman"/>
          <w:b/>
          <w:sz w:val="24"/>
          <w:szCs w:val="24"/>
        </w:rPr>
        <w:t>Причина смены региона проживания</w:t>
      </w:r>
      <w:r>
        <w:rPr>
          <w:color w:val="000000"/>
          <w:sz w:val="24"/>
          <w:szCs w:val="24"/>
        </w:rPr>
        <w:t xml:space="preserve"> ______________________________________________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Достоверность указанных сведений подтверждаю.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Руководитель организации, принимающей заявление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>_________________ /_______________________/ (Ф.И.О.)</w:t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«____» _____________ 20___г.                    М.П.</w:t>
      </w:r>
    </w:p>
    <w:tbl>
      <w:tblPr>
        <w:tblpPr w:vertAnchor="text" w:horzAnchor="page" w:leftFromText="180" w:rightFromText="180" w:tblpX="5058" w:tblpY="20"/>
        <w:tblW w:w="103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884"/>
        <w:gridCol w:w="885"/>
        <w:gridCol w:w="886"/>
        <w:gridCol w:w="885"/>
        <w:gridCol w:w="900"/>
        <w:gridCol w:w="885"/>
        <w:gridCol w:w="884"/>
        <w:gridCol w:w="885"/>
        <w:gridCol w:w="885"/>
        <w:gridCol w:w="879"/>
      </w:tblGrid>
      <w:tr>
        <w:trPr>
          <w:trHeight w:val="340" w:hRule="exact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firstLine="540" w:left="0" w:right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/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>Регистрационный номер</w:t>
      </w:r>
    </w:p>
    <w:p>
      <w:pPr>
        <w:pStyle w:val="Normal"/>
        <w:numPr>
          <w:ilvl w:val="0"/>
          <w:numId w:val="0"/>
        </w:numPr>
        <w:ind w:firstLine="540" w:left="0" w:right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ind w:firstLine="540" w:left="0" w:right="0"/>
        <w:jc w:val="both"/>
        <w:outlineLvl w:val="2"/>
        <w:rPr>
          <w:vertAlign w:val="superscript"/>
        </w:rPr>
      </w:pPr>
      <w:r>
        <w:rPr>
          <w:rFonts w:cs="Times New Roman" w:ascii="Times New Roman" w:hAnsi="Times New Roman"/>
          <w:sz w:val="20"/>
          <w:szCs w:val="20"/>
        </w:rPr>
        <w:t xml:space="preserve">* дата может быть изменена при совпадении экзаменов или при распределении участников между ППЭ </w:t>
      </w:r>
    </w:p>
    <w:p>
      <w:pPr>
        <w:pStyle w:val="ConsPlusNormal"/>
        <w:ind w:firstLine="540" w:right="0"/>
        <w:jc w:val="both"/>
        <w:rPr/>
      </w:pPr>
      <w:r>
        <w:rPr>
          <w:vertAlign w:val="superscript"/>
        </w:rPr>
        <w:t>**</w:t>
      </w:r>
      <w:r>
        <w:rPr/>
        <w:t xml:space="preserve"> часть 4 КоАП РФ Статья 19.30: нарушение установленного законодательством об образовании порядка проведения ГИА влечет наложение административного штрафа на граждан в размере от трех тысяч до пяти тысяч рублей.</w:t>
      </w:r>
    </w:p>
    <w:sectPr>
      <w:type w:val="nextPage"/>
      <w:pgSz w:w="11906" w:h="16838"/>
      <w:pgMar w:left="1418" w:right="737" w:gutter="0" w:header="0" w:top="615" w:footer="0" w:bottom="683"/>
      <w:pgNumType w:start="5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rong">
    <w:name w:val="Strong"/>
    <w:qFormat/>
    <w:rPr>
      <w:rFonts w:cs="Times New Roman"/>
      <w:b/>
      <w:bCs/>
    </w:rPr>
  </w:style>
  <w:style w:type="character" w:styleId="Style15">
    <w:name w:val="Приложение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6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Closing">
    <w:name w:val="Closing"/>
    <w:basedOn w:val="Normal"/>
    <w:next w:val="BodyText"/>
    <w:qFormat/>
    <w:pPr>
      <w:spacing w:lineRule="auto" w:line="240" w:before="0" w:after="0"/>
      <w:jc w:val="right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Style20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Application>LibreOffice/24.8.4.2$Linux_X86_64 LibreOffice_project/480$Build-2</Application>
  <AppVersion>15.0000</AppVersion>
  <Pages>3</Pages>
  <Words>483</Words>
  <Characters>4181</Characters>
  <CharactersWithSpaces>4662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2016-11-28T13:15:00Z</dcterms:created>
  <dc:creator>makarova</dc:creator>
  <dc:description/>
  <dc:language>ru-RU</dc:language>
  <cp:lastModifiedBy/>
  <cp:lastPrinted>2018-11-29T17:54:00Z</cp:lastPrinted>
  <dcterms:modified xsi:type="dcterms:W3CDTF">2025-12-09T16:43:04Z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