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8B" w:rsidRPr="00180CDA" w:rsidRDefault="00442696" w:rsidP="0044269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2696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6773545</wp:posOffset>
            </wp:positionH>
            <wp:positionV relativeFrom="paragraph">
              <wp:posOffset>-636270</wp:posOffset>
            </wp:positionV>
            <wp:extent cx="1962150" cy="3962400"/>
            <wp:effectExtent l="1009650" t="0" r="990600" b="0"/>
            <wp:wrapTight wrapText="bothSides">
              <wp:wrapPolygon edited="0">
                <wp:start x="105" y="21652"/>
                <wp:lineTo x="21495" y="21652"/>
                <wp:lineTo x="21495" y="52"/>
                <wp:lineTo x="105" y="52"/>
                <wp:lineTo x="105" y="21652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621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6" w:rsidRDefault="00442696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18B" w:rsidRPr="00180CDA" w:rsidRDefault="0044318B" w:rsidP="0044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D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44318B" w:rsidRPr="00180CDA" w:rsidRDefault="0044318B" w:rsidP="00443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6C5" w:rsidRDefault="0044318B" w:rsidP="00443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276C5">
        <w:rPr>
          <w:rFonts w:ascii="Times New Roman" w:hAnsi="Times New Roman" w:cs="Times New Roman"/>
          <w:sz w:val="28"/>
          <w:szCs w:val="28"/>
        </w:rPr>
        <w:t xml:space="preserve">бюджетного профессионального </w:t>
      </w:r>
    </w:p>
    <w:p w:rsidR="0044318B" w:rsidRPr="00180CDA" w:rsidRDefault="0044318B" w:rsidP="00A2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44318B" w:rsidRPr="00A276C5" w:rsidRDefault="00427FBC" w:rsidP="00A2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 xml:space="preserve">«Бежецкий колледж им. </w:t>
      </w:r>
      <w:r w:rsidR="0044318B" w:rsidRPr="00180CDA">
        <w:rPr>
          <w:rFonts w:ascii="Times New Roman" w:hAnsi="Times New Roman" w:cs="Times New Roman"/>
          <w:sz w:val="28"/>
          <w:szCs w:val="28"/>
        </w:rPr>
        <w:t>А.М. Переслегина»</w:t>
      </w:r>
    </w:p>
    <w:p w:rsidR="0044318B" w:rsidRPr="00180CDA" w:rsidRDefault="0044318B" w:rsidP="0044318B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по специальности среднего профессионального образов</w:t>
      </w:r>
      <w:r w:rsidRPr="00180CDA">
        <w:rPr>
          <w:rFonts w:ascii="Times New Roman" w:hAnsi="Times New Roman" w:cs="Times New Roman"/>
          <w:sz w:val="28"/>
          <w:szCs w:val="28"/>
        </w:rPr>
        <w:t>а</w:t>
      </w:r>
      <w:r w:rsidRPr="00180CDA">
        <w:rPr>
          <w:rFonts w:ascii="Times New Roman" w:hAnsi="Times New Roman" w:cs="Times New Roman"/>
          <w:sz w:val="28"/>
          <w:szCs w:val="28"/>
        </w:rPr>
        <w:t>ния</w:t>
      </w:r>
    </w:p>
    <w:p w:rsidR="0044318B" w:rsidRPr="00180CDA" w:rsidRDefault="00BC6E5D" w:rsidP="0044318B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44.02.02</w:t>
      </w:r>
      <w:r w:rsidR="0044318B" w:rsidRPr="00180CDA">
        <w:rPr>
          <w:rFonts w:ascii="Times New Roman" w:hAnsi="Times New Roman" w:cs="Times New Roman"/>
          <w:sz w:val="28"/>
          <w:szCs w:val="28"/>
        </w:rPr>
        <w:t xml:space="preserve">  «Преподавание в начальных классах»</w:t>
      </w:r>
    </w:p>
    <w:p w:rsidR="0044318B" w:rsidRPr="00180CDA" w:rsidRDefault="0044318B" w:rsidP="00443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углубленной   подготовки</w:t>
      </w:r>
    </w:p>
    <w:p w:rsidR="0044318B" w:rsidRPr="00180CDA" w:rsidRDefault="0044318B" w:rsidP="00443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18B" w:rsidRPr="00180CDA" w:rsidRDefault="0044318B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Квалификация: Учитель начальных классов</w:t>
      </w:r>
    </w:p>
    <w:p w:rsidR="0044318B" w:rsidRPr="00180CDA" w:rsidRDefault="0044318B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Форма обучения – очная</w:t>
      </w:r>
    </w:p>
    <w:p w:rsidR="0044318B" w:rsidRPr="00180CDA" w:rsidRDefault="0044318B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Нормативный срок обучения – 3  года и 10   мес.</w:t>
      </w:r>
    </w:p>
    <w:p w:rsidR="0044318B" w:rsidRPr="00180CDA" w:rsidRDefault="0044318B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на базе основного общего образовани</w:t>
      </w:r>
      <w:r w:rsidR="00113A20" w:rsidRPr="00180CDA">
        <w:rPr>
          <w:rFonts w:ascii="Times New Roman" w:hAnsi="Times New Roman" w:cs="Times New Roman"/>
          <w:sz w:val="28"/>
          <w:szCs w:val="28"/>
        </w:rPr>
        <w:t>и</w:t>
      </w:r>
    </w:p>
    <w:p w:rsidR="00D53619" w:rsidRPr="00180CDA" w:rsidRDefault="00D53619" w:rsidP="00D53619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>гуманитарный профиль</w:t>
      </w:r>
    </w:p>
    <w:p w:rsidR="00113A20" w:rsidRPr="00180CDA" w:rsidRDefault="00113A20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:rsidR="00113A20" w:rsidRPr="00180CDA" w:rsidRDefault="00113A20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:rsidR="00113A20" w:rsidRPr="00180CDA" w:rsidRDefault="00113A20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:rsidR="00113A20" w:rsidRPr="00180CDA" w:rsidRDefault="00113A20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:rsidR="00113A20" w:rsidRPr="00180CDA" w:rsidRDefault="00113A20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:rsidR="00113A20" w:rsidRPr="00180CDA" w:rsidRDefault="00113A20" w:rsidP="0044318B">
      <w:pPr>
        <w:spacing w:after="0" w:line="240" w:lineRule="auto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:rsidR="0044318B" w:rsidRPr="00180CDA" w:rsidRDefault="0044318B" w:rsidP="00443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0CDA">
        <w:rPr>
          <w:rFonts w:ascii="Times New Roman" w:hAnsi="Times New Roman" w:cs="Times New Roman"/>
          <w:b/>
          <w:bCs/>
          <w:sz w:val="28"/>
          <w:szCs w:val="28"/>
        </w:rPr>
        <w:t xml:space="preserve">1. График учебного процесса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318B" w:rsidRPr="00180CDA" w:rsidRDefault="0044318B" w:rsidP="00443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318B" w:rsidRPr="00180CDA" w:rsidRDefault="0044318B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46"/>
        <w:tblW w:w="1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41"/>
        <w:gridCol w:w="284"/>
        <w:gridCol w:w="283"/>
        <w:gridCol w:w="284"/>
        <w:gridCol w:w="142"/>
        <w:gridCol w:w="306"/>
        <w:gridCol w:w="252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132"/>
        <w:gridCol w:w="300"/>
        <w:gridCol w:w="249"/>
        <w:gridCol w:w="249"/>
        <w:gridCol w:w="250"/>
        <w:gridCol w:w="250"/>
        <w:gridCol w:w="250"/>
        <w:gridCol w:w="250"/>
        <w:gridCol w:w="250"/>
        <w:gridCol w:w="250"/>
        <w:gridCol w:w="250"/>
        <w:gridCol w:w="250"/>
        <w:gridCol w:w="253"/>
        <w:gridCol w:w="184"/>
        <w:gridCol w:w="244"/>
        <w:gridCol w:w="244"/>
        <w:gridCol w:w="247"/>
        <w:gridCol w:w="244"/>
        <w:gridCol w:w="244"/>
        <w:gridCol w:w="244"/>
        <w:gridCol w:w="244"/>
        <w:gridCol w:w="244"/>
        <w:gridCol w:w="135"/>
        <w:gridCol w:w="295"/>
        <w:gridCol w:w="253"/>
        <w:gridCol w:w="302"/>
        <w:gridCol w:w="206"/>
      </w:tblGrid>
      <w:tr w:rsidR="00332619" w:rsidRPr="00180CDA" w:rsidTr="00332619">
        <w:trPr>
          <w:cantSplit/>
          <w:trHeight w:val="843"/>
        </w:trPr>
        <w:tc>
          <w:tcPr>
            <w:tcW w:w="568" w:type="dxa"/>
            <w:vMerge w:val="restart"/>
            <w:shd w:val="clear" w:color="auto" w:fill="FFFFFF"/>
            <w:textDirection w:val="btLr"/>
          </w:tcPr>
          <w:p w:rsidR="00332619" w:rsidRPr="00180CDA" w:rsidRDefault="00332619" w:rsidP="0033261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курсы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сентябрь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29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09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октябрь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27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ноябрь</w:t>
            </w:r>
          </w:p>
        </w:tc>
        <w:tc>
          <w:tcPr>
            <w:tcW w:w="94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декабрь</w:t>
            </w: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29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12</w:t>
            </w:r>
          </w:p>
        </w:tc>
        <w:tc>
          <w:tcPr>
            <w:tcW w:w="747" w:type="dxa"/>
            <w:gridSpan w:val="3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январь</w:t>
            </w: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26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февраль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23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03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март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30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03</w:t>
            </w:r>
          </w:p>
        </w:tc>
        <w:tc>
          <w:tcPr>
            <w:tcW w:w="750" w:type="dxa"/>
            <w:gridSpan w:val="3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апрель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27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04</w:t>
            </w:r>
          </w:p>
        </w:tc>
        <w:tc>
          <w:tcPr>
            <w:tcW w:w="1003" w:type="dxa"/>
            <w:gridSpan w:val="4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май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июнь</w:t>
            </w:r>
          </w:p>
        </w:tc>
        <w:tc>
          <w:tcPr>
            <w:tcW w:w="2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29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06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июль</w:t>
            </w:r>
          </w:p>
        </w:tc>
        <w:tc>
          <w:tcPr>
            <w:tcW w:w="24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27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07</w:t>
            </w:r>
          </w:p>
        </w:tc>
        <w:tc>
          <w:tcPr>
            <w:tcW w:w="985" w:type="dxa"/>
            <w:gridSpan w:val="4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август</w:t>
            </w:r>
          </w:p>
        </w:tc>
        <w:tc>
          <w:tcPr>
            <w:tcW w:w="206" w:type="dxa"/>
            <w:shd w:val="clear" w:color="auto" w:fill="FFFFFF"/>
            <w:textDirection w:val="btLr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курсы</w:t>
            </w:r>
          </w:p>
        </w:tc>
      </w:tr>
      <w:tr w:rsidR="00442696" w:rsidRPr="00180CDA" w:rsidTr="00332619">
        <w:trPr>
          <w:cantSplit/>
          <w:trHeight w:val="2152"/>
        </w:trPr>
        <w:tc>
          <w:tcPr>
            <w:tcW w:w="568" w:type="dxa"/>
            <w:vMerge/>
            <w:shd w:val="clear" w:color="auto" w:fill="FFFFFF"/>
            <w:textDirection w:val="btLr"/>
          </w:tcPr>
          <w:p w:rsidR="00332619" w:rsidRPr="00180CDA" w:rsidRDefault="00332619" w:rsidP="0033261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8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15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22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28</w:t>
            </w:r>
          </w:p>
        </w:tc>
        <w:tc>
          <w:tcPr>
            <w:tcW w:w="28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5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6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13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20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26</w:t>
            </w:r>
          </w:p>
        </w:tc>
        <w:tc>
          <w:tcPr>
            <w:tcW w:w="28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11</w:t>
            </w:r>
          </w:p>
        </w:tc>
        <w:tc>
          <w:tcPr>
            <w:tcW w:w="141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10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17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24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30</w:t>
            </w:r>
          </w:p>
        </w:tc>
        <w:tc>
          <w:tcPr>
            <w:tcW w:w="142" w:type="dxa"/>
            <w:tcBorders>
              <w:top w:val="nil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7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8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14</w:t>
            </w:r>
          </w:p>
        </w:tc>
        <w:tc>
          <w:tcPr>
            <w:tcW w:w="252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15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21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22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28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4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01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5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11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12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18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19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25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02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8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9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15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16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22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03</w:t>
            </w:r>
          </w:p>
        </w:tc>
        <w:tc>
          <w:tcPr>
            <w:tcW w:w="132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8</w:t>
            </w:r>
          </w:p>
        </w:tc>
        <w:tc>
          <w:tcPr>
            <w:tcW w:w="30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9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15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16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22</w:t>
            </w:r>
          </w:p>
        </w:tc>
        <w:tc>
          <w:tcPr>
            <w:tcW w:w="249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23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29</w:t>
            </w:r>
          </w:p>
        </w:tc>
        <w:tc>
          <w:tcPr>
            <w:tcW w:w="25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5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04</w:t>
            </w:r>
          </w:p>
        </w:tc>
        <w:tc>
          <w:tcPr>
            <w:tcW w:w="25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6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12</w:t>
            </w:r>
          </w:p>
        </w:tc>
        <w:tc>
          <w:tcPr>
            <w:tcW w:w="25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13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19</w:t>
            </w:r>
          </w:p>
        </w:tc>
        <w:tc>
          <w:tcPr>
            <w:tcW w:w="25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20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26</w:t>
            </w:r>
          </w:p>
        </w:tc>
        <w:tc>
          <w:tcPr>
            <w:tcW w:w="25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05</w:t>
            </w:r>
          </w:p>
        </w:tc>
        <w:tc>
          <w:tcPr>
            <w:tcW w:w="25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4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10</w:t>
            </w:r>
          </w:p>
        </w:tc>
        <w:tc>
          <w:tcPr>
            <w:tcW w:w="25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11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17</w:t>
            </w:r>
          </w:p>
        </w:tc>
        <w:tc>
          <w:tcPr>
            <w:tcW w:w="250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18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24</w:t>
            </w:r>
          </w:p>
        </w:tc>
        <w:tc>
          <w:tcPr>
            <w:tcW w:w="253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25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31</w:t>
            </w:r>
          </w:p>
        </w:tc>
        <w:tc>
          <w:tcPr>
            <w:tcW w:w="18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7</w:t>
            </w:r>
          </w:p>
        </w:tc>
        <w:tc>
          <w:tcPr>
            <w:tcW w:w="24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8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14</w:t>
            </w:r>
          </w:p>
        </w:tc>
        <w:tc>
          <w:tcPr>
            <w:tcW w:w="24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15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21</w:t>
            </w:r>
          </w:p>
        </w:tc>
        <w:tc>
          <w:tcPr>
            <w:tcW w:w="247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22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28</w:t>
            </w:r>
          </w:p>
        </w:tc>
        <w:tc>
          <w:tcPr>
            <w:tcW w:w="24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5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07</w:t>
            </w:r>
          </w:p>
        </w:tc>
        <w:tc>
          <w:tcPr>
            <w:tcW w:w="24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6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12</w:t>
            </w:r>
          </w:p>
        </w:tc>
        <w:tc>
          <w:tcPr>
            <w:tcW w:w="24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13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19</w:t>
            </w:r>
          </w:p>
        </w:tc>
        <w:tc>
          <w:tcPr>
            <w:tcW w:w="24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20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26</w:t>
            </w:r>
          </w:p>
        </w:tc>
        <w:tc>
          <w:tcPr>
            <w:tcW w:w="244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08</w:t>
            </w:r>
          </w:p>
        </w:tc>
        <w:tc>
          <w:tcPr>
            <w:tcW w:w="135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9</w:t>
            </w:r>
          </w:p>
        </w:tc>
        <w:tc>
          <w:tcPr>
            <w:tcW w:w="295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10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16</w:t>
            </w:r>
          </w:p>
        </w:tc>
        <w:tc>
          <w:tcPr>
            <w:tcW w:w="253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17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23</w:t>
            </w:r>
          </w:p>
        </w:tc>
        <w:tc>
          <w:tcPr>
            <w:tcW w:w="302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24</w:t>
            </w:r>
          </w:p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31</w:t>
            </w:r>
          </w:p>
        </w:tc>
        <w:tc>
          <w:tcPr>
            <w:tcW w:w="206" w:type="dxa"/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2696" w:rsidRPr="00180CDA" w:rsidTr="00332619">
        <w:trPr>
          <w:cantSplit/>
          <w:trHeight w:val="183"/>
        </w:trPr>
        <w:tc>
          <w:tcPr>
            <w:tcW w:w="568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: :</w:t>
            </w:r>
          </w:p>
        </w:tc>
        <w:tc>
          <w:tcPr>
            <w:tcW w:w="247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: :</w:t>
            </w:r>
          </w:p>
        </w:tc>
        <w:tc>
          <w:tcPr>
            <w:tcW w:w="24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135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95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53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1</w:t>
            </w:r>
          </w:p>
        </w:tc>
      </w:tr>
      <w:tr w:rsidR="00442696" w:rsidRPr="00180CDA" w:rsidTr="00332619">
        <w:trPr>
          <w:cantSplit/>
          <w:trHeight w:val="16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: :</w:t>
            </w: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: :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о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135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95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53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2</w:t>
            </w:r>
          </w:p>
        </w:tc>
      </w:tr>
      <w:tr w:rsidR="00442696" w:rsidRPr="00180CDA" w:rsidTr="00332619">
        <w:trPr>
          <w:cantSplit/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: :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: :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о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о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8E6BCC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8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8E6BCC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8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8E6BCC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8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3</w:t>
            </w:r>
          </w:p>
        </w:tc>
      </w:tr>
      <w:tr w:rsidR="00442696" w:rsidRPr="00180CDA" w:rsidTr="00332619">
        <w:trPr>
          <w:cantSplit/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rPr>
                <w:bCs/>
                <w:sz w:val="16"/>
                <w:szCs w:val="16"/>
              </w:rPr>
            </w:pPr>
            <w:r w:rsidRPr="00180CDA">
              <w:rPr>
                <w:bCs/>
                <w:sz w:val="16"/>
                <w:szCs w:val="16"/>
              </w:rPr>
              <w:t>: :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=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7F1A26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о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х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х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х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х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8E6BCC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∆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8E6BCC" w:rsidP="008E6B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∆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8E6BCC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  <w:lang w:val="en-US"/>
              </w:rPr>
              <w:t>∆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8E6BCC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∆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180CDA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180CDA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180CDA">
              <w:rPr>
                <w:sz w:val="16"/>
                <w:szCs w:val="16"/>
              </w:rPr>
              <w:t>4</w:t>
            </w:r>
          </w:p>
        </w:tc>
      </w:tr>
      <w:tr w:rsidR="00442696" w:rsidRPr="00180CDA" w:rsidTr="00332619">
        <w:trPr>
          <w:cantSplit/>
          <w:trHeight w:val="181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619" w:rsidRPr="00180CDA" w:rsidRDefault="00332619" w:rsidP="003326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44318B" w:rsidRPr="00180CDA" w:rsidRDefault="0044318B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318B" w:rsidRPr="00180CDA" w:rsidRDefault="0044318B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0FA" w:rsidRPr="00180CDA" w:rsidRDefault="005930FA" w:rsidP="00443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6BCC" w:rsidRPr="00180CDA" w:rsidRDefault="008E6BCC" w:rsidP="008E6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CDA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p w:rsidR="008E6BCC" w:rsidRPr="00180CDA" w:rsidRDefault="008E6BCC" w:rsidP="008E6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6BCC" w:rsidRPr="00180CDA" w:rsidRDefault="008E6BCC" w:rsidP="008E6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180CDA">
        <w:rPr>
          <w:rFonts w:ascii="Times New Roman" w:hAnsi="Times New Roman" w:cs="Times New Roman"/>
          <w:sz w:val="28"/>
          <w:szCs w:val="28"/>
        </w:rPr>
        <w:tab/>
      </w:r>
      <w:r w:rsidRPr="00180CDA">
        <w:rPr>
          <w:rFonts w:ascii="Times New Roman" w:hAnsi="Times New Roman" w:cs="Times New Roman"/>
          <w:sz w:val="28"/>
          <w:szCs w:val="28"/>
        </w:rPr>
        <w:tab/>
        <w:t>Учебная практика</w:t>
      </w:r>
      <w:proofErr w:type="gramStart"/>
      <w:r w:rsidRPr="00180CDA">
        <w:rPr>
          <w:rFonts w:ascii="Times New Roman" w:hAnsi="Times New Roman" w:cs="Times New Roman"/>
          <w:sz w:val="28"/>
          <w:szCs w:val="28"/>
        </w:rPr>
        <w:tab/>
        <w:t xml:space="preserve">                 П</w:t>
      </w:r>
      <w:proofErr w:type="gramEnd"/>
      <w:r w:rsidRPr="00180CDA">
        <w:rPr>
          <w:rFonts w:ascii="Times New Roman" w:hAnsi="Times New Roman" w:cs="Times New Roman"/>
          <w:sz w:val="28"/>
          <w:szCs w:val="28"/>
        </w:rPr>
        <w:t>о профилю специальности</w:t>
      </w:r>
    </w:p>
    <w:tbl>
      <w:tblPr>
        <w:tblW w:w="4752" w:type="pct"/>
        <w:tblLook w:val="0000" w:firstRow="0" w:lastRow="0" w:firstColumn="0" w:lastColumn="0" w:noHBand="0" w:noVBand="0"/>
      </w:tblPr>
      <w:tblGrid>
        <w:gridCol w:w="1929"/>
        <w:gridCol w:w="2060"/>
        <w:gridCol w:w="222"/>
        <w:gridCol w:w="2060"/>
        <w:gridCol w:w="2075"/>
        <w:gridCol w:w="2087"/>
        <w:gridCol w:w="1380"/>
        <w:gridCol w:w="2198"/>
      </w:tblGrid>
      <w:tr w:rsidR="008E6BCC" w:rsidRPr="00180CDA" w:rsidTr="008E6BCC">
        <w:trPr>
          <w:trHeight w:val="342"/>
        </w:trPr>
        <w:tc>
          <w:tcPr>
            <w:tcW w:w="611" w:type="pct"/>
          </w:tcPr>
          <w:p w:rsidR="008E6BCC" w:rsidRPr="00180CDA" w:rsidRDefault="008E6BCC" w:rsidP="008E6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0"/>
            </w:tblGrid>
            <w:tr w:rsidR="008E6BCC" w:rsidRPr="00180CDA" w:rsidTr="008E6BCC">
              <w:trPr>
                <w:trHeight w:val="180"/>
              </w:trPr>
              <w:tc>
                <w:tcPr>
                  <w:tcW w:w="360" w:type="dxa"/>
                </w:tcPr>
                <w:p w:rsidR="008E6BCC" w:rsidRPr="00180CDA" w:rsidRDefault="008E6BCC" w:rsidP="008E6BCC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652" w:type="pct"/>
          </w:tcPr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0"/>
            </w:tblGrid>
            <w:tr w:rsidR="008E6BCC" w:rsidRPr="00180CDA" w:rsidTr="008E6BCC">
              <w:trPr>
                <w:trHeight w:val="180"/>
              </w:trPr>
              <w:tc>
                <w:tcPr>
                  <w:tcW w:w="360" w:type="dxa"/>
                  <w:vAlign w:val="center"/>
                </w:tcPr>
                <w:p w:rsidR="008E6BCC" w:rsidRPr="00180CDA" w:rsidRDefault="008E6BCC" w:rsidP="008E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80CD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</w:t>
                  </w:r>
                </w:p>
              </w:tc>
            </w:tr>
          </w:tbl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теоретического</w:t>
            </w: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630" w:type="pct"/>
          </w:tcPr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BCC" w:rsidRPr="00180CDA" w:rsidRDefault="008E6BCC" w:rsidP="008E6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</w:tcPr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0"/>
            </w:tblGrid>
            <w:tr w:rsidR="008E6BCC" w:rsidRPr="00180CDA" w:rsidTr="008E6BCC">
              <w:trPr>
                <w:trHeight w:val="180"/>
              </w:trPr>
              <w:tc>
                <w:tcPr>
                  <w:tcW w:w="360" w:type="dxa"/>
                  <w:vAlign w:val="center"/>
                </w:tcPr>
                <w:p w:rsidR="008E6BCC" w:rsidRPr="00180CDA" w:rsidRDefault="008E6BCC" w:rsidP="008E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80CD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теоретического</w:t>
            </w: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656" w:type="pct"/>
          </w:tcPr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0"/>
            </w:tblGrid>
            <w:tr w:rsidR="008E6BCC" w:rsidRPr="00180CDA" w:rsidTr="008E6BCC">
              <w:trPr>
                <w:trHeight w:val="180"/>
              </w:trPr>
              <w:tc>
                <w:tcPr>
                  <w:tcW w:w="360" w:type="dxa"/>
                  <w:vAlign w:val="center"/>
                </w:tcPr>
                <w:p w:rsidR="008E6BCC" w:rsidRPr="00180CDA" w:rsidRDefault="008E6BCC" w:rsidP="008E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80CD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х</w:t>
                  </w:r>
                </w:p>
              </w:tc>
            </w:tr>
          </w:tbl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преддипломная</w:t>
            </w: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660" w:type="pct"/>
          </w:tcPr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336" w:type="dxa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3"/>
            </w:tblGrid>
            <w:tr w:rsidR="008E6BCC" w:rsidRPr="00180CDA" w:rsidTr="008E6BCC">
              <w:trPr>
                <w:trHeight w:val="180"/>
              </w:trPr>
              <w:tc>
                <w:tcPr>
                  <w:tcW w:w="336" w:type="dxa"/>
                  <w:vAlign w:val="center"/>
                </w:tcPr>
                <w:p w:rsidR="008E6BCC" w:rsidRPr="00180CDA" w:rsidRDefault="008E6BCC" w:rsidP="008E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80CD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::</w:t>
                  </w:r>
                </w:p>
              </w:tc>
            </w:tr>
          </w:tbl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443" w:type="pct"/>
          </w:tcPr>
          <w:p w:rsidR="008E6BCC" w:rsidRPr="00180CDA" w:rsidRDefault="008E6BCC" w:rsidP="008E6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294" w:type="dxa"/>
              <w:tblInd w:w="3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6"/>
            </w:tblGrid>
            <w:tr w:rsidR="008E6BCC" w:rsidRPr="00180CDA" w:rsidTr="008E6BCC">
              <w:trPr>
                <w:trHeight w:val="180"/>
              </w:trPr>
              <w:tc>
                <w:tcPr>
                  <w:tcW w:w="294" w:type="dxa"/>
                  <w:vAlign w:val="center"/>
                </w:tcPr>
                <w:p w:rsidR="008E6BCC" w:rsidRPr="00180CDA" w:rsidRDefault="008E6BCC" w:rsidP="008E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80CD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</w:tr>
          </w:tbl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696" w:type="pct"/>
          </w:tcPr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543" w:type="dxa"/>
              <w:tblInd w:w="1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3"/>
            </w:tblGrid>
            <w:tr w:rsidR="008E6BCC" w:rsidRPr="00180CDA" w:rsidTr="008E6BCC">
              <w:trPr>
                <w:trHeight w:val="180"/>
              </w:trPr>
              <w:tc>
                <w:tcPr>
                  <w:tcW w:w="543" w:type="dxa"/>
                  <w:vAlign w:val="center"/>
                </w:tcPr>
                <w:p w:rsidR="008E6BCC" w:rsidRPr="00180CDA" w:rsidRDefault="008E6BCC" w:rsidP="008E6B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80CD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</w:p>
              </w:tc>
            </w:tr>
          </w:tbl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 xml:space="preserve">            итоговая</w:t>
            </w: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</w:p>
          <w:p w:rsidR="008E6BCC" w:rsidRPr="00180CDA" w:rsidRDefault="008E6BCC" w:rsidP="008E6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         </w:t>
            </w:r>
          </w:p>
        </w:tc>
      </w:tr>
    </w:tbl>
    <w:p w:rsidR="008E6BCC" w:rsidRPr="00180CDA" w:rsidRDefault="008E6BCC" w:rsidP="008E6BCC">
      <w:pPr>
        <w:rPr>
          <w:rFonts w:ascii="Times New Roman" w:hAnsi="Times New Roman" w:cs="Times New Roman"/>
        </w:rPr>
      </w:pPr>
    </w:p>
    <w:p w:rsidR="008E6BCC" w:rsidRPr="00180CDA" w:rsidRDefault="00442696" w:rsidP="008E6BCC">
      <w:pPr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3.65pt;margin-top:8.15pt;width:21pt;height:19.5pt;z-index:251658240">
            <v:textbox>
              <w:txbxContent>
                <w:p w:rsidR="007603B7" w:rsidRDefault="007603B7" w:rsidP="008E6BCC">
                  <w:r>
                    <w:t>∆</w:t>
                  </w:r>
                </w:p>
              </w:txbxContent>
            </v:textbox>
          </v:rect>
        </w:pict>
      </w:r>
    </w:p>
    <w:p w:rsidR="008E6BCC" w:rsidRPr="00180CDA" w:rsidRDefault="008E6BCC" w:rsidP="008E6BCC">
      <w:pPr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</w:p>
    <w:p w:rsidR="008E6BCC" w:rsidRPr="00180CDA" w:rsidRDefault="008E6BCC" w:rsidP="008E6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proofErr w:type="gramStart"/>
      <w:r w:rsidRPr="00180CDA">
        <w:rPr>
          <w:rFonts w:ascii="Times New Roman" w:hAnsi="Times New Roman" w:cs="Times New Roman"/>
          <w:sz w:val="28"/>
          <w:szCs w:val="28"/>
        </w:rPr>
        <w:t>итоговой</w:t>
      </w:r>
      <w:proofErr w:type="gramEnd"/>
    </w:p>
    <w:p w:rsidR="00CE7D48" w:rsidRPr="00180CDA" w:rsidRDefault="008E6BCC" w:rsidP="00593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DA">
        <w:rPr>
          <w:rFonts w:ascii="Times New Roman" w:hAnsi="Times New Roman" w:cs="Times New Roman"/>
          <w:sz w:val="28"/>
          <w:szCs w:val="28"/>
        </w:rPr>
        <w:t xml:space="preserve">государственной аттестации            </w:t>
      </w:r>
    </w:p>
    <w:p w:rsidR="005930FA" w:rsidRPr="00180CDA" w:rsidRDefault="005930FA"/>
    <w:p w:rsidR="00D62841" w:rsidRPr="00180CDA" w:rsidRDefault="00D62841" w:rsidP="00D62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CDA">
        <w:rPr>
          <w:rFonts w:ascii="Times New Roman" w:hAnsi="Times New Roman" w:cs="Times New Roman"/>
          <w:b/>
          <w:sz w:val="28"/>
          <w:szCs w:val="28"/>
        </w:rPr>
        <w:t xml:space="preserve">2. Сводные данные по бюджету времени </w:t>
      </w:r>
      <w:r w:rsidRPr="00180CDA">
        <w:rPr>
          <w:rFonts w:ascii="Times New Roman" w:hAnsi="Times New Roman" w:cs="Times New Roman"/>
          <w:b/>
          <w:bCs/>
          <w:sz w:val="28"/>
          <w:szCs w:val="28"/>
        </w:rPr>
        <w:t>(в неделях)</w:t>
      </w:r>
    </w:p>
    <w:p w:rsidR="00D62841" w:rsidRPr="00180CDA" w:rsidRDefault="00D62841" w:rsidP="00D628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841" w:rsidRPr="00180CDA" w:rsidRDefault="00D62841" w:rsidP="00D628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2992"/>
        <w:gridCol w:w="1435"/>
        <w:gridCol w:w="2119"/>
        <w:gridCol w:w="2204"/>
        <w:gridCol w:w="2276"/>
        <w:gridCol w:w="2388"/>
        <w:gridCol w:w="1559"/>
        <w:gridCol w:w="919"/>
      </w:tblGrid>
      <w:tr w:rsidR="00D62841" w:rsidRPr="00180CDA" w:rsidTr="00E14F60">
        <w:trPr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Обучение по дисц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плинам</w:t>
            </w:r>
            <w:proofErr w:type="gramEnd"/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междисц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плинарным ку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Учебная практ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ная аттест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ная итоговая атт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стация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Каник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</w:t>
            </w:r>
          </w:p>
        </w:tc>
      </w:tr>
      <w:tr w:rsidR="00D62841" w:rsidRPr="00180CDA" w:rsidTr="00E14F6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профилю специальн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преддипло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ная</w:t>
            </w:r>
          </w:p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(для СПО)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841" w:rsidRPr="00180CDA" w:rsidTr="00E14F60">
        <w:trPr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D62841" w:rsidRPr="00180CDA" w:rsidTr="00E14F60">
        <w:trPr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D62841" w:rsidRPr="00180CDA" w:rsidTr="00E14F60">
        <w:trPr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D62841" w:rsidRPr="00180CDA" w:rsidTr="00E14F60">
        <w:trPr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D62841" w:rsidRPr="00180CDA" w:rsidTr="00E14F60">
        <w:trPr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180CDA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</w:tr>
      <w:tr w:rsidR="00D62841" w:rsidRPr="00180CDA" w:rsidTr="00E14F60">
        <w:trPr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AF1B9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180CDA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180CDA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1" w:rsidRPr="00180CDA" w:rsidRDefault="00D62841" w:rsidP="00E50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Cs/>
                <w:sz w:val="28"/>
                <w:szCs w:val="28"/>
              </w:rPr>
              <w:t>199</w:t>
            </w:r>
          </w:p>
        </w:tc>
      </w:tr>
    </w:tbl>
    <w:p w:rsidR="00CF7101" w:rsidRPr="00180CDA" w:rsidRDefault="00CF7101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CF7101" w:rsidRPr="00180CDA" w:rsidRDefault="00CF7101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75220F" w:rsidRPr="00180CDA" w:rsidRDefault="0075220F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8358C" w:rsidRPr="00180CDA" w:rsidRDefault="0048358C" w:rsidP="004835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0CDA">
        <w:rPr>
          <w:rFonts w:ascii="Times New Roman" w:hAnsi="Times New Roman" w:cs="Times New Roman"/>
          <w:b/>
          <w:sz w:val="28"/>
          <w:szCs w:val="28"/>
        </w:rPr>
        <w:t>3. План учебного процесса</w:t>
      </w:r>
    </w:p>
    <w:p w:rsidR="0048358C" w:rsidRPr="00180CDA" w:rsidRDefault="0048358C" w:rsidP="0048358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30688" w:rsidRPr="00180CDA" w:rsidRDefault="00230688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4332"/>
        <w:gridCol w:w="948"/>
        <w:gridCol w:w="748"/>
        <w:gridCol w:w="570"/>
        <w:gridCol w:w="579"/>
        <w:gridCol w:w="576"/>
        <w:gridCol w:w="672"/>
        <w:gridCol w:w="468"/>
        <w:gridCol w:w="2238"/>
        <w:gridCol w:w="2474"/>
      </w:tblGrid>
      <w:tr w:rsidR="00230688" w:rsidRPr="00180CDA" w:rsidTr="00230688">
        <w:trPr>
          <w:cantSplit/>
          <w:trHeight w:val="539"/>
          <w:jc w:val="center"/>
        </w:trPr>
        <w:tc>
          <w:tcPr>
            <w:tcW w:w="333" w:type="pct"/>
            <w:vMerge w:val="restart"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Индекс</w:t>
            </w:r>
          </w:p>
        </w:tc>
        <w:tc>
          <w:tcPr>
            <w:tcW w:w="1487" w:type="pct"/>
            <w:vMerge w:val="restar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циклов, разделов, дисциплин, профессиональных модулей, междисциплина</w:t>
            </w: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ных курсов</w:t>
            </w:r>
          </w:p>
        </w:tc>
        <w:tc>
          <w:tcPr>
            <w:tcW w:w="326" w:type="pct"/>
            <w:vMerge w:val="restar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7" w:type="pct"/>
            <w:gridSpan w:val="6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Учебная нагрузка </w:t>
            </w:r>
            <w:proofErr w:type="gramStart"/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(час.)</w:t>
            </w:r>
          </w:p>
        </w:tc>
        <w:tc>
          <w:tcPr>
            <w:tcW w:w="1617" w:type="pct"/>
            <w:gridSpan w:val="2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Распределение обязательной нагрузки по курсам и семес</w:t>
            </w:r>
            <w:r w:rsidRPr="00180C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180C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рам (час.)</w:t>
            </w:r>
          </w:p>
        </w:tc>
      </w:tr>
      <w:tr w:rsidR="00230688" w:rsidRPr="00180CDA" w:rsidTr="00230688">
        <w:trPr>
          <w:cantSplit/>
          <w:trHeight w:val="305"/>
          <w:jc w:val="center"/>
        </w:trPr>
        <w:tc>
          <w:tcPr>
            <w:tcW w:w="333" w:type="pct"/>
            <w:vMerge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Merge/>
          </w:tcPr>
          <w:p w:rsidR="00230688" w:rsidRPr="00180CDA" w:rsidRDefault="00230688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vMerge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Максимальная учебная нагрузка</w:t>
            </w:r>
          </w:p>
        </w:tc>
        <w:tc>
          <w:tcPr>
            <w:tcW w:w="196" w:type="pct"/>
            <w:vMerge w:val="restart"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Самостоятельная учебная нагрузка, </w:t>
            </w:r>
            <w:proofErr w:type="gramStart"/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</w:p>
        </w:tc>
        <w:tc>
          <w:tcPr>
            <w:tcW w:w="784" w:type="pct"/>
            <w:gridSpan w:val="4"/>
            <w:shd w:val="clear" w:color="auto" w:fill="auto"/>
            <w:vAlign w:val="center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Обязательная</w:t>
            </w:r>
          </w:p>
        </w:tc>
        <w:tc>
          <w:tcPr>
            <w:tcW w:w="1617" w:type="pct"/>
            <w:gridSpan w:val="2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I курс</w:t>
            </w:r>
          </w:p>
        </w:tc>
      </w:tr>
      <w:tr w:rsidR="00230688" w:rsidRPr="00180CDA" w:rsidTr="00230688">
        <w:trPr>
          <w:cantSplit/>
          <w:trHeight w:val="206"/>
          <w:jc w:val="center"/>
        </w:trPr>
        <w:tc>
          <w:tcPr>
            <w:tcW w:w="333" w:type="pct"/>
            <w:vMerge/>
          </w:tcPr>
          <w:p w:rsidR="00230688" w:rsidRPr="00180CDA" w:rsidRDefault="00230688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Merge/>
          </w:tcPr>
          <w:p w:rsidR="00230688" w:rsidRPr="00180CDA" w:rsidRDefault="00230688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vMerge/>
            <w:textDirection w:val="btLr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  <w:vMerge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vMerge w:val="restart"/>
            <w:shd w:val="clear" w:color="auto" w:fill="auto"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68" w:type="pct"/>
            <w:vMerge w:val="restart"/>
            <w:vAlign w:val="center"/>
          </w:tcPr>
          <w:p w:rsidR="00230688" w:rsidRPr="00180CDA" w:rsidRDefault="00230688" w:rsidP="002306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 сем.</w:t>
            </w:r>
          </w:p>
          <w:p w:rsidR="00230688" w:rsidRPr="00180CDA" w:rsidRDefault="00230688" w:rsidP="002306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688" w:rsidRPr="00180CDA" w:rsidRDefault="00230688" w:rsidP="002306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:rsidR="00230688" w:rsidRPr="00180CDA" w:rsidRDefault="00230688" w:rsidP="002306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2 сем.</w:t>
            </w:r>
          </w:p>
          <w:p w:rsidR="00230688" w:rsidRPr="00180CDA" w:rsidRDefault="00230688" w:rsidP="002306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688" w:rsidRPr="00180CDA" w:rsidRDefault="00230688" w:rsidP="002306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19  </w:t>
            </w:r>
            <w:proofErr w:type="spellStart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30688" w:rsidRPr="00180CDA" w:rsidTr="00230688">
        <w:trPr>
          <w:cantSplit/>
          <w:trHeight w:val="2260"/>
          <w:jc w:val="center"/>
        </w:trPr>
        <w:tc>
          <w:tcPr>
            <w:tcW w:w="333" w:type="pct"/>
            <w:vMerge/>
          </w:tcPr>
          <w:p w:rsidR="00230688" w:rsidRPr="00180CDA" w:rsidRDefault="00230688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Merge/>
          </w:tcPr>
          <w:p w:rsidR="00230688" w:rsidRPr="00180CDA" w:rsidRDefault="00230688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vMerge/>
            <w:textDirection w:val="btLr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  <w:vMerge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vMerge/>
            <w:shd w:val="clear" w:color="auto" w:fill="auto"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auto"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теоретических занятий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лабораторных и практ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ческих занятий</w:t>
            </w:r>
          </w:p>
        </w:tc>
        <w:tc>
          <w:tcPr>
            <w:tcW w:w="161" w:type="pct"/>
            <w:shd w:val="clear" w:color="auto" w:fill="auto"/>
            <w:textDirection w:val="btLr"/>
          </w:tcPr>
          <w:p w:rsidR="00230688" w:rsidRPr="00180CDA" w:rsidRDefault="00230688" w:rsidP="002306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курсовых работ (прое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тов)</w:t>
            </w:r>
          </w:p>
        </w:tc>
        <w:tc>
          <w:tcPr>
            <w:tcW w:w="768" w:type="pct"/>
            <w:vMerge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shd w:val="clear" w:color="auto" w:fill="auto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688" w:rsidRPr="00180CDA" w:rsidTr="00230688">
        <w:trPr>
          <w:cantSplit/>
          <w:jc w:val="center"/>
        </w:trPr>
        <w:tc>
          <w:tcPr>
            <w:tcW w:w="333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7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6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6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9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3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6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68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49" w:type="pct"/>
            <w:shd w:val="clear" w:color="auto" w:fill="auto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230688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230688" w:rsidRPr="00180CDA" w:rsidRDefault="00230688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230688" w:rsidRPr="00180CDA" w:rsidRDefault="00230688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Теоретическое обучение</w:t>
            </w:r>
          </w:p>
        </w:tc>
        <w:tc>
          <w:tcPr>
            <w:tcW w:w="326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0688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230688" w:rsidRPr="00180CDA" w:rsidRDefault="00263177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ОУД</w:t>
            </w:r>
            <w:r w:rsidR="00230688"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487" w:type="pct"/>
            <w:vAlign w:val="bottom"/>
          </w:tcPr>
          <w:p w:rsidR="00230688" w:rsidRPr="00180CDA" w:rsidRDefault="00230688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Общеобразовательные </w:t>
            </w:r>
            <w:r w:rsidR="00E11C5D"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учебные </w:t>
            </w: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дисциплины</w:t>
            </w:r>
          </w:p>
        </w:tc>
        <w:tc>
          <w:tcPr>
            <w:tcW w:w="326" w:type="pct"/>
          </w:tcPr>
          <w:p w:rsidR="00230688" w:rsidRPr="00180CDA" w:rsidRDefault="001F555E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7/4</w:t>
            </w:r>
            <w:r w:rsidR="003926A4"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/3</w:t>
            </w:r>
          </w:p>
        </w:tc>
        <w:tc>
          <w:tcPr>
            <w:tcW w:w="257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2106</w:t>
            </w:r>
          </w:p>
        </w:tc>
        <w:tc>
          <w:tcPr>
            <w:tcW w:w="196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702</w:t>
            </w:r>
          </w:p>
        </w:tc>
        <w:tc>
          <w:tcPr>
            <w:tcW w:w="199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1404</w:t>
            </w:r>
          </w:p>
        </w:tc>
        <w:tc>
          <w:tcPr>
            <w:tcW w:w="193" w:type="pct"/>
          </w:tcPr>
          <w:p w:rsidR="00230688" w:rsidRPr="00180CDA" w:rsidRDefault="003926A4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1092</w:t>
            </w:r>
          </w:p>
        </w:tc>
        <w:tc>
          <w:tcPr>
            <w:tcW w:w="23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16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0688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230688" w:rsidRPr="00180CDA" w:rsidRDefault="00263177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30688" w:rsidRPr="00180CDA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1487" w:type="pct"/>
            <w:vAlign w:val="bottom"/>
          </w:tcPr>
          <w:p w:rsidR="00230688" w:rsidRPr="00180CDA" w:rsidRDefault="00230688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3177" w:rsidRPr="00180CDA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26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263177" w:rsidRPr="00180CDA">
              <w:rPr>
                <w:rFonts w:ascii="Times New Roman" w:hAnsi="Times New Roman" w:cs="Times New Roman"/>
                <w:sz w:val="18"/>
                <w:szCs w:val="18"/>
              </w:rPr>
              <w:t>,  Э</w:t>
            </w:r>
          </w:p>
        </w:tc>
        <w:tc>
          <w:tcPr>
            <w:tcW w:w="257" w:type="pct"/>
          </w:tcPr>
          <w:p w:rsidR="00230688" w:rsidRPr="00180CDA" w:rsidRDefault="00263177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96" w:type="pct"/>
          </w:tcPr>
          <w:p w:rsidR="00230688" w:rsidRPr="00180CDA" w:rsidRDefault="00263177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99" w:type="pct"/>
          </w:tcPr>
          <w:p w:rsidR="00230688" w:rsidRPr="00180CDA" w:rsidRDefault="00263177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93" w:type="pct"/>
          </w:tcPr>
          <w:p w:rsidR="00230688" w:rsidRPr="00180CDA" w:rsidRDefault="003926A4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23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230688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30688" w:rsidRPr="00180CD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9" w:type="pct"/>
            <w:shd w:val="clear" w:color="auto" w:fill="auto"/>
          </w:tcPr>
          <w:p w:rsidR="00230688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</w:tr>
      <w:tr w:rsidR="00230688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230688" w:rsidRPr="00180CDA" w:rsidRDefault="00263177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30688" w:rsidRPr="00180CD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1487" w:type="pct"/>
            <w:vAlign w:val="bottom"/>
          </w:tcPr>
          <w:p w:rsidR="00230688" w:rsidRPr="00180CDA" w:rsidRDefault="00263177" w:rsidP="00263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326" w:type="pct"/>
          </w:tcPr>
          <w:p w:rsidR="00230688" w:rsidRPr="00180CDA" w:rsidRDefault="00263177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-. </w:t>
            </w:r>
            <w:proofErr w:type="gramStart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257" w:type="pct"/>
          </w:tcPr>
          <w:p w:rsidR="00230688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96" w:type="pct"/>
          </w:tcPr>
          <w:p w:rsidR="00230688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9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93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230688" w:rsidRPr="00180CDA" w:rsidRDefault="003926A4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6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9" w:type="pct"/>
            <w:shd w:val="clear" w:color="auto" w:fill="auto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230688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230688" w:rsidRPr="00180CDA" w:rsidRDefault="00263177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30688" w:rsidRPr="00180CDA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1487" w:type="pct"/>
            <w:vAlign w:val="bottom"/>
          </w:tcPr>
          <w:p w:rsidR="00230688" w:rsidRPr="00180CDA" w:rsidRDefault="00230688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26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-, Э</w:t>
            </w:r>
          </w:p>
        </w:tc>
        <w:tc>
          <w:tcPr>
            <w:tcW w:w="257" w:type="pct"/>
          </w:tcPr>
          <w:p w:rsidR="00230688" w:rsidRPr="00180CDA" w:rsidRDefault="00263177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96" w:type="pct"/>
          </w:tcPr>
          <w:p w:rsidR="00230688" w:rsidRPr="00180CDA" w:rsidRDefault="00263177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9" w:type="pct"/>
          </w:tcPr>
          <w:p w:rsidR="00230688" w:rsidRPr="00180CDA" w:rsidRDefault="00263177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93" w:type="pct"/>
          </w:tcPr>
          <w:p w:rsidR="00230688" w:rsidRPr="00180CDA" w:rsidRDefault="003926A4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31" w:type="pct"/>
          </w:tcPr>
          <w:p w:rsidR="00230688" w:rsidRPr="00180CDA" w:rsidRDefault="00230688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230688" w:rsidRPr="00180CDA" w:rsidRDefault="00230688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230688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30688" w:rsidRPr="00180C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pct"/>
            <w:shd w:val="clear" w:color="auto" w:fill="auto"/>
          </w:tcPr>
          <w:p w:rsidR="00230688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CC58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26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-, Э</w:t>
            </w:r>
          </w:p>
        </w:tc>
        <w:tc>
          <w:tcPr>
            <w:tcW w:w="257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96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9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93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31" w:type="pct"/>
          </w:tcPr>
          <w:p w:rsidR="00CD4010" w:rsidRPr="00180CDA" w:rsidRDefault="00CD4010" w:rsidP="00CC58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CC586D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26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Start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257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96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9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93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6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CC586D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326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-.  ДЗ</w:t>
            </w:r>
          </w:p>
        </w:tc>
        <w:tc>
          <w:tcPr>
            <w:tcW w:w="257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96" w:type="pct"/>
          </w:tcPr>
          <w:p w:rsidR="00CD4010" w:rsidRPr="00180CDA" w:rsidRDefault="00CD4010" w:rsidP="00CC58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   35</w:t>
            </w:r>
          </w:p>
        </w:tc>
        <w:tc>
          <w:tcPr>
            <w:tcW w:w="199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3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3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326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-,ДЗ</w:t>
            </w:r>
          </w:p>
        </w:tc>
        <w:tc>
          <w:tcPr>
            <w:tcW w:w="257" w:type="pct"/>
          </w:tcPr>
          <w:p w:rsidR="00CD4010" w:rsidRPr="00180CDA" w:rsidRDefault="004C23FF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4010" w:rsidRPr="00180C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" w:type="pct"/>
          </w:tcPr>
          <w:p w:rsidR="00CD4010" w:rsidRPr="00180CDA" w:rsidRDefault="00CD4010" w:rsidP="00CD40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   39</w:t>
            </w:r>
          </w:p>
        </w:tc>
        <w:tc>
          <w:tcPr>
            <w:tcW w:w="199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3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6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 Обществознание</w:t>
            </w:r>
          </w:p>
        </w:tc>
        <w:tc>
          <w:tcPr>
            <w:tcW w:w="326" w:type="pct"/>
          </w:tcPr>
          <w:p w:rsidR="00CD4010" w:rsidRPr="00180CDA" w:rsidRDefault="0042521E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D4010"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, ДЗ </w:t>
            </w: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4C23FF" w:rsidRPr="00180C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C23FF" w:rsidRPr="00180C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326" w:type="pct"/>
          </w:tcPr>
          <w:p w:rsidR="00CD4010" w:rsidRPr="00180CDA" w:rsidRDefault="0042521E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="00CD4010" w:rsidRPr="00180CDA">
              <w:rPr>
                <w:rFonts w:ascii="Times New Roman" w:hAnsi="Times New Roman" w:cs="Times New Roman"/>
                <w:sz w:val="18"/>
                <w:szCs w:val="18"/>
              </w:rPr>
              <w:t>, З</w:t>
            </w: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96" w:type="pct"/>
          </w:tcPr>
          <w:p w:rsidR="00CD4010" w:rsidRPr="00180CDA" w:rsidRDefault="00CD4010" w:rsidP="00E94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   54</w:t>
            </w:r>
          </w:p>
        </w:tc>
        <w:tc>
          <w:tcPr>
            <w:tcW w:w="199" w:type="pct"/>
          </w:tcPr>
          <w:p w:rsidR="00CD4010" w:rsidRPr="00180CDA" w:rsidRDefault="00CD4010" w:rsidP="00E9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BC1363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D4010" w:rsidRPr="00180C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BC1363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D4010" w:rsidRPr="00180C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-. </w:t>
            </w:r>
            <w:proofErr w:type="gramStart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257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96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9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3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3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BC1363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-.  </w:t>
            </w:r>
            <w:proofErr w:type="gramStart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   18</w:t>
            </w: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1C5D" w:rsidRPr="00180C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487" w:type="pct"/>
            <w:vAlign w:val="bottom"/>
          </w:tcPr>
          <w:p w:rsidR="00CD4010" w:rsidRPr="00180CDA" w:rsidRDefault="00CD4010" w:rsidP="00CC58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 xml:space="preserve">-,  </w:t>
            </w:r>
            <w:proofErr w:type="gramStart"/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CC58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Консультации</w:t>
            </w:r>
          </w:p>
        </w:tc>
        <w:tc>
          <w:tcPr>
            <w:tcW w:w="326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CC5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010" w:rsidRPr="00180CDA" w:rsidTr="00230688">
        <w:trPr>
          <w:cantSplit/>
          <w:jc w:val="center"/>
        </w:trPr>
        <w:tc>
          <w:tcPr>
            <w:tcW w:w="333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pct"/>
            <w:vAlign w:val="bottom"/>
          </w:tcPr>
          <w:p w:rsidR="00CD4010" w:rsidRPr="00180CDA" w:rsidRDefault="00CD4010" w:rsidP="00230688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</w:tcPr>
          <w:p w:rsidR="00CD4010" w:rsidRPr="00180CDA" w:rsidRDefault="00CD4010" w:rsidP="0023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0688" w:rsidRPr="00180CDA" w:rsidRDefault="00230688" w:rsidP="0023068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230688" w:rsidRPr="00180CDA" w:rsidRDefault="00230688" w:rsidP="0023068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CC586D" w:rsidRPr="00180CDA" w:rsidRDefault="00CC586D" w:rsidP="0023068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CF7101" w:rsidRPr="00180CDA" w:rsidRDefault="00CF7101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CF7101" w:rsidRPr="00180CDA" w:rsidRDefault="00CF7101" w:rsidP="00D62841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504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44"/>
        <w:gridCol w:w="4305"/>
        <w:gridCol w:w="910"/>
        <w:gridCol w:w="653"/>
        <w:gridCol w:w="523"/>
        <w:gridCol w:w="656"/>
        <w:gridCol w:w="653"/>
        <w:gridCol w:w="526"/>
        <w:gridCol w:w="603"/>
        <w:gridCol w:w="38"/>
        <w:gridCol w:w="745"/>
        <w:gridCol w:w="38"/>
        <w:gridCol w:w="881"/>
        <w:gridCol w:w="910"/>
        <w:gridCol w:w="783"/>
        <w:gridCol w:w="24"/>
        <w:gridCol w:w="766"/>
        <w:gridCol w:w="721"/>
      </w:tblGrid>
      <w:tr w:rsidR="00B66AC1" w:rsidRPr="00180CDA" w:rsidTr="00B97B7A">
        <w:trPr>
          <w:trHeight w:val="90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Индекс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Название дисциплин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Формы пром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жуто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ной атт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стации</w:t>
            </w:r>
          </w:p>
        </w:tc>
        <w:tc>
          <w:tcPr>
            <w:tcW w:w="12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Учебная нагрузка </w:t>
            </w:r>
            <w:proofErr w:type="gramStart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="00CC586D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(час)</w:t>
            </w:r>
          </w:p>
        </w:tc>
        <w:tc>
          <w:tcPr>
            <w:tcW w:w="16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Распределение обязательных учебных занятий по ку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 и семестрам</w:t>
            </w:r>
          </w:p>
        </w:tc>
      </w:tr>
      <w:tr w:rsidR="00B66AC1" w:rsidRPr="00180CDA" w:rsidTr="00B97B7A">
        <w:trPr>
          <w:trHeight w:val="34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Макс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мальная</w:t>
            </w: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стоятельная</w:t>
            </w:r>
          </w:p>
        </w:tc>
        <w:tc>
          <w:tcPr>
            <w:tcW w:w="8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аудиторная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</w:tr>
      <w:tr w:rsidR="006B7324" w:rsidRPr="00180CDA" w:rsidTr="00B97B7A">
        <w:trPr>
          <w:trHeight w:val="30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 з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тий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т. Ч.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сем.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сем.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сем.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сем.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сем.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сем.</w:t>
            </w:r>
          </w:p>
        </w:tc>
      </w:tr>
      <w:tr w:rsidR="006B7324" w:rsidRPr="00180CDA" w:rsidTr="00B97B7A">
        <w:trPr>
          <w:trHeight w:val="87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</w:t>
            </w: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ций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лаб. и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</w:t>
            </w:r>
            <w:proofErr w:type="spellEnd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курс. Раб.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19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19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19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16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15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13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</w:p>
        </w:tc>
      </w:tr>
      <w:tr w:rsidR="006B7324" w:rsidRPr="00180CDA" w:rsidTr="00B97B7A">
        <w:trPr>
          <w:trHeight w:val="27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ОГСЭ.00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Общий гуманитарный и социально-экономический цикл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517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9/4</w:t>
            </w:r>
            <w:r w:rsidR="00285F2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5150DB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</w:t>
            </w:r>
            <w:r w:rsidR="00A4139D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="00A4139D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446BE0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A4139D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4139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446BE0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A4139D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ОГСЭ.01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философии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ОГСЭ.02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Психология общения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ОГСЭ.03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ОГСЭ.04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43715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-.</w:t>
            </w: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,-,З,-</w:t>
            </w:r>
            <w:r w:rsidR="00285F2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7F6ED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  <w:r w:rsidR="00A4139D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7F6ED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46BE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446BE0" w:rsidP="007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20</w:t>
            </w:r>
            <w:r w:rsidR="00545C9C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7F6ED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446BE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545C9C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ОГСЭ.05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,З,З,З,</w:t>
            </w:r>
            <w:r w:rsidR="00184F2B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ОГСЭ. 06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ОГСЭ.0</w:t>
            </w:r>
            <w:r w:rsidR="009B564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9B564A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F3111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A630AD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630AD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3F6900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ОГСЭ.07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культуры и религии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F3111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A630AD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3F69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00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ЕН.00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Математический и общий естественнонаучный цикл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-/2</w:t>
            </w:r>
            <w:r w:rsidR="0000040B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DF2C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5150DB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DF2C00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32D7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5150DB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32D7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A32D77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ЕН.01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DF2C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DF2C0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ЕН.02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</w:t>
            </w: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КТ в</w:t>
            </w:r>
            <w:r w:rsidR="000E0FB5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</w:t>
            </w:r>
            <w:proofErr w:type="gram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офессиональной деятел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C91F8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-.</w:t>
            </w:r>
            <w:r w:rsidR="004D662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Start"/>
            <w:r w:rsidR="00DF2C0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</w:t>
            </w:r>
            <w:r w:rsidR="009D51ED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ДЗ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150DB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A4139D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4139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5150DB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5150DB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545C9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2E42D4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C1AFF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5150D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П.00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Профессиональный цикл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9517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  <w:r w:rsidR="00781C82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9517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781C82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9517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220</w:t>
            </w:r>
            <w:r w:rsidR="00D67731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C463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D62F8D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D62F8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Общепрофессиональные дисциплины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3/1</w:t>
            </w:r>
            <w:r w:rsidR="00EC389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285F2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AB08C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781C82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DF2C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781C82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AB08C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B34FC6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B08C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  <w:r w:rsidR="00B34FC6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AB08C3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Педагогика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33261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-,-,-,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D51ED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32D77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32D7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7908A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7908A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65B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ОП.02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-,-,-,Э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81BB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9D51ED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81BB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B34FC6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32D7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181BBA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Возрастная анатомия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 физиология и гигиена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970DB7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181BB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81C82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781C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181BB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181BB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1D53C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ОП.04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Правовое обеспечение профессиональной деятел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DF2C0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DF2C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33261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32619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32619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70DB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ОП.05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C91F8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</w:t>
            </w:r>
            <w:proofErr w:type="gramStart"/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181BB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DF2C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F3477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181BB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F3477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181BB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630A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70DB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ОП.0</w:t>
            </w:r>
            <w:r w:rsidR="00A32D77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Коррекционная и специальная педагогика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285F2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DF2C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DF2C0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545C9C" w:rsidP="0054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B2781C" w:rsidRPr="00180CDA" w:rsidTr="00A32D77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ОП.</w:t>
            </w:r>
            <w:r w:rsidR="00A32D77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81C" w:rsidRPr="00180CDA" w:rsidRDefault="00A32D7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1C" w:rsidRPr="00180CDA" w:rsidRDefault="00B278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E7306B" w:rsidRPr="00180CDA" w:rsidTr="00B97B7A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Профессиональные модули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50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ПМ.01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Преподавание по программам начального общего обр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зования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285F2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4D662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/1</w:t>
            </w:r>
            <w:r w:rsidR="00EC389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proofErr w:type="gramStart"/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proofErr w:type="gramEnd"/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B13E6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51782"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D04DE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951782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134B34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DD2756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951782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B13E65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DD275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951782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B13E65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B15FC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7908A1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26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Теоретические основы орган</w:t>
            </w:r>
            <w:r w:rsidR="00F82C65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изации </w:t>
            </w:r>
            <w:r w:rsidR="001A780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обучения в началь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ных классах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C91F8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ДЗ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AB08C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77F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AB08C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2A089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2A089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1A780A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E977F1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2A089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с методикой преподавания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4D662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,-.З,-.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6A58F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7908A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6A58F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908A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7908A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8C33D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908A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82193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B3C2B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1B1A9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7908A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B3C2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8C33D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литература с практикумом по выразител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чтению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4D662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</w:t>
            </w:r>
            <w:r w:rsidR="00B10C8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-,-,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303F1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D04DE9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D04DE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6A58F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3F1C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114BD0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8C33D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114BD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545C9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545C9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55ED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6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Теоретические основы начального курса математ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 с методикой преподавания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4D662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</w:t>
            </w: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,-,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9517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9517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DD275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951782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517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5178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Естествознание с методикой преподавания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4D662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</w:t>
            </w:r>
            <w:proofErr w:type="gramStart"/>
            <w:r w:rsidR="00C91F8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="00C91F8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,-,</w:t>
            </w:r>
            <w:r w:rsidR="00E9295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D2756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181BB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DD2756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2E42D4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D2756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DD275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7908A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190D94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2E42D4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7FBC" w:rsidRPr="00180CDA" w:rsidTr="00B97B7A">
        <w:trPr>
          <w:trHeight w:val="6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Методика обучения продуктивным видам деятел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ности с практикумом </w:t>
            </w:r>
          </w:p>
        </w:tc>
        <w:tc>
          <w:tcPr>
            <w:tcW w:w="3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r w:rsidR="000574C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0574C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04DE9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D04DE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7FBC" w:rsidRPr="00180CDA" w:rsidTr="00B97B7A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Теория и методика физического воспитания</w:t>
            </w:r>
          </w:p>
        </w:tc>
        <w:tc>
          <w:tcPr>
            <w:tcW w:w="3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D04DE9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04DE9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7FBC" w:rsidRPr="00180CDA" w:rsidTr="00D96F33">
        <w:trPr>
          <w:trHeight w:val="40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МДК.01.08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Теория и методика музыкального воспитания с практикумом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FBC" w:rsidRPr="00180CDA" w:rsidRDefault="00D04DE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FBC" w:rsidRPr="00180CDA" w:rsidRDefault="00D04DE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МДК.01.0</w:t>
            </w:r>
            <w:r w:rsidR="00303F1C"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с методикой</w:t>
            </w:r>
            <w:r w:rsidR="009B564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препод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авания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4D6621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6A58F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D04DE9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D04DE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УП.01.01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Полевая практика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УП,01.02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Первые дни ребенка в школе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УП.01.03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Показательные уроки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798B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УП.01.04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к пробным урокам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B" w:rsidRPr="00180CDA" w:rsidRDefault="004C798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ПП.01.01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Пробные уроки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4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ПМ.02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Организация внеурочной деятельности и общ</w:t>
            </w: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ния младших школьников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184F2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-/1</w:t>
            </w:r>
            <w:r w:rsidR="00EC389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  <w:proofErr w:type="gramStart"/>
            <w:r w:rsidR="00285F2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D04DE9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970DB7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="006476BB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6476B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26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6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МДК.02.01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7305F2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орг</w:t>
            </w:r>
            <w:r w:rsidR="001A780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анизации внеурочной работы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(худож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ственно-эстетическая область деятельности)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B10C8F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4D6621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184F2B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285F2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970DB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476BB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6476B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70DB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70DB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2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26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ПП.02.01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Пробные внеурочные занятия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A2374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ПМ.03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Классное руководство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285F20" w:rsidP="0028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D5DFE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/-</w:t>
            </w:r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/1</w:t>
            </w:r>
            <w:proofErr w:type="gramStart"/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proofErr w:type="gramEnd"/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46C2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250C43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250C4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306B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6B" w:rsidRPr="00180CDA" w:rsidRDefault="00E7306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5DFE" w:rsidRPr="00180CDA" w:rsidTr="008E6BCC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МДК.03.01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7305F2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Теоретические и метод</w:t>
            </w:r>
            <w:r w:rsidR="00184AB8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ические основы деятельн</w:t>
            </w:r>
            <w:r w:rsidR="00184AB8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184AB8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сти классного руководителя</w:t>
            </w:r>
            <w:r w:rsidR="003D5DFE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250C4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3D5DFE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250C4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D5DFE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5DFE" w:rsidRPr="00180CDA" w:rsidTr="008E6BCC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МДК.03.02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работы с родителями </w:t>
            </w:r>
          </w:p>
        </w:tc>
        <w:tc>
          <w:tcPr>
            <w:tcW w:w="30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250C4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50C43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FE" w:rsidRPr="00180CDA" w:rsidRDefault="003D5DFE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УП,03.01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Клуб "Вожатый"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УП.03.02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Инструктивный лагерь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98027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ПП.03.01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Психолого-педагогическая практика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7FBC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ПП.03.02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практика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D84FE4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BC" w:rsidRPr="00180CDA" w:rsidRDefault="00427FBC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ПМ.04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Методическое обеспечение образовательного процесса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46C2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-/2/-</w:t>
            </w:r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85F2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r w:rsidR="00AA7E5F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B94A78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6476BB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250C4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="006476BB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6476B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582C9F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="00582C9F"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60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МДК.04.01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Теоретические и прикладные аспекты методической р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боты учителя начальных классов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ДЗ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46C2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6476BB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6476B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МДК.04.02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учебно-исследовательской деятельности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ДЗ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6476B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6476BB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A847F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847F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847F0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256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2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7324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УП.04.01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DB2E8A" w:rsidRPr="00180CD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Pr="00180CD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актика по созданию методических материалов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53" w:rsidRPr="00180CDA" w:rsidRDefault="00E92953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0E0FB5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ПМ.05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1A780A" w:rsidP="000E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Организация внеурочной деятельности младших школьников по изготовлению мягкой игрушки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7A0466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-/-/ДЗ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5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5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МДК.05.01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1A780A" w:rsidP="000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0E0FB5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рган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изация внеурочной деятельности младших школ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ников по </w:t>
            </w:r>
            <w:r w:rsidR="000E0FB5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изготовле</w:t>
            </w: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  <w:r w:rsidR="000E0FB5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мягкой игрушки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9D51ED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-,-,</w:t>
            </w:r>
            <w:proofErr w:type="gram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Э(</w:t>
            </w:r>
            <w:proofErr w:type="gram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к)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315EB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315EB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1A780A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15EB7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1A5ED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315EB7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7908A1" w:rsidP="000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5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 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5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ПП.05.01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0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Пробные внеурочные занятия</w:t>
            </w:r>
            <w:r w:rsidR="00B660DA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736F5"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изготовлению мягкой игрушки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1A5ED2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5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4344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1261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3083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1552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1531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720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684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576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468</w:t>
            </w:r>
          </w:p>
        </w:tc>
      </w:tr>
      <w:tr w:rsidR="000E0FB5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75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Консультации (</w:t>
            </w:r>
            <w:r w:rsidRPr="00180CDA">
              <w:rPr>
                <w:rFonts w:ascii="Times New Roman" w:hAnsi="Times New Roman" w:cs="Times New Roman"/>
                <w:sz w:val="18"/>
                <w:szCs w:val="18"/>
              </w:rPr>
              <w:t>на учебную группу по 100 часов в год)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75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75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5" w:rsidRPr="00180CDA" w:rsidTr="00D96F33">
        <w:trPr>
          <w:trHeight w:val="3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75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4644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39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5" w:rsidRPr="00180CDA" w:rsidTr="00D96F33">
        <w:trPr>
          <w:trHeight w:val="3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ПДП.00</w:t>
            </w:r>
          </w:p>
        </w:tc>
        <w:tc>
          <w:tcPr>
            <w:tcW w:w="1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Преддипломная практика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E0FB5" w:rsidRPr="00180CDA" w:rsidTr="00D96F33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ГИА.00</w:t>
            </w:r>
          </w:p>
        </w:tc>
        <w:tc>
          <w:tcPr>
            <w:tcW w:w="1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(итоговая) аттестация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E0FB5" w:rsidRPr="00180CDA" w:rsidTr="00D96F33">
        <w:trPr>
          <w:trHeight w:val="315"/>
        </w:trPr>
        <w:tc>
          <w:tcPr>
            <w:tcW w:w="251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D0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0FB5" w:rsidRPr="00180CDA" w:rsidRDefault="000E0FB5" w:rsidP="00D02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(итоговая) аттестация</w:t>
            </w:r>
          </w:p>
          <w:p w:rsidR="000E0FB5" w:rsidRPr="00180CDA" w:rsidRDefault="000E0FB5" w:rsidP="00D02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1.Программа углубленной подготовки</w:t>
            </w:r>
          </w:p>
          <w:p w:rsidR="000E0FB5" w:rsidRPr="00180CDA" w:rsidRDefault="000E0FB5" w:rsidP="00D02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1.1.Дипломный проект (работа)</w:t>
            </w:r>
          </w:p>
          <w:p w:rsidR="000E0FB5" w:rsidRPr="00180CDA" w:rsidRDefault="000E0FB5" w:rsidP="00D02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Выполнение дипломного проекта (работы) с 18 мая по 14 июня (всего 4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нед</w:t>
            </w:r>
            <w:proofErr w:type="spellEnd"/>
            <w:r w:rsidRPr="00180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.)</w:t>
            </w:r>
          </w:p>
          <w:p w:rsidR="000E0FB5" w:rsidRPr="00180CDA" w:rsidRDefault="000E0FB5" w:rsidP="00D0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Защита дипломного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поекта</w:t>
            </w:r>
            <w:proofErr w:type="spell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(работы) с15 июня по 30 июня (всего 2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Вс</w:t>
            </w: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е</w:t>
            </w: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го</w:t>
            </w:r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Изучаемых</w:t>
            </w:r>
          </w:p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2"/>
              </w:rPr>
            </w:pP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дисциплин и МДК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468</w:t>
            </w:r>
          </w:p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5" w:rsidRPr="00180CDA" w:rsidTr="00D96F33">
        <w:trPr>
          <w:trHeight w:val="315"/>
        </w:trPr>
        <w:tc>
          <w:tcPr>
            <w:tcW w:w="251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2"/>
              </w:rPr>
            </w:pP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Учебной практ</w:t>
            </w: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и</w:t>
            </w: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ки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0E0FB5" w:rsidRPr="00180CDA" w:rsidTr="00D96F33">
        <w:trPr>
          <w:trHeight w:val="315"/>
        </w:trPr>
        <w:tc>
          <w:tcPr>
            <w:tcW w:w="251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0FB5" w:rsidRPr="00180CDA" w:rsidRDefault="000E0FB5" w:rsidP="00491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Производстве</w:t>
            </w: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н</w:t>
            </w: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ной практ</w:t>
            </w: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и</w:t>
            </w: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ки/преддипломной практики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E0FB5" w:rsidRPr="00180CDA" w:rsidTr="00D96F33">
        <w:trPr>
          <w:trHeight w:val="201"/>
        </w:trPr>
        <w:tc>
          <w:tcPr>
            <w:tcW w:w="251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0FB5" w:rsidRPr="00180CDA" w:rsidRDefault="000E0FB5" w:rsidP="00491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2"/>
              </w:rPr>
            </w:pPr>
            <w:r w:rsidRPr="00180CDA">
              <w:rPr>
                <w:rFonts w:ascii="Times New Roman" w:hAnsi="Times New Roman"/>
                <w:sz w:val="20"/>
                <w:szCs w:val="12"/>
              </w:rPr>
              <w:t>Экзаменов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F8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F8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F8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E0FB5" w:rsidRPr="00180CDA" w:rsidTr="00D96F33">
        <w:trPr>
          <w:trHeight w:val="150"/>
        </w:trPr>
        <w:tc>
          <w:tcPr>
            <w:tcW w:w="251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0FB5" w:rsidRPr="00180CDA" w:rsidRDefault="000E0FB5" w:rsidP="00491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2"/>
              </w:rPr>
            </w:pPr>
            <w:proofErr w:type="spellStart"/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Диф</w:t>
            </w:r>
            <w:proofErr w:type="spellEnd"/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. зачетов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E0FB5" w:rsidRPr="00180CDA" w:rsidTr="00D96F33">
        <w:trPr>
          <w:trHeight w:val="315"/>
        </w:trPr>
        <w:tc>
          <w:tcPr>
            <w:tcW w:w="251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5" w:rsidRPr="00180CDA" w:rsidRDefault="000E0FB5" w:rsidP="00B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FB5" w:rsidRPr="00180CDA" w:rsidRDefault="000E0FB5" w:rsidP="00670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0CDA">
              <w:rPr>
                <w:rFonts w:ascii="Times New Roman" w:hAnsi="Times New Roman" w:cs="Times New Roman"/>
                <w:sz w:val="20"/>
                <w:szCs w:val="18"/>
              </w:rPr>
              <w:t>Зачетов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B5" w:rsidRPr="00180CDA" w:rsidRDefault="000E0FB5" w:rsidP="00E9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C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646373" w:rsidRPr="00180CDA" w:rsidRDefault="00646373" w:rsidP="00B66AC1">
      <w:pPr>
        <w:spacing w:after="0" w:line="240" w:lineRule="auto"/>
        <w:rPr>
          <w:rFonts w:ascii="Times New Roman" w:hAnsi="Times New Roman" w:cs="Times New Roman"/>
        </w:rPr>
      </w:pPr>
    </w:p>
    <w:p w:rsidR="00D020A5" w:rsidRPr="00180CDA" w:rsidRDefault="00D020A5" w:rsidP="00B66AC1">
      <w:pPr>
        <w:spacing w:after="0" w:line="240" w:lineRule="auto"/>
      </w:pPr>
    </w:p>
    <w:p w:rsidR="00D020A5" w:rsidRPr="00180CDA" w:rsidRDefault="00D020A5" w:rsidP="00B66AC1">
      <w:pPr>
        <w:spacing w:after="0" w:line="240" w:lineRule="auto"/>
      </w:pPr>
    </w:p>
    <w:p w:rsidR="00D020A5" w:rsidRPr="00180CDA" w:rsidRDefault="00B97B7A" w:rsidP="00D02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CDA">
        <w:t xml:space="preserve"> </w:t>
      </w:r>
      <w:r w:rsidR="00D020A5" w:rsidRPr="00180CDA">
        <w:rPr>
          <w:rFonts w:ascii="Times New Roman" w:hAnsi="Times New Roman" w:cs="Times New Roman"/>
          <w:b/>
          <w:sz w:val="28"/>
          <w:szCs w:val="28"/>
        </w:rPr>
        <w:t>4. Перечень кабинето</w:t>
      </w:r>
      <w:r w:rsidR="00CE4EFA" w:rsidRPr="00180CDA">
        <w:rPr>
          <w:rFonts w:ascii="Times New Roman" w:hAnsi="Times New Roman" w:cs="Times New Roman"/>
          <w:b/>
          <w:sz w:val="28"/>
          <w:szCs w:val="28"/>
        </w:rPr>
        <w:t xml:space="preserve">в, лабораторий </w:t>
      </w:r>
      <w:r w:rsidR="00D020A5" w:rsidRPr="00180CDA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CE4EFA" w:rsidRPr="00180CDA">
        <w:rPr>
          <w:rFonts w:ascii="Times New Roman" w:hAnsi="Times New Roman" w:cs="Times New Roman"/>
          <w:b/>
          <w:sz w:val="28"/>
          <w:szCs w:val="28"/>
        </w:rPr>
        <w:t>ля подготовки по</w:t>
      </w:r>
      <w:r w:rsidR="00D020A5" w:rsidRPr="00180CDA">
        <w:rPr>
          <w:rFonts w:ascii="Times New Roman" w:hAnsi="Times New Roman" w:cs="Times New Roman"/>
          <w:b/>
          <w:sz w:val="28"/>
          <w:szCs w:val="28"/>
        </w:rPr>
        <w:t xml:space="preserve"> специальности СПО</w:t>
      </w:r>
    </w:p>
    <w:p w:rsidR="00B842FE" w:rsidRPr="00180CDA" w:rsidRDefault="00B842FE" w:rsidP="00D020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8"/>
        <w:gridCol w:w="13476"/>
      </w:tblGrid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678" w:type="dxa"/>
          </w:tcPr>
          <w:p w:rsidR="00D020A5" w:rsidRPr="00180CDA" w:rsidRDefault="00D020A5" w:rsidP="00D0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B842F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B66A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Кабинеты: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Гуманитарных и социально-экономических дисциплин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Педагогики и психологии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Физиологии, анатомии и гигиены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Русского языка с методикой преподавания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Математика с методикой преподавания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Естествознание с методикой преподавания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Музыки и методики музыкального воспитания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Методики обучения продуктивным видам деятельности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Детской литературы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Теории и методики физического воспитания</w:t>
            </w: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B842F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Лаборатории: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Информатики и информационно-коммуникативных технологий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B842F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комплекс: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B842F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Залы: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Библиотека, читальный зал</w:t>
            </w:r>
          </w:p>
        </w:tc>
      </w:tr>
      <w:tr w:rsidR="00D020A5" w:rsidRPr="00180CDA" w:rsidTr="00D020A5">
        <w:tc>
          <w:tcPr>
            <w:tcW w:w="1242" w:type="dxa"/>
          </w:tcPr>
          <w:p w:rsidR="00D020A5" w:rsidRPr="00180CDA" w:rsidRDefault="00D020A5" w:rsidP="00D020A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8" w:type="dxa"/>
          </w:tcPr>
          <w:p w:rsidR="00D020A5" w:rsidRPr="00180CDA" w:rsidRDefault="00D020A5" w:rsidP="00D020A5">
            <w:pPr>
              <w:tabs>
                <w:tab w:val="left" w:pos="5831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:rsidR="00B97B7A" w:rsidRPr="00180CDA" w:rsidRDefault="00B97B7A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66AC1">
      <w:pPr>
        <w:spacing w:after="0" w:line="240" w:lineRule="auto"/>
      </w:pPr>
    </w:p>
    <w:p w:rsidR="00B842FE" w:rsidRPr="00180CDA" w:rsidRDefault="00B842FE" w:rsidP="00B84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CDA">
        <w:rPr>
          <w:rFonts w:ascii="Times New Roman" w:hAnsi="Times New Roman" w:cs="Times New Roman"/>
          <w:b/>
          <w:sz w:val="28"/>
          <w:szCs w:val="28"/>
        </w:rPr>
        <w:t>5. Учебная и производственная практика</w:t>
      </w:r>
    </w:p>
    <w:p w:rsidR="00B842FE" w:rsidRPr="00180CDA" w:rsidRDefault="00B842FE" w:rsidP="00B84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7"/>
        <w:gridCol w:w="7944"/>
        <w:gridCol w:w="2637"/>
        <w:gridCol w:w="2686"/>
      </w:tblGrid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Недель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УП.01.01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Полевая практика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УП.01.02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Первые дни ребёнка в школе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УП.01.03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Показательные уроки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B842FE" w:rsidRPr="00180CDA" w:rsidRDefault="00844875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4875" w:rsidRPr="00180CDA" w:rsidTr="00B842FE">
        <w:tc>
          <w:tcPr>
            <w:tcW w:w="1384" w:type="dxa"/>
          </w:tcPr>
          <w:p w:rsidR="00844875" w:rsidRPr="00180CDA" w:rsidRDefault="00844875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УП.01.04</w:t>
            </w:r>
          </w:p>
        </w:tc>
        <w:tc>
          <w:tcPr>
            <w:tcW w:w="8789" w:type="dxa"/>
          </w:tcPr>
          <w:p w:rsidR="00844875" w:rsidRPr="00180CDA" w:rsidRDefault="00844875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Подготовка к практике «Пробные уроки»</w:t>
            </w:r>
          </w:p>
        </w:tc>
        <w:tc>
          <w:tcPr>
            <w:tcW w:w="2835" w:type="dxa"/>
          </w:tcPr>
          <w:p w:rsidR="00844875" w:rsidRPr="00180CDA" w:rsidRDefault="00844875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844875" w:rsidRPr="00180CDA" w:rsidRDefault="00844875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УП.03.01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Клуб «Вожатый»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УП.03.01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Инструктивный лагерь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УП.04.01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Практика по созданию методических материалов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ПП.01.01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Пробные уроки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ПП.02.01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Пробные внеурочные занятия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B842FE" w:rsidRPr="00180CDA" w:rsidRDefault="00EA2F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ПП.03.01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практика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42FE" w:rsidRPr="00180CDA" w:rsidTr="00B842FE">
        <w:tc>
          <w:tcPr>
            <w:tcW w:w="1384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ПП.03.02</w:t>
            </w:r>
          </w:p>
        </w:tc>
        <w:tc>
          <w:tcPr>
            <w:tcW w:w="8789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Летняя практика</w:t>
            </w:r>
          </w:p>
        </w:tc>
        <w:tc>
          <w:tcPr>
            <w:tcW w:w="2835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2FFE" w:rsidRPr="00180CDA" w:rsidTr="00B842FE">
        <w:tc>
          <w:tcPr>
            <w:tcW w:w="1384" w:type="dxa"/>
          </w:tcPr>
          <w:p w:rsidR="00EA2FFE" w:rsidRPr="00180CDA" w:rsidRDefault="00EA2F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ПП.05</w:t>
            </w: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EA2FFE" w:rsidRPr="00180CDA" w:rsidRDefault="00EA2F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sz w:val="28"/>
                <w:szCs w:val="28"/>
              </w:rPr>
              <w:t>Пробные внеурочные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мягкой игру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835" w:type="dxa"/>
          </w:tcPr>
          <w:p w:rsidR="00EA2FFE" w:rsidRPr="00180CDA" w:rsidRDefault="00EA2F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EA2FFE" w:rsidRPr="00180CDA" w:rsidRDefault="00EA2FFE" w:rsidP="00B8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2FE" w:rsidRPr="00180CDA" w:rsidTr="00332619">
        <w:tc>
          <w:tcPr>
            <w:tcW w:w="13008" w:type="dxa"/>
            <w:gridSpan w:val="3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912" w:type="dxa"/>
          </w:tcPr>
          <w:p w:rsidR="00B842FE" w:rsidRPr="00180CDA" w:rsidRDefault="00B842FE" w:rsidP="00B84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D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B842FE" w:rsidRPr="00180CDA" w:rsidRDefault="00B842FE" w:rsidP="00B84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2FE" w:rsidRPr="00180CDA" w:rsidRDefault="00B842FE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48358C" w:rsidRPr="00180CDA" w:rsidRDefault="0048358C" w:rsidP="00B66AC1">
      <w:pPr>
        <w:spacing w:after="0" w:line="240" w:lineRule="auto"/>
      </w:pPr>
    </w:p>
    <w:p w:rsidR="00844875" w:rsidRPr="00180CDA" w:rsidRDefault="00844875" w:rsidP="00B66AC1">
      <w:pPr>
        <w:spacing w:after="0" w:line="240" w:lineRule="auto"/>
      </w:pPr>
    </w:p>
    <w:p w:rsidR="00844875" w:rsidRPr="00180CDA" w:rsidRDefault="00844875" w:rsidP="00B66AC1">
      <w:pPr>
        <w:spacing w:after="0" w:line="240" w:lineRule="auto"/>
      </w:pPr>
    </w:p>
    <w:p w:rsidR="00844875" w:rsidRPr="00180CDA" w:rsidRDefault="00844875" w:rsidP="00B66AC1">
      <w:pPr>
        <w:spacing w:after="0" w:line="240" w:lineRule="auto"/>
      </w:pPr>
    </w:p>
    <w:p w:rsidR="00844875" w:rsidRPr="00180CDA" w:rsidRDefault="00844875" w:rsidP="00B66AC1">
      <w:pPr>
        <w:spacing w:after="0" w:line="240" w:lineRule="auto"/>
      </w:pPr>
    </w:p>
    <w:p w:rsidR="00791350" w:rsidRPr="00180CDA" w:rsidRDefault="00791350" w:rsidP="00B66AC1">
      <w:pPr>
        <w:spacing w:after="0" w:line="240" w:lineRule="auto"/>
      </w:pPr>
    </w:p>
    <w:p w:rsidR="00791350" w:rsidRPr="00180CDA" w:rsidRDefault="00791350" w:rsidP="007913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0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6. Пояснительная записка</w:t>
      </w:r>
    </w:p>
    <w:p w:rsidR="00791350" w:rsidRPr="00180CDA" w:rsidRDefault="00791350" w:rsidP="00791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 xml:space="preserve">Настоящий учебный план Государственного бюджетного </w:t>
      </w:r>
      <w:r w:rsidR="00293A05" w:rsidRPr="00180CDA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Pr="00180CDA">
        <w:rPr>
          <w:rFonts w:ascii="Times New Roman" w:hAnsi="Times New Roman" w:cs="Times New Roman"/>
          <w:sz w:val="24"/>
          <w:szCs w:val="24"/>
        </w:rPr>
        <w:t>образовательного учреждени</w:t>
      </w:r>
      <w:r w:rsidR="00293A05">
        <w:rPr>
          <w:rFonts w:ascii="Times New Roman" w:hAnsi="Times New Roman" w:cs="Times New Roman"/>
          <w:sz w:val="24"/>
          <w:szCs w:val="24"/>
        </w:rPr>
        <w:t xml:space="preserve">я </w:t>
      </w:r>
      <w:r w:rsidRPr="00180CDA">
        <w:rPr>
          <w:rFonts w:ascii="Times New Roman" w:hAnsi="Times New Roman" w:cs="Times New Roman"/>
          <w:sz w:val="24"/>
          <w:szCs w:val="24"/>
        </w:rPr>
        <w:t xml:space="preserve"> «Бежецкий колледж им. А.М. Переслегина» по специальности</w:t>
      </w:r>
      <w:r w:rsidR="00415042" w:rsidRPr="00180CDA">
        <w:rPr>
          <w:rFonts w:ascii="Times New Roman" w:hAnsi="Times New Roman" w:cs="Times New Roman"/>
          <w:sz w:val="24"/>
          <w:szCs w:val="24"/>
        </w:rPr>
        <w:t xml:space="preserve"> </w:t>
      </w:r>
      <w:r w:rsidRPr="00180CDA">
        <w:rPr>
          <w:rFonts w:ascii="Times New Roman" w:hAnsi="Times New Roman" w:cs="Times New Roman"/>
          <w:sz w:val="24"/>
          <w:szCs w:val="24"/>
        </w:rPr>
        <w:t xml:space="preserve"> </w:t>
      </w:r>
      <w:r w:rsidR="00415042" w:rsidRPr="00180CDA">
        <w:rPr>
          <w:rFonts w:ascii="Times New Roman" w:hAnsi="Times New Roman" w:cs="Times New Roman"/>
          <w:bCs/>
          <w:sz w:val="24"/>
          <w:szCs w:val="24"/>
        </w:rPr>
        <w:t xml:space="preserve">44.02.02 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«Преподавание в начальных классах» для очной формы обучения </w:t>
      </w:r>
      <w:r w:rsidRPr="00180CDA">
        <w:rPr>
          <w:rFonts w:ascii="Times New Roman" w:hAnsi="Times New Roman" w:cs="Times New Roman"/>
          <w:sz w:val="24"/>
          <w:szCs w:val="24"/>
        </w:rPr>
        <w:t>разработан на осн</w:t>
      </w:r>
      <w:r w:rsidRPr="00180CDA">
        <w:rPr>
          <w:rFonts w:ascii="Times New Roman" w:hAnsi="Times New Roman" w:cs="Times New Roman"/>
          <w:sz w:val="24"/>
          <w:szCs w:val="24"/>
        </w:rPr>
        <w:t>о</w:t>
      </w:r>
      <w:r w:rsidRPr="00180CDA">
        <w:rPr>
          <w:rFonts w:ascii="Times New Roman" w:hAnsi="Times New Roman" w:cs="Times New Roman"/>
          <w:sz w:val="24"/>
          <w:szCs w:val="24"/>
        </w:rPr>
        <w:t>ве следующих документов:</w:t>
      </w:r>
    </w:p>
    <w:p w:rsidR="00791350" w:rsidRPr="00180CDA" w:rsidRDefault="00791350" w:rsidP="00791350">
      <w:pPr>
        <w:numPr>
          <w:ilvl w:val="0"/>
          <w:numId w:val="8"/>
        </w:numPr>
        <w:tabs>
          <w:tab w:val="clear" w:pos="64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>Федеральный государственный образовательный стандарт по специальности среднего проф</w:t>
      </w:r>
      <w:r w:rsidR="002F031A" w:rsidRPr="00180CDA">
        <w:rPr>
          <w:rFonts w:ascii="Times New Roman" w:hAnsi="Times New Roman" w:cs="Times New Roman"/>
          <w:bCs/>
          <w:sz w:val="24"/>
          <w:szCs w:val="24"/>
        </w:rPr>
        <w:t>ессионального образования 44.02.02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«Пр</w:t>
      </w:r>
      <w:r w:rsidRPr="00180CDA">
        <w:rPr>
          <w:rFonts w:ascii="Times New Roman" w:hAnsi="Times New Roman" w:cs="Times New Roman"/>
          <w:bCs/>
          <w:sz w:val="24"/>
          <w:szCs w:val="24"/>
        </w:rPr>
        <w:t>е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подавание в начальных классах», утвержден приказом Министерства образования и науки </w:t>
      </w:r>
      <w:r w:rsidR="002F031A" w:rsidRPr="00180CDA">
        <w:rPr>
          <w:rFonts w:ascii="Times New Roman" w:hAnsi="Times New Roman" w:cs="Times New Roman"/>
          <w:bCs/>
          <w:sz w:val="24"/>
          <w:szCs w:val="24"/>
        </w:rPr>
        <w:t>Российской Федерации  № </w:t>
      </w:r>
      <w:r w:rsidR="00B95E40" w:rsidRPr="00180CDA">
        <w:rPr>
          <w:rFonts w:ascii="Times New Roman" w:hAnsi="Times New Roman" w:cs="Times New Roman"/>
          <w:bCs/>
          <w:sz w:val="24"/>
          <w:szCs w:val="24"/>
        </w:rPr>
        <w:t>1353 от 27</w:t>
      </w:r>
      <w:r w:rsidR="002F031A" w:rsidRPr="00180CDA">
        <w:rPr>
          <w:rFonts w:ascii="Times New Roman" w:hAnsi="Times New Roman" w:cs="Times New Roman"/>
          <w:bCs/>
          <w:sz w:val="24"/>
          <w:szCs w:val="24"/>
        </w:rPr>
        <w:t>.11.2014</w:t>
      </w:r>
      <w:r w:rsidRPr="00180CDA">
        <w:rPr>
          <w:rFonts w:ascii="Times New Roman" w:hAnsi="Times New Roman" w:cs="Times New Roman"/>
          <w:bCs/>
          <w:sz w:val="24"/>
          <w:szCs w:val="24"/>
        </w:rPr>
        <w:t>.</w:t>
      </w:r>
    </w:p>
    <w:p w:rsidR="00D65355" w:rsidRPr="00180CDA" w:rsidRDefault="00D65355" w:rsidP="00D65355">
      <w:pPr>
        <w:numPr>
          <w:ilvl w:val="0"/>
          <w:numId w:val="8"/>
        </w:numPr>
        <w:tabs>
          <w:tab w:val="clear" w:pos="64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>Положение о практике обучающихся, осваивающих основные профессиональные образовательные программы среднего професси</w:t>
      </w:r>
      <w:r w:rsidRPr="00180CDA">
        <w:rPr>
          <w:rFonts w:ascii="Times New Roman" w:hAnsi="Times New Roman" w:cs="Times New Roman"/>
          <w:bCs/>
          <w:sz w:val="24"/>
          <w:szCs w:val="24"/>
        </w:rPr>
        <w:t>о</w:t>
      </w:r>
      <w:r w:rsidRPr="00180CDA">
        <w:rPr>
          <w:rFonts w:ascii="Times New Roman" w:hAnsi="Times New Roman" w:cs="Times New Roman"/>
          <w:bCs/>
          <w:sz w:val="24"/>
          <w:szCs w:val="24"/>
        </w:rPr>
        <w:t>нального   обр</w:t>
      </w:r>
      <w:r w:rsidRPr="00180CDA">
        <w:rPr>
          <w:rFonts w:ascii="Times New Roman" w:hAnsi="Times New Roman" w:cs="Times New Roman"/>
          <w:bCs/>
          <w:sz w:val="24"/>
          <w:szCs w:val="24"/>
        </w:rPr>
        <w:t>а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зования, утверждено приказом Министерства образования и науки Российской Федерации от 18 апреля 2013 г. № 291 </w:t>
      </w:r>
    </w:p>
    <w:p w:rsidR="00791350" w:rsidRPr="00180CDA" w:rsidRDefault="00791350" w:rsidP="00791350">
      <w:pPr>
        <w:numPr>
          <w:ilvl w:val="0"/>
          <w:numId w:val="8"/>
        </w:numPr>
        <w:tabs>
          <w:tab w:val="clear" w:pos="64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>Разъяснения по формированию учебного плана основной профессиональной образовательной  программы  начального профессионал</w:t>
      </w:r>
      <w:r w:rsidRPr="00180CDA">
        <w:rPr>
          <w:rFonts w:ascii="Times New Roman" w:hAnsi="Times New Roman" w:cs="Times New Roman"/>
          <w:bCs/>
          <w:sz w:val="24"/>
          <w:szCs w:val="24"/>
        </w:rPr>
        <w:t>ь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ного образования / среднего профессионального образования (Письмо </w:t>
      </w:r>
      <w:proofErr w:type="spellStart"/>
      <w:r w:rsidRPr="00180CD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80CDA">
        <w:rPr>
          <w:rFonts w:ascii="Times New Roman" w:hAnsi="Times New Roman" w:cs="Times New Roman"/>
          <w:sz w:val="24"/>
          <w:szCs w:val="24"/>
        </w:rPr>
        <w:t xml:space="preserve"> РФ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от 20.10.2010 № 12-696).</w:t>
      </w:r>
    </w:p>
    <w:p w:rsidR="00791350" w:rsidRPr="00180CDA" w:rsidRDefault="00791350" w:rsidP="00791350">
      <w:pPr>
        <w:numPr>
          <w:ilvl w:val="0"/>
          <w:numId w:val="8"/>
        </w:numPr>
        <w:tabs>
          <w:tab w:val="clear" w:pos="64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180CDA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180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355" w:rsidRPr="00180CDA">
        <w:rPr>
          <w:rFonts w:ascii="Times New Roman" w:hAnsi="Times New Roman" w:cs="Times New Roman"/>
          <w:bCs/>
          <w:sz w:val="24"/>
          <w:szCs w:val="24"/>
        </w:rPr>
        <w:t>России от 14 июня 2013 г. №464 «О</w:t>
      </w:r>
      <w:r w:rsidRPr="00180CDA">
        <w:rPr>
          <w:rFonts w:ascii="Times New Roman" w:hAnsi="Times New Roman" w:cs="Times New Roman"/>
          <w:bCs/>
          <w:sz w:val="24"/>
          <w:szCs w:val="24"/>
        </w:rPr>
        <w:t>б утверждении порядка организации и осуществления образовательной де</w:t>
      </w:r>
      <w:r w:rsidRPr="00180CDA">
        <w:rPr>
          <w:rFonts w:ascii="Times New Roman" w:hAnsi="Times New Roman" w:cs="Times New Roman"/>
          <w:bCs/>
          <w:sz w:val="24"/>
          <w:szCs w:val="24"/>
        </w:rPr>
        <w:t>я</w:t>
      </w:r>
      <w:r w:rsidRPr="00180CDA">
        <w:rPr>
          <w:rFonts w:ascii="Times New Roman" w:hAnsi="Times New Roman" w:cs="Times New Roman"/>
          <w:bCs/>
          <w:sz w:val="24"/>
          <w:szCs w:val="24"/>
        </w:rPr>
        <w:t>тельности по образовательным программам среднего профессионального образования»</w:t>
      </w:r>
    </w:p>
    <w:p w:rsidR="00791350" w:rsidRPr="00180CDA" w:rsidRDefault="00791350" w:rsidP="007913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350" w:rsidRPr="00180CDA" w:rsidRDefault="00791350" w:rsidP="00791350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80CDA">
        <w:rPr>
          <w:rFonts w:ascii="Times New Roman" w:hAnsi="Times New Roman"/>
          <w:b/>
          <w:sz w:val="24"/>
          <w:szCs w:val="24"/>
        </w:rPr>
        <w:lastRenderedPageBreak/>
        <w:t>Структура учебного процесса</w:t>
      </w:r>
    </w:p>
    <w:p w:rsidR="00791350" w:rsidRPr="00180CDA" w:rsidRDefault="00791350" w:rsidP="00791350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 xml:space="preserve"> Нормативный срок освоения основной профессиональной образовательной программы по специальности при очной форме получ</w:t>
      </w:r>
      <w:r w:rsidRPr="00180CDA">
        <w:rPr>
          <w:rFonts w:ascii="Times New Roman" w:hAnsi="Times New Roman" w:cs="Times New Roman"/>
          <w:sz w:val="24"/>
          <w:szCs w:val="24"/>
        </w:rPr>
        <w:t>е</w:t>
      </w:r>
      <w:r w:rsidRPr="00180CDA">
        <w:rPr>
          <w:rFonts w:ascii="Times New Roman" w:hAnsi="Times New Roman" w:cs="Times New Roman"/>
          <w:sz w:val="24"/>
          <w:szCs w:val="24"/>
        </w:rPr>
        <w:t>ния образов</w:t>
      </w:r>
      <w:r w:rsidRPr="00180CDA">
        <w:rPr>
          <w:rFonts w:ascii="Times New Roman" w:hAnsi="Times New Roman" w:cs="Times New Roman"/>
          <w:sz w:val="24"/>
          <w:szCs w:val="24"/>
        </w:rPr>
        <w:t>а</w:t>
      </w:r>
      <w:r w:rsidRPr="00180CDA">
        <w:rPr>
          <w:rFonts w:ascii="Times New Roman" w:hAnsi="Times New Roman" w:cs="Times New Roman"/>
          <w:sz w:val="24"/>
          <w:szCs w:val="24"/>
        </w:rPr>
        <w:t>ния для лиц, обучающихся на базе основного общего образования, увеличивается на 52 недели (1 год) из расчета:</w:t>
      </w:r>
    </w:p>
    <w:p w:rsidR="00791350" w:rsidRPr="00180CDA" w:rsidRDefault="00791350" w:rsidP="0079135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80CDA">
        <w:rPr>
          <w:rFonts w:ascii="Times New Roman" w:hAnsi="Times New Roman" w:cs="Times New Roman"/>
          <w:sz w:val="24"/>
          <w:szCs w:val="24"/>
        </w:rPr>
        <w:t>теоретическое обучение (при обязательной учебной нагрузке</w:t>
      </w:r>
      <w:proofErr w:type="gramEnd"/>
    </w:p>
    <w:p w:rsidR="00791350" w:rsidRPr="00180CDA" w:rsidRDefault="00791350" w:rsidP="0079135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80CDA">
        <w:rPr>
          <w:rFonts w:ascii="Times New Roman" w:hAnsi="Times New Roman" w:cs="Times New Roman"/>
          <w:sz w:val="24"/>
          <w:szCs w:val="24"/>
        </w:rPr>
        <w:t xml:space="preserve">36 часов в неделю)                                          39 </w:t>
      </w:r>
      <w:proofErr w:type="spellStart"/>
      <w:r w:rsidRPr="00180CDA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180C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1350" w:rsidRPr="00180CDA" w:rsidRDefault="00791350" w:rsidP="0079135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 xml:space="preserve">    промежуточная аттестация                               2 </w:t>
      </w:r>
      <w:proofErr w:type="spellStart"/>
      <w:r w:rsidRPr="00180CDA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180CDA">
        <w:rPr>
          <w:rFonts w:ascii="Times New Roman" w:hAnsi="Times New Roman" w:cs="Times New Roman"/>
          <w:sz w:val="24"/>
          <w:szCs w:val="24"/>
        </w:rPr>
        <w:t>.</w:t>
      </w:r>
    </w:p>
    <w:p w:rsidR="00791350" w:rsidRPr="00180CDA" w:rsidRDefault="00791350" w:rsidP="0079135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 xml:space="preserve">    каникулярное время                                         11 </w:t>
      </w:r>
      <w:proofErr w:type="spellStart"/>
      <w:r w:rsidRPr="00180CDA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180CDA">
        <w:rPr>
          <w:rFonts w:ascii="Times New Roman" w:hAnsi="Times New Roman" w:cs="Times New Roman"/>
          <w:sz w:val="24"/>
          <w:szCs w:val="24"/>
        </w:rPr>
        <w:t>.</w:t>
      </w:r>
    </w:p>
    <w:p w:rsidR="00791350" w:rsidRPr="00180CDA" w:rsidRDefault="00791350" w:rsidP="007913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 w:rsidRPr="00180CDA">
        <w:rPr>
          <w:rFonts w:ascii="Times New Roman" w:hAnsi="Times New Roman" w:cs="Times New Roman"/>
          <w:bCs/>
          <w:sz w:val="24"/>
          <w:szCs w:val="24"/>
        </w:rPr>
        <w:t>В соответстви</w:t>
      </w:r>
      <w:r w:rsidR="00415042" w:rsidRPr="00180CDA">
        <w:rPr>
          <w:rFonts w:ascii="Times New Roman" w:hAnsi="Times New Roman" w:cs="Times New Roman"/>
          <w:bCs/>
          <w:sz w:val="24"/>
          <w:szCs w:val="24"/>
        </w:rPr>
        <w:t>и с  Рекомендациями по органи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зации </w:t>
      </w:r>
      <w:r w:rsidR="00415042" w:rsidRPr="00180CDA">
        <w:rPr>
          <w:rFonts w:ascii="Times New Roman" w:hAnsi="Times New Roman" w:cs="Times New Roman"/>
          <w:bCs/>
          <w:sz w:val="24"/>
          <w:szCs w:val="24"/>
        </w:rPr>
        <w:t xml:space="preserve">получения  среднего 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общего образова</w:t>
      </w:r>
      <w:r w:rsidR="00032DD9" w:rsidRPr="00180CDA">
        <w:rPr>
          <w:rFonts w:ascii="Times New Roman" w:hAnsi="Times New Roman" w:cs="Times New Roman"/>
          <w:bCs/>
          <w:sz w:val="24"/>
          <w:szCs w:val="24"/>
        </w:rPr>
        <w:t xml:space="preserve">ния 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в пределах </w:t>
      </w:r>
      <w:r w:rsidR="00032DD9" w:rsidRPr="00180CDA">
        <w:rPr>
          <w:rFonts w:ascii="Times New Roman" w:hAnsi="Times New Roman" w:cs="Times New Roman"/>
          <w:bCs/>
          <w:sz w:val="24"/>
          <w:szCs w:val="24"/>
        </w:rPr>
        <w:t xml:space="preserve">освоения 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образовател</w:t>
      </w:r>
      <w:r w:rsidRPr="00180CDA">
        <w:rPr>
          <w:rFonts w:ascii="Times New Roman" w:hAnsi="Times New Roman" w:cs="Times New Roman"/>
          <w:bCs/>
          <w:sz w:val="24"/>
          <w:szCs w:val="24"/>
        </w:rPr>
        <w:t>ь</w:t>
      </w:r>
      <w:r w:rsidRPr="00180CDA">
        <w:rPr>
          <w:rFonts w:ascii="Times New Roman" w:hAnsi="Times New Roman" w:cs="Times New Roman"/>
          <w:bCs/>
          <w:sz w:val="24"/>
          <w:szCs w:val="24"/>
        </w:rPr>
        <w:t>ных про</w:t>
      </w:r>
      <w:r w:rsidR="00032DD9" w:rsidRPr="00180CDA">
        <w:rPr>
          <w:rFonts w:ascii="Times New Roman" w:hAnsi="Times New Roman" w:cs="Times New Roman"/>
          <w:bCs/>
          <w:sz w:val="24"/>
          <w:szCs w:val="24"/>
        </w:rPr>
        <w:t xml:space="preserve">грамм 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среднего профессионального образования</w:t>
      </w:r>
      <w:r w:rsidR="00032DD9" w:rsidRPr="00180CDA">
        <w:rPr>
          <w:rFonts w:ascii="Times New Roman" w:hAnsi="Times New Roman" w:cs="Times New Roman"/>
          <w:bCs/>
          <w:sz w:val="24"/>
          <w:szCs w:val="24"/>
        </w:rPr>
        <w:t xml:space="preserve"> на базе</w:t>
      </w:r>
      <w:proofErr w:type="gramEnd"/>
      <w:r w:rsidR="00032DD9" w:rsidRPr="00180CDA"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 с учетом требований ФГОС и получаемой профессии или специальности СПО (2015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г.) для </w:t>
      </w:r>
      <w:r w:rsidRPr="00180CDA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042" w:rsidRPr="00180CDA">
        <w:rPr>
          <w:rFonts w:ascii="Times New Roman" w:hAnsi="Times New Roman" w:cs="Times New Roman"/>
          <w:bCs/>
          <w:sz w:val="24"/>
          <w:szCs w:val="24"/>
        </w:rPr>
        <w:t xml:space="preserve">44.02.02  </w:t>
      </w:r>
      <w:r w:rsidRPr="00180CDA">
        <w:rPr>
          <w:rFonts w:ascii="Times New Roman" w:hAnsi="Times New Roman" w:cs="Times New Roman"/>
          <w:bCs/>
          <w:sz w:val="24"/>
          <w:szCs w:val="24"/>
        </w:rPr>
        <w:t>«Преподавание в начальных классах» выбран гуманитарный профиль.</w:t>
      </w:r>
    </w:p>
    <w:p w:rsidR="00791350" w:rsidRPr="00180CDA" w:rsidRDefault="00791350" w:rsidP="0079135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180CDA">
        <w:rPr>
          <w:rFonts w:ascii="Times New Roman" w:hAnsi="Times New Roman" w:cs="Times New Roman"/>
          <w:sz w:val="24"/>
          <w:szCs w:val="24"/>
        </w:rPr>
        <w:t xml:space="preserve">Максимальный объем учебной нагрузки обучающегося составляет 54 </w:t>
      </w:r>
      <w:proofErr w:type="gramStart"/>
      <w:r w:rsidRPr="00180CDA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180CDA">
        <w:rPr>
          <w:rFonts w:ascii="Times New Roman" w:hAnsi="Times New Roman" w:cs="Times New Roman"/>
          <w:sz w:val="24"/>
          <w:szCs w:val="24"/>
        </w:rPr>
        <w:t xml:space="preserve"> часа в неделю, включая все виды аудиторной и внеаудито</w:t>
      </w:r>
      <w:r w:rsidRPr="00180CDA">
        <w:rPr>
          <w:rFonts w:ascii="Times New Roman" w:hAnsi="Times New Roman" w:cs="Times New Roman"/>
          <w:sz w:val="24"/>
          <w:szCs w:val="24"/>
        </w:rPr>
        <w:t>р</w:t>
      </w:r>
      <w:r w:rsidRPr="00180CDA">
        <w:rPr>
          <w:rFonts w:ascii="Times New Roman" w:hAnsi="Times New Roman" w:cs="Times New Roman"/>
          <w:sz w:val="24"/>
          <w:szCs w:val="24"/>
        </w:rPr>
        <w:t xml:space="preserve">ной (самостоятельной) учебной работы по освоению основной профессиональной образовательной программы.  Обязательная  аудиторная учебная нагрузка составляет 36 академических часов в неделю. </w:t>
      </w:r>
    </w:p>
    <w:p w:rsidR="00791350" w:rsidRPr="00180CDA" w:rsidRDefault="00791350" w:rsidP="0079135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>Продолжительность одного академического часа составляет 45 мин. Продолжительность занятия может быть равна 1 академическ</w:t>
      </w:r>
      <w:r w:rsidRPr="00180CDA">
        <w:rPr>
          <w:rFonts w:ascii="Times New Roman" w:hAnsi="Times New Roman" w:cs="Times New Roman"/>
          <w:bCs/>
          <w:sz w:val="24"/>
          <w:szCs w:val="24"/>
        </w:rPr>
        <w:t>о</w:t>
      </w:r>
      <w:r w:rsidRPr="00180CDA">
        <w:rPr>
          <w:rFonts w:ascii="Times New Roman" w:hAnsi="Times New Roman" w:cs="Times New Roman"/>
          <w:bCs/>
          <w:sz w:val="24"/>
          <w:szCs w:val="24"/>
        </w:rPr>
        <w:t>му часу или 2 академическим часам (группировка парами). Указанные варианты продолжительности занятий могут относиться ко всем в</w:t>
      </w:r>
      <w:r w:rsidRPr="00180CDA">
        <w:rPr>
          <w:rFonts w:ascii="Times New Roman" w:hAnsi="Times New Roman" w:cs="Times New Roman"/>
          <w:bCs/>
          <w:sz w:val="24"/>
          <w:szCs w:val="24"/>
        </w:rPr>
        <w:t>и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дам учебных занятий: урокам, лекциям, семинарам, лабораторным работам, практическим занятиям, контрольным работам. </w:t>
      </w:r>
    </w:p>
    <w:p w:rsidR="00791350" w:rsidRPr="00180CDA" w:rsidRDefault="00791350" w:rsidP="0079135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 xml:space="preserve">При проведении занятий по иностранному языку,  практических занятий учебная группа может делиться на подгруппы.  </w:t>
      </w:r>
    </w:p>
    <w:p w:rsidR="00791350" w:rsidRPr="00180CDA" w:rsidRDefault="00791350" w:rsidP="002A313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>Выполнение курсового проекта (работы) рассматривается как вид учебной работы в рамках дисциплин или модулей професси</w:t>
      </w:r>
      <w:r w:rsidRPr="00180CDA">
        <w:rPr>
          <w:rFonts w:ascii="Times New Roman" w:hAnsi="Times New Roman" w:cs="Times New Roman"/>
          <w:sz w:val="24"/>
          <w:szCs w:val="24"/>
        </w:rPr>
        <w:t>о</w:t>
      </w:r>
      <w:r w:rsidRPr="00180CDA">
        <w:rPr>
          <w:rFonts w:ascii="Times New Roman" w:hAnsi="Times New Roman" w:cs="Times New Roman"/>
          <w:sz w:val="24"/>
          <w:szCs w:val="24"/>
        </w:rPr>
        <w:t>нального цикла.  Для выполнения  курсовой работой предусматривается 6 часов индивидуальных практических занятий на каждого студе</w:t>
      </w:r>
      <w:r w:rsidRPr="00180CDA">
        <w:rPr>
          <w:rFonts w:ascii="Times New Roman" w:hAnsi="Times New Roman" w:cs="Times New Roman"/>
          <w:sz w:val="24"/>
          <w:szCs w:val="24"/>
        </w:rPr>
        <w:t>н</w:t>
      </w:r>
      <w:r w:rsidRPr="00180CDA">
        <w:rPr>
          <w:rFonts w:ascii="Times New Roman" w:hAnsi="Times New Roman" w:cs="Times New Roman"/>
          <w:sz w:val="24"/>
          <w:szCs w:val="24"/>
        </w:rPr>
        <w:t>та.</w:t>
      </w:r>
    </w:p>
    <w:p w:rsidR="00791350" w:rsidRPr="00180CDA" w:rsidRDefault="00791350" w:rsidP="002A313D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CDA">
        <w:rPr>
          <w:rFonts w:ascii="Times New Roman" w:hAnsi="Times New Roman"/>
          <w:b/>
          <w:sz w:val="24"/>
          <w:szCs w:val="24"/>
        </w:rPr>
        <w:t>Формирование вариативной части ОПОП</w:t>
      </w:r>
    </w:p>
    <w:p w:rsidR="002A313D" w:rsidRPr="00180CDA" w:rsidRDefault="002A313D" w:rsidP="002A31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>Часы вариативной части (936 часов) использованы на увеличение объема часов дисциплин и профессиональных модулей обязател</w:t>
      </w:r>
      <w:r w:rsidRPr="00180CDA">
        <w:rPr>
          <w:rFonts w:ascii="Times New Roman" w:hAnsi="Times New Roman" w:cs="Times New Roman"/>
          <w:sz w:val="24"/>
          <w:szCs w:val="24"/>
        </w:rPr>
        <w:t>ь</w:t>
      </w:r>
      <w:r w:rsidRPr="00180CDA">
        <w:rPr>
          <w:rFonts w:ascii="Times New Roman" w:hAnsi="Times New Roman" w:cs="Times New Roman"/>
          <w:sz w:val="24"/>
          <w:szCs w:val="24"/>
        </w:rPr>
        <w:t>ной части о</w:t>
      </w:r>
      <w:r w:rsidRPr="00180CDA">
        <w:rPr>
          <w:rFonts w:ascii="Times New Roman" w:hAnsi="Times New Roman" w:cs="Times New Roman"/>
          <w:sz w:val="24"/>
          <w:szCs w:val="24"/>
        </w:rPr>
        <w:t>б</w:t>
      </w:r>
      <w:r w:rsidR="0037212B">
        <w:rPr>
          <w:rFonts w:ascii="Times New Roman" w:hAnsi="Times New Roman" w:cs="Times New Roman"/>
          <w:sz w:val="24"/>
          <w:szCs w:val="24"/>
        </w:rPr>
        <w:t>разовательной программы (410 часов</w:t>
      </w:r>
      <w:r w:rsidRPr="00180CDA">
        <w:rPr>
          <w:rFonts w:ascii="Times New Roman" w:hAnsi="Times New Roman" w:cs="Times New Roman"/>
          <w:sz w:val="24"/>
          <w:szCs w:val="24"/>
        </w:rPr>
        <w:t>), а также на ве</w:t>
      </w:r>
      <w:r w:rsidR="0037212B">
        <w:rPr>
          <w:rFonts w:ascii="Times New Roman" w:hAnsi="Times New Roman" w:cs="Times New Roman"/>
          <w:sz w:val="24"/>
          <w:szCs w:val="24"/>
        </w:rPr>
        <w:t>дение новых дисциплин и МДК (526 часов</w:t>
      </w:r>
      <w:r w:rsidRPr="00180CDA">
        <w:rPr>
          <w:rFonts w:ascii="Times New Roman" w:hAnsi="Times New Roman" w:cs="Times New Roman"/>
          <w:sz w:val="24"/>
          <w:szCs w:val="24"/>
        </w:rPr>
        <w:t>):</w:t>
      </w:r>
    </w:p>
    <w:p w:rsidR="002A313D" w:rsidRPr="00180CDA" w:rsidRDefault="002A313D" w:rsidP="002A313D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 xml:space="preserve">введение новых дисциплин в </w:t>
      </w:r>
      <w:r w:rsidRPr="00180CDA">
        <w:rPr>
          <w:rFonts w:ascii="Times New Roman" w:hAnsi="Times New Roman" w:cs="Times New Roman"/>
          <w:i/>
          <w:sz w:val="24"/>
          <w:szCs w:val="24"/>
        </w:rPr>
        <w:t>общий гуманитарный и социально-экономический цикл</w:t>
      </w:r>
      <w:r w:rsidR="0037212B">
        <w:rPr>
          <w:rFonts w:ascii="Times New Roman" w:hAnsi="Times New Roman" w:cs="Times New Roman"/>
          <w:sz w:val="24"/>
          <w:szCs w:val="24"/>
        </w:rPr>
        <w:t xml:space="preserve"> – 135 часов</w:t>
      </w:r>
      <w:r w:rsidRPr="00180CDA">
        <w:rPr>
          <w:rFonts w:ascii="Times New Roman" w:hAnsi="Times New Roman" w:cs="Times New Roman"/>
          <w:sz w:val="24"/>
          <w:szCs w:val="24"/>
        </w:rPr>
        <w:t>: русский язык и культура речи  – 57 часов; литература – 57</w:t>
      </w:r>
      <w:r w:rsidR="0037212B">
        <w:rPr>
          <w:rFonts w:ascii="Times New Roman" w:hAnsi="Times New Roman" w:cs="Times New Roman"/>
          <w:sz w:val="24"/>
          <w:szCs w:val="24"/>
        </w:rPr>
        <w:t xml:space="preserve"> часов; история культуры и религии – 39 часов; краеведение</w:t>
      </w:r>
      <w:r w:rsidRPr="00180CDA">
        <w:rPr>
          <w:rFonts w:ascii="Times New Roman" w:hAnsi="Times New Roman" w:cs="Times New Roman"/>
          <w:sz w:val="24"/>
          <w:szCs w:val="24"/>
        </w:rPr>
        <w:t xml:space="preserve"> </w:t>
      </w:r>
      <w:r w:rsidR="0037212B">
        <w:rPr>
          <w:rFonts w:ascii="Times New Roman" w:hAnsi="Times New Roman" w:cs="Times New Roman"/>
          <w:sz w:val="24"/>
          <w:szCs w:val="24"/>
        </w:rPr>
        <w:t>– 39 часов</w:t>
      </w:r>
      <w:r w:rsidR="0037212B" w:rsidRPr="00180CDA">
        <w:rPr>
          <w:rFonts w:ascii="Times New Roman" w:hAnsi="Times New Roman" w:cs="Times New Roman"/>
          <w:sz w:val="24"/>
          <w:szCs w:val="24"/>
        </w:rPr>
        <w:t xml:space="preserve"> </w:t>
      </w:r>
      <w:r w:rsidRPr="00180CDA">
        <w:rPr>
          <w:rFonts w:ascii="Times New Roman" w:hAnsi="Times New Roman" w:cs="Times New Roman"/>
          <w:sz w:val="24"/>
          <w:szCs w:val="24"/>
        </w:rPr>
        <w:t>(по рекомендациям работодателей и М</w:t>
      </w:r>
      <w:r w:rsidRPr="00180CDA">
        <w:rPr>
          <w:rFonts w:ascii="Times New Roman" w:hAnsi="Times New Roman" w:cs="Times New Roman"/>
          <w:sz w:val="24"/>
          <w:szCs w:val="24"/>
        </w:rPr>
        <w:t>е</w:t>
      </w:r>
      <w:r w:rsidRPr="00180CDA">
        <w:rPr>
          <w:rFonts w:ascii="Times New Roman" w:hAnsi="Times New Roman" w:cs="Times New Roman"/>
          <w:sz w:val="24"/>
          <w:szCs w:val="24"/>
        </w:rPr>
        <w:t>тодического совета учреждения);</w:t>
      </w:r>
    </w:p>
    <w:p w:rsidR="002A313D" w:rsidRPr="00180CDA" w:rsidRDefault="002A313D" w:rsidP="002A313D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 xml:space="preserve">введение новых дисциплин в </w:t>
      </w:r>
      <w:r w:rsidRPr="00180CDA">
        <w:rPr>
          <w:rFonts w:ascii="Times New Roman" w:hAnsi="Times New Roman" w:cs="Times New Roman"/>
          <w:i/>
          <w:sz w:val="24"/>
          <w:szCs w:val="24"/>
        </w:rPr>
        <w:t>цикл общепрофессиональных дисциплин</w:t>
      </w:r>
      <w:r w:rsidR="0037212B">
        <w:rPr>
          <w:rFonts w:ascii="Times New Roman" w:hAnsi="Times New Roman" w:cs="Times New Roman"/>
          <w:sz w:val="24"/>
          <w:szCs w:val="24"/>
        </w:rPr>
        <w:t xml:space="preserve"> – 117 часов:</w:t>
      </w:r>
      <w:r w:rsidRPr="00180CDA">
        <w:rPr>
          <w:rFonts w:ascii="Times New Roman" w:hAnsi="Times New Roman" w:cs="Times New Roman"/>
          <w:sz w:val="24"/>
          <w:szCs w:val="24"/>
        </w:rPr>
        <w:t xml:space="preserve"> коррекционная и специальная педагогика – 65 ча</w:t>
      </w:r>
      <w:r w:rsidR="0037212B">
        <w:rPr>
          <w:rFonts w:ascii="Times New Roman" w:hAnsi="Times New Roman" w:cs="Times New Roman"/>
          <w:sz w:val="24"/>
          <w:szCs w:val="24"/>
        </w:rPr>
        <w:t>сов,</w:t>
      </w:r>
      <w:r w:rsidRPr="00180CDA">
        <w:rPr>
          <w:rFonts w:ascii="Times New Roman" w:hAnsi="Times New Roman" w:cs="Times New Roman"/>
          <w:sz w:val="24"/>
          <w:szCs w:val="24"/>
        </w:rPr>
        <w:t xml:space="preserve"> м</w:t>
      </w:r>
      <w:r w:rsidRPr="00180CDA">
        <w:rPr>
          <w:rFonts w:ascii="Times New Roman" w:hAnsi="Times New Roman" w:cs="Times New Roman"/>
          <w:sz w:val="24"/>
          <w:szCs w:val="24"/>
        </w:rPr>
        <w:t>е</w:t>
      </w:r>
      <w:r w:rsidRPr="00180CDA">
        <w:rPr>
          <w:rFonts w:ascii="Times New Roman" w:hAnsi="Times New Roman" w:cs="Times New Roman"/>
          <w:sz w:val="24"/>
          <w:szCs w:val="24"/>
        </w:rPr>
        <w:t xml:space="preserve">неджмент – 52 часа (по рекомендации работодателей и Методического совета колледжа); </w:t>
      </w:r>
    </w:p>
    <w:p w:rsidR="002A313D" w:rsidRDefault="002A313D" w:rsidP="002A313D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>введение новых МДК в</w:t>
      </w:r>
      <w:r w:rsidR="0037212B">
        <w:rPr>
          <w:rFonts w:ascii="Times New Roman" w:hAnsi="Times New Roman" w:cs="Times New Roman"/>
          <w:sz w:val="24"/>
          <w:szCs w:val="24"/>
        </w:rPr>
        <w:t xml:space="preserve"> профессиональные модули  –  160</w:t>
      </w:r>
      <w:r w:rsidRPr="00180CDA">
        <w:rPr>
          <w:rFonts w:ascii="Times New Roman" w:hAnsi="Times New Roman" w:cs="Times New Roman"/>
          <w:sz w:val="24"/>
          <w:szCs w:val="24"/>
        </w:rPr>
        <w:t xml:space="preserve"> часов: МДК. 01.09 Информатика с методикой преподавания – 45 ч</w:t>
      </w:r>
      <w:r w:rsidRPr="00180CDA">
        <w:rPr>
          <w:rFonts w:ascii="Times New Roman" w:hAnsi="Times New Roman" w:cs="Times New Roman"/>
          <w:sz w:val="24"/>
          <w:szCs w:val="24"/>
        </w:rPr>
        <w:t>а</w:t>
      </w:r>
      <w:r w:rsidRPr="00180CDA">
        <w:rPr>
          <w:rFonts w:ascii="Times New Roman" w:hAnsi="Times New Roman" w:cs="Times New Roman"/>
          <w:sz w:val="24"/>
          <w:szCs w:val="24"/>
        </w:rPr>
        <w:t>сов, МДК.03.02 Организация работы с родителями</w:t>
      </w:r>
      <w:r w:rsidRPr="00180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0CDA">
        <w:rPr>
          <w:rFonts w:ascii="Times New Roman" w:hAnsi="Times New Roman" w:cs="Times New Roman"/>
          <w:sz w:val="24"/>
          <w:szCs w:val="24"/>
        </w:rPr>
        <w:t>– 38 часов, МДК.04.02 Основы учебно-исследовательской деятельности – 32 часа (по рекомендациям М</w:t>
      </w:r>
      <w:r w:rsidR="0037212B">
        <w:rPr>
          <w:rFonts w:ascii="Times New Roman" w:hAnsi="Times New Roman" w:cs="Times New Roman"/>
          <w:sz w:val="24"/>
          <w:szCs w:val="24"/>
        </w:rPr>
        <w:t>етодического совета учреждения);</w:t>
      </w:r>
    </w:p>
    <w:p w:rsidR="0037212B" w:rsidRPr="00180CDA" w:rsidRDefault="0037212B" w:rsidP="002A313D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введение нового</w:t>
      </w:r>
      <w:r w:rsidRPr="00180CDA">
        <w:rPr>
          <w:rFonts w:ascii="Times New Roman" w:hAnsi="Times New Roman" w:cs="Times New Roman"/>
          <w:sz w:val="24"/>
          <w:szCs w:val="24"/>
        </w:rPr>
        <w:t xml:space="preserve"> МДК</w:t>
      </w:r>
      <w:r>
        <w:rPr>
          <w:rFonts w:ascii="Times New Roman" w:hAnsi="Times New Roman" w:cs="Times New Roman"/>
          <w:sz w:val="24"/>
          <w:szCs w:val="24"/>
        </w:rPr>
        <w:t>.05</w:t>
      </w:r>
      <w:r w:rsidR="007603B7">
        <w:rPr>
          <w:rFonts w:ascii="Times New Roman" w:hAnsi="Times New Roman" w:cs="Times New Roman"/>
          <w:sz w:val="24"/>
          <w:szCs w:val="24"/>
        </w:rPr>
        <w:t xml:space="preserve">  –  160</w:t>
      </w:r>
      <w:r w:rsidR="007603B7" w:rsidRPr="00180CDA">
        <w:rPr>
          <w:rFonts w:ascii="Times New Roman" w:hAnsi="Times New Roman" w:cs="Times New Roman"/>
          <w:sz w:val="24"/>
          <w:szCs w:val="24"/>
        </w:rPr>
        <w:t xml:space="preserve"> часов:</w:t>
      </w:r>
      <w:r w:rsidR="00191270" w:rsidRPr="00191270">
        <w:rPr>
          <w:rFonts w:ascii="Times New Roman" w:hAnsi="Times New Roman" w:cs="Times New Roman"/>
          <w:sz w:val="24"/>
          <w:szCs w:val="24"/>
        </w:rPr>
        <w:t xml:space="preserve"> </w:t>
      </w:r>
      <w:r w:rsidR="00191270" w:rsidRPr="00180CDA">
        <w:rPr>
          <w:rFonts w:ascii="Times New Roman" w:hAnsi="Times New Roman" w:cs="Times New Roman"/>
          <w:sz w:val="24"/>
          <w:szCs w:val="24"/>
        </w:rPr>
        <w:t>МДК</w:t>
      </w:r>
      <w:r w:rsidR="00191270">
        <w:rPr>
          <w:rFonts w:ascii="Times New Roman" w:hAnsi="Times New Roman" w:cs="Times New Roman"/>
          <w:sz w:val="24"/>
          <w:szCs w:val="24"/>
        </w:rPr>
        <w:t>.05</w:t>
      </w:r>
      <w:r w:rsidR="00191270" w:rsidRPr="00191270">
        <w:rPr>
          <w:rFonts w:ascii="Times New Roman" w:hAnsi="Times New Roman" w:cs="Times New Roman"/>
          <w:sz w:val="24"/>
          <w:szCs w:val="24"/>
        </w:rPr>
        <w:t>.</w:t>
      </w:r>
      <w:r w:rsidR="00191270" w:rsidRPr="001912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1270" w:rsidRPr="00191270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младших школьников по изготовлению мягкой и</w:t>
      </w:r>
      <w:r w:rsidR="00191270" w:rsidRPr="0019127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91270" w:rsidRPr="00191270">
        <w:rPr>
          <w:rFonts w:ascii="Times New Roman" w:eastAsia="Times New Roman" w:hAnsi="Times New Roman" w:cs="Times New Roman"/>
          <w:sz w:val="24"/>
          <w:szCs w:val="24"/>
        </w:rPr>
        <w:t>рушки</w:t>
      </w:r>
    </w:p>
    <w:p w:rsidR="00791350" w:rsidRPr="00180CDA" w:rsidRDefault="00791350" w:rsidP="00791350">
      <w:pPr>
        <w:tabs>
          <w:tab w:val="num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350" w:rsidRPr="00180CDA" w:rsidRDefault="00791350" w:rsidP="007913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CDA">
        <w:rPr>
          <w:rFonts w:ascii="Times New Roman" w:hAnsi="Times New Roman" w:cs="Times New Roman"/>
          <w:b/>
          <w:sz w:val="24"/>
          <w:szCs w:val="24"/>
        </w:rPr>
        <w:t>6.3</w:t>
      </w:r>
      <w:r w:rsidRPr="00180CDA">
        <w:rPr>
          <w:rFonts w:ascii="Times New Roman" w:hAnsi="Times New Roman" w:cs="Times New Roman"/>
          <w:b/>
          <w:sz w:val="24"/>
          <w:szCs w:val="24"/>
        </w:rPr>
        <w:tab/>
        <w:t xml:space="preserve">Формы проведения консультаций и организация практики </w:t>
      </w:r>
    </w:p>
    <w:p w:rsidR="00791350" w:rsidRPr="00180CDA" w:rsidRDefault="00791350" w:rsidP="00791350">
      <w:pPr>
        <w:tabs>
          <w:tab w:val="num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ab/>
        <w:t>Консультации могут быть групповые, индивидуальные, письменные, устные и т.д. На учебную группу отводится по 100 ко</w:t>
      </w:r>
      <w:r w:rsidRPr="00180CDA">
        <w:rPr>
          <w:rFonts w:ascii="Times New Roman" w:hAnsi="Times New Roman" w:cs="Times New Roman"/>
          <w:sz w:val="24"/>
          <w:szCs w:val="24"/>
        </w:rPr>
        <w:t>н</w:t>
      </w:r>
      <w:r w:rsidRPr="00180CDA">
        <w:rPr>
          <w:rFonts w:ascii="Times New Roman" w:hAnsi="Times New Roman" w:cs="Times New Roman"/>
          <w:sz w:val="24"/>
          <w:szCs w:val="24"/>
        </w:rPr>
        <w:t xml:space="preserve">сультаций в год (всего 400 часов). </w:t>
      </w:r>
    </w:p>
    <w:p w:rsidR="00791350" w:rsidRPr="00180CDA" w:rsidRDefault="00791350" w:rsidP="00791350">
      <w:pPr>
        <w:tabs>
          <w:tab w:val="num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 xml:space="preserve">                  Практика проводится как концентрированно в несколько периодов, так и рассредоточено, чередуясь с теоретическими заняти</w:t>
      </w:r>
      <w:r w:rsidRPr="00180CDA">
        <w:rPr>
          <w:rFonts w:ascii="Times New Roman" w:hAnsi="Times New Roman" w:cs="Times New Roman"/>
          <w:sz w:val="24"/>
          <w:szCs w:val="24"/>
        </w:rPr>
        <w:t>я</w:t>
      </w:r>
      <w:r w:rsidRPr="00180CDA">
        <w:rPr>
          <w:rFonts w:ascii="Times New Roman" w:hAnsi="Times New Roman" w:cs="Times New Roman"/>
          <w:sz w:val="24"/>
          <w:szCs w:val="24"/>
        </w:rPr>
        <w:t>ми при обяз</w:t>
      </w:r>
      <w:r w:rsidRPr="00180CDA">
        <w:rPr>
          <w:rFonts w:ascii="Times New Roman" w:hAnsi="Times New Roman" w:cs="Times New Roman"/>
          <w:sz w:val="24"/>
          <w:szCs w:val="24"/>
        </w:rPr>
        <w:t>а</w:t>
      </w:r>
      <w:r w:rsidRPr="00180CDA">
        <w:rPr>
          <w:rFonts w:ascii="Times New Roman" w:hAnsi="Times New Roman" w:cs="Times New Roman"/>
          <w:sz w:val="24"/>
          <w:szCs w:val="24"/>
        </w:rPr>
        <w:t>тельном сохранении в пределах учебного года объема часов, установленного учебным планом на теоретическую подготовку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91350" w:rsidRPr="00180CDA" w:rsidRDefault="00791350" w:rsidP="0079135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350" w:rsidRPr="00180CDA" w:rsidRDefault="00791350" w:rsidP="002A313D">
      <w:pPr>
        <w:pStyle w:val="a5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80CDA">
        <w:rPr>
          <w:rFonts w:ascii="Times New Roman" w:hAnsi="Times New Roman"/>
          <w:b/>
          <w:sz w:val="24"/>
          <w:szCs w:val="24"/>
        </w:rPr>
        <w:t xml:space="preserve">Процедуры контроля и аттестации </w:t>
      </w:r>
    </w:p>
    <w:p w:rsidR="00791350" w:rsidRPr="00180CDA" w:rsidRDefault="00791350" w:rsidP="00334EC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>Формы и процедуры текущего контроля знаний определяются преподавателями. Наряду с традиционной системой оценок могут и</w:t>
      </w:r>
      <w:r w:rsidRPr="00180CDA">
        <w:rPr>
          <w:rFonts w:ascii="Times New Roman" w:hAnsi="Times New Roman" w:cs="Times New Roman"/>
          <w:bCs/>
          <w:sz w:val="24"/>
          <w:szCs w:val="24"/>
        </w:rPr>
        <w:t>с</w:t>
      </w:r>
      <w:r w:rsidRPr="00180CDA">
        <w:rPr>
          <w:rFonts w:ascii="Times New Roman" w:hAnsi="Times New Roman" w:cs="Times New Roman"/>
          <w:bCs/>
          <w:sz w:val="24"/>
          <w:szCs w:val="24"/>
        </w:rPr>
        <w:t>пользоваться рейтинговые и/или накопительные системы оценивания. При выставлении итоговой оценки по дисциплине (МДК) обяз</w:t>
      </w:r>
      <w:r w:rsidRPr="00180CDA">
        <w:rPr>
          <w:rFonts w:ascii="Times New Roman" w:hAnsi="Times New Roman" w:cs="Times New Roman"/>
          <w:bCs/>
          <w:sz w:val="24"/>
          <w:szCs w:val="24"/>
        </w:rPr>
        <w:t>а</w:t>
      </w:r>
      <w:r w:rsidRPr="00180CDA">
        <w:rPr>
          <w:rFonts w:ascii="Times New Roman" w:hAnsi="Times New Roman" w:cs="Times New Roman"/>
          <w:bCs/>
          <w:sz w:val="24"/>
          <w:szCs w:val="24"/>
        </w:rPr>
        <w:t>телен перевод в пятибалльную систему.</w:t>
      </w:r>
      <w:r w:rsidR="00334ECB" w:rsidRPr="00180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0CDA">
        <w:rPr>
          <w:rFonts w:ascii="Times New Roman" w:hAnsi="Times New Roman" w:cs="Times New Roman"/>
          <w:bCs/>
          <w:sz w:val="24"/>
          <w:szCs w:val="24"/>
        </w:rPr>
        <w:t>Формами промежуточной аттестации являются квалификационный экзамен по профессиональному м</w:t>
      </w:r>
      <w:r w:rsidRPr="00180CDA">
        <w:rPr>
          <w:rFonts w:ascii="Times New Roman" w:hAnsi="Times New Roman" w:cs="Times New Roman"/>
          <w:bCs/>
          <w:sz w:val="24"/>
          <w:szCs w:val="24"/>
        </w:rPr>
        <w:t>о</w:t>
      </w:r>
      <w:r w:rsidRPr="00180CDA">
        <w:rPr>
          <w:rFonts w:ascii="Times New Roman" w:hAnsi="Times New Roman" w:cs="Times New Roman"/>
          <w:bCs/>
          <w:sz w:val="24"/>
          <w:szCs w:val="24"/>
        </w:rPr>
        <w:t>дулю, экзамен (по МДК или дисциплине),  дифференцированный зачет (по МДК, виду практики или дисциплине), зачет (по ди</w:t>
      </w:r>
      <w:r w:rsidRPr="00180CDA">
        <w:rPr>
          <w:rFonts w:ascii="Times New Roman" w:hAnsi="Times New Roman" w:cs="Times New Roman"/>
          <w:bCs/>
          <w:sz w:val="24"/>
          <w:szCs w:val="24"/>
        </w:rPr>
        <w:t>с</w:t>
      </w:r>
      <w:r w:rsidRPr="00180CDA">
        <w:rPr>
          <w:rFonts w:ascii="Times New Roman" w:hAnsi="Times New Roman" w:cs="Times New Roman"/>
          <w:bCs/>
          <w:sz w:val="24"/>
          <w:szCs w:val="24"/>
        </w:rPr>
        <w:t>циплине). Зачеты (дифференцированные зачеты) проводятся за счет времени, отведенного на изучение соответствующих дисциплин, МДК и практик. Основной формой организации экзаменов являются семестровые сессии продолжительностью 1 неделя, включающие 2-3 экзамена и пер</w:t>
      </w:r>
      <w:r w:rsidRPr="00180CDA">
        <w:rPr>
          <w:rFonts w:ascii="Times New Roman" w:hAnsi="Times New Roman" w:cs="Times New Roman"/>
          <w:bCs/>
          <w:sz w:val="24"/>
          <w:szCs w:val="24"/>
        </w:rPr>
        <w:t>е</w:t>
      </w:r>
      <w:r w:rsidRPr="00180CDA">
        <w:rPr>
          <w:rFonts w:ascii="Times New Roman" w:hAnsi="Times New Roman" w:cs="Times New Roman"/>
          <w:bCs/>
          <w:sz w:val="24"/>
          <w:szCs w:val="24"/>
        </w:rPr>
        <w:t>рывы между экзаменами не менее 2-х дней. В отдельных случаях, при концентрированном изучении учебных дисциплин и/или професси</w:t>
      </w:r>
      <w:r w:rsidRPr="00180CDA">
        <w:rPr>
          <w:rFonts w:ascii="Times New Roman" w:hAnsi="Times New Roman" w:cs="Times New Roman"/>
          <w:bCs/>
          <w:sz w:val="24"/>
          <w:szCs w:val="24"/>
        </w:rPr>
        <w:t>о</w:t>
      </w:r>
      <w:r w:rsidRPr="00180CDA">
        <w:rPr>
          <w:rFonts w:ascii="Times New Roman" w:hAnsi="Times New Roman" w:cs="Times New Roman"/>
          <w:bCs/>
          <w:sz w:val="24"/>
          <w:szCs w:val="24"/>
        </w:rPr>
        <w:t>нальных модулей, экзамен может проводиться непосредственно после заверш</w:t>
      </w:r>
      <w:r w:rsidRPr="00180CDA">
        <w:rPr>
          <w:rFonts w:ascii="Times New Roman" w:hAnsi="Times New Roman" w:cs="Times New Roman"/>
          <w:bCs/>
          <w:sz w:val="24"/>
          <w:szCs w:val="24"/>
        </w:rPr>
        <w:t>е</w:t>
      </w:r>
      <w:r w:rsidRPr="00180CDA">
        <w:rPr>
          <w:rFonts w:ascii="Times New Roman" w:hAnsi="Times New Roman" w:cs="Times New Roman"/>
          <w:bCs/>
          <w:sz w:val="24"/>
          <w:szCs w:val="24"/>
        </w:rPr>
        <w:t>ния их освоения. Зачеты и экзамены могут проводиться в устной и письменной форме. Другие особенности организации промежуточной аттестации определяется Положением о промежуточной аттестации.</w:t>
      </w:r>
    </w:p>
    <w:p w:rsidR="00C95C88" w:rsidRPr="00180CDA" w:rsidRDefault="00C95C88" w:rsidP="00C95C88">
      <w:pPr>
        <w:pStyle w:val="a5"/>
        <w:shd w:val="clear" w:color="auto" w:fill="FFFFFF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80CDA">
        <w:rPr>
          <w:rFonts w:ascii="Times New Roman" w:hAnsi="Times New Roman"/>
          <w:spacing w:val="-4"/>
          <w:sz w:val="24"/>
          <w:szCs w:val="24"/>
        </w:rPr>
        <w:t xml:space="preserve">Экзамен </w:t>
      </w:r>
      <w:r w:rsidRPr="00180CDA">
        <w:rPr>
          <w:rFonts w:ascii="Times New Roman" w:hAnsi="Times New Roman"/>
          <w:sz w:val="24"/>
          <w:szCs w:val="24"/>
        </w:rPr>
        <w:t>(</w:t>
      </w:r>
      <w:r w:rsidRPr="00180CDA">
        <w:rPr>
          <w:rFonts w:ascii="Times New Roman" w:hAnsi="Times New Roman"/>
          <w:spacing w:val="-2"/>
          <w:sz w:val="24"/>
          <w:szCs w:val="24"/>
        </w:rPr>
        <w:t xml:space="preserve">квалификационный) оценивает </w:t>
      </w:r>
      <w:r w:rsidRPr="00180CDA">
        <w:rPr>
          <w:rStyle w:val="FontStyle35"/>
          <w:sz w:val="24"/>
          <w:szCs w:val="24"/>
        </w:rPr>
        <w:t>соответствие достигнутых образовательных результатов обучающихся по профессиональному мод</w:t>
      </w:r>
      <w:r w:rsidRPr="00180CDA">
        <w:rPr>
          <w:rStyle w:val="FontStyle35"/>
          <w:sz w:val="24"/>
          <w:szCs w:val="24"/>
        </w:rPr>
        <w:t>у</w:t>
      </w:r>
      <w:r w:rsidRPr="00180CDA">
        <w:rPr>
          <w:rStyle w:val="FontStyle35"/>
          <w:sz w:val="24"/>
          <w:szCs w:val="24"/>
        </w:rPr>
        <w:t xml:space="preserve">лю требованиям ФГОС СПО, </w:t>
      </w:r>
      <w:proofErr w:type="spellStart"/>
      <w:r w:rsidRPr="00180CDA">
        <w:rPr>
          <w:rFonts w:ascii="Times New Roman" w:hAnsi="Times New Roman"/>
          <w:spacing w:val="-2"/>
          <w:sz w:val="24"/>
          <w:szCs w:val="24"/>
        </w:rPr>
        <w:t>сформированность</w:t>
      </w:r>
      <w:proofErr w:type="spellEnd"/>
      <w:r w:rsidRPr="00180CD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80CDA">
        <w:rPr>
          <w:rFonts w:ascii="Times New Roman" w:hAnsi="Times New Roman"/>
          <w:sz w:val="24"/>
          <w:szCs w:val="24"/>
        </w:rPr>
        <w:t>профессиональных и общих компетенций по показателям, указанным в разделе рабочей пр</w:t>
      </w:r>
      <w:r w:rsidRPr="00180CDA">
        <w:rPr>
          <w:rFonts w:ascii="Times New Roman" w:hAnsi="Times New Roman"/>
          <w:sz w:val="24"/>
          <w:szCs w:val="24"/>
        </w:rPr>
        <w:t>о</w:t>
      </w:r>
      <w:r w:rsidRPr="00180CDA">
        <w:rPr>
          <w:rFonts w:ascii="Times New Roman" w:hAnsi="Times New Roman"/>
          <w:sz w:val="24"/>
          <w:szCs w:val="24"/>
        </w:rPr>
        <w:t>граммы профессионального модуля «Требования к результатам освоения основной профессиональной образовательной программы» и г</w:t>
      </w:r>
      <w:r w:rsidRPr="00180CDA">
        <w:rPr>
          <w:rFonts w:ascii="Times New Roman" w:hAnsi="Times New Roman"/>
          <w:sz w:val="24"/>
          <w:szCs w:val="24"/>
        </w:rPr>
        <w:t>о</w:t>
      </w:r>
      <w:r w:rsidRPr="00180CDA">
        <w:rPr>
          <w:rFonts w:ascii="Times New Roman" w:hAnsi="Times New Roman"/>
          <w:sz w:val="24"/>
          <w:szCs w:val="24"/>
        </w:rPr>
        <w:t>товность обучающегося к выполнению определенного вида профессиональной деятельности. Учебный план предусматривает провед</w:t>
      </w:r>
      <w:r w:rsidRPr="00180CDA">
        <w:rPr>
          <w:rFonts w:ascii="Times New Roman" w:hAnsi="Times New Roman"/>
          <w:sz w:val="24"/>
          <w:szCs w:val="24"/>
        </w:rPr>
        <w:t>е</w:t>
      </w:r>
      <w:r w:rsidRPr="00180CDA">
        <w:rPr>
          <w:rFonts w:ascii="Times New Roman" w:hAnsi="Times New Roman"/>
          <w:sz w:val="24"/>
          <w:szCs w:val="24"/>
        </w:rPr>
        <w:t>ние 4 квалификационных экзаменов.</w:t>
      </w:r>
    </w:p>
    <w:p w:rsidR="00791350" w:rsidRPr="00180CDA" w:rsidRDefault="00791350" w:rsidP="0079135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CDA">
        <w:rPr>
          <w:rFonts w:ascii="Times New Roman" w:hAnsi="Times New Roman" w:cs="Times New Roman"/>
          <w:bCs/>
          <w:sz w:val="24"/>
          <w:szCs w:val="24"/>
        </w:rPr>
        <w:t>Государственная (итоговая) аттестация включает подготовку и защиту выпускной квалификационной работы (дипломная работа, дипломный проект). Условием допуска к государственной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Объем времени и сроки подготовки и защиты ВКР указаны в графике и плане учебного процесса. Пор</w:t>
      </w:r>
      <w:r w:rsidRPr="00180CDA">
        <w:rPr>
          <w:rFonts w:ascii="Times New Roman" w:hAnsi="Times New Roman" w:cs="Times New Roman"/>
          <w:bCs/>
          <w:sz w:val="24"/>
          <w:szCs w:val="24"/>
        </w:rPr>
        <w:t>я</w:t>
      </w:r>
      <w:r w:rsidRPr="00180CDA">
        <w:rPr>
          <w:rFonts w:ascii="Times New Roman" w:hAnsi="Times New Roman" w:cs="Times New Roman"/>
          <w:bCs/>
          <w:sz w:val="24"/>
          <w:szCs w:val="24"/>
        </w:rPr>
        <w:t>док п</w:t>
      </w:r>
      <w:r w:rsidRPr="00180CDA">
        <w:rPr>
          <w:rFonts w:ascii="Times New Roman" w:hAnsi="Times New Roman" w:cs="Times New Roman"/>
          <w:sz w:val="24"/>
          <w:szCs w:val="24"/>
        </w:rPr>
        <w:t>роведения государственной (итоговой) аттестации</w:t>
      </w:r>
      <w:r w:rsidRPr="00180CDA">
        <w:rPr>
          <w:rFonts w:ascii="Times New Roman" w:hAnsi="Times New Roman" w:cs="Times New Roman"/>
          <w:bCs/>
          <w:sz w:val="24"/>
          <w:szCs w:val="24"/>
        </w:rPr>
        <w:t xml:space="preserve"> определяется Положением о ГИА, утвержденным директором образовательного учреждения.</w:t>
      </w:r>
    </w:p>
    <w:p w:rsidR="00791350" w:rsidRPr="00180CDA" w:rsidRDefault="00791350" w:rsidP="00791350">
      <w:pPr>
        <w:rPr>
          <w:rFonts w:ascii="Times New Roman" w:hAnsi="Times New Roman" w:cs="Times New Roman"/>
          <w:sz w:val="24"/>
          <w:szCs w:val="24"/>
        </w:rPr>
      </w:pPr>
    </w:p>
    <w:p w:rsidR="00791350" w:rsidRPr="00180CDA" w:rsidRDefault="00791350" w:rsidP="007913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lastRenderedPageBreak/>
        <w:t>Замести</w:t>
      </w:r>
      <w:r w:rsidR="005F5458" w:rsidRPr="00180CDA">
        <w:rPr>
          <w:rFonts w:ascii="Times New Roman" w:hAnsi="Times New Roman" w:cs="Times New Roman"/>
          <w:sz w:val="24"/>
          <w:szCs w:val="24"/>
        </w:rPr>
        <w:t>тель директора по УВР</w:t>
      </w:r>
      <w:r w:rsidRPr="00180CDA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180C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  <w:r w:rsidRPr="00180CDA">
        <w:rPr>
          <w:rFonts w:ascii="Times New Roman" w:hAnsi="Times New Roman" w:cs="Times New Roman"/>
          <w:sz w:val="24"/>
          <w:szCs w:val="24"/>
        </w:rPr>
        <w:t xml:space="preserve">М.А.Косилова </w:t>
      </w:r>
    </w:p>
    <w:p w:rsidR="00791350" w:rsidRPr="00180CDA" w:rsidRDefault="00791350" w:rsidP="007913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350" w:rsidRPr="00180CDA" w:rsidRDefault="00791350" w:rsidP="007913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350" w:rsidRPr="00180CDA" w:rsidRDefault="00791350" w:rsidP="00791350">
      <w:pPr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180CDA">
        <w:rPr>
          <w:rFonts w:ascii="Times New Roman" w:hAnsi="Times New Roman" w:cs="Times New Roman"/>
          <w:b/>
          <w:sz w:val="24"/>
          <w:szCs w:val="24"/>
        </w:rPr>
        <w:tab/>
      </w:r>
      <w:r w:rsidRPr="00180CDA">
        <w:rPr>
          <w:rFonts w:ascii="Times New Roman" w:hAnsi="Times New Roman" w:cs="Times New Roman"/>
          <w:sz w:val="24"/>
          <w:szCs w:val="24"/>
        </w:rPr>
        <w:tab/>
      </w:r>
      <w:r w:rsidRPr="00180CDA">
        <w:rPr>
          <w:rFonts w:ascii="Times New Roman" w:hAnsi="Times New Roman" w:cs="Times New Roman"/>
          <w:sz w:val="24"/>
          <w:szCs w:val="24"/>
        </w:rPr>
        <w:tab/>
      </w:r>
      <w:r w:rsidRPr="00180CDA">
        <w:rPr>
          <w:rFonts w:ascii="Times New Roman" w:hAnsi="Times New Roman" w:cs="Times New Roman"/>
          <w:sz w:val="24"/>
          <w:szCs w:val="24"/>
        </w:rPr>
        <w:tab/>
      </w:r>
      <w:r w:rsidRPr="00180CDA">
        <w:rPr>
          <w:rFonts w:ascii="Times New Roman" w:hAnsi="Times New Roman" w:cs="Times New Roman"/>
          <w:sz w:val="24"/>
          <w:szCs w:val="24"/>
        </w:rPr>
        <w:tab/>
      </w:r>
      <w:r w:rsidRPr="00180CDA">
        <w:rPr>
          <w:rFonts w:ascii="Times New Roman" w:hAnsi="Times New Roman" w:cs="Times New Roman"/>
          <w:sz w:val="24"/>
          <w:szCs w:val="24"/>
        </w:rPr>
        <w:tab/>
      </w:r>
      <w:r w:rsidRPr="00180CDA">
        <w:rPr>
          <w:rFonts w:ascii="Times New Roman" w:hAnsi="Times New Roman" w:cs="Times New Roman"/>
          <w:sz w:val="24"/>
          <w:szCs w:val="24"/>
        </w:rPr>
        <w:tab/>
      </w:r>
      <w:r w:rsidRPr="00180CD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91350" w:rsidRPr="00180CDA" w:rsidRDefault="00791350" w:rsidP="00791350">
      <w:pPr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>Председатель П</w:t>
      </w:r>
      <w:r w:rsidR="005F5458" w:rsidRPr="00180CDA">
        <w:rPr>
          <w:rFonts w:ascii="Times New Roman" w:hAnsi="Times New Roman" w:cs="Times New Roman"/>
          <w:sz w:val="24"/>
          <w:szCs w:val="24"/>
        </w:rPr>
        <w:t>Ц</w:t>
      </w:r>
      <w:r w:rsidRPr="00180CDA">
        <w:rPr>
          <w:rFonts w:ascii="Times New Roman" w:hAnsi="Times New Roman" w:cs="Times New Roman"/>
          <w:sz w:val="24"/>
          <w:szCs w:val="24"/>
        </w:rPr>
        <w:t xml:space="preserve">К  гуманитарных  дисциплин </w:t>
      </w:r>
      <w:r w:rsidRPr="00180C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0C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0CDA">
        <w:rPr>
          <w:rFonts w:ascii="Times New Roman" w:hAnsi="Times New Roman" w:cs="Times New Roman"/>
          <w:sz w:val="24"/>
          <w:szCs w:val="24"/>
        </w:rPr>
        <w:t>________</w:t>
      </w:r>
      <w:r w:rsidRPr="00180CDA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 w:rsidRPr="00180C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="00343A23">
        <w:rPr>
          <w:rFonts w:ascii="Times New Roman" w:hAnsi="Times New Roman" w:cs="Times New Roman"/>
          <w:sz w:val="24"/>
          <w:szCs w:val="24"/>
        </w:rPr>
        <w:t>А.А. Валовкина</w:t>
      </w:r>
    </w:p>
    <w:p w:rsidR="00791350" w:rsidRPr="00180CDA" w:rsidRDefault="00791350" w:rsidP="00791350">
      <w:pPr>
        <w:jc w:val="both"/>
        <w:rPr>
          <w:rFonts w:ascii="Times New Roman" w:hAnsi="Times New Roman" w:cs="Times New Roman"/>
          <w:sz w:val="24"/>
          <w:szCs w:val="24"/>
        </w:rPr>
      </w:pPr>
      <w:r w:rsidRPr="00180CDA">
        <w:rPr>
          <w:rFonts w:ascii="Times New Roman" w:hAnsi="Times New Roman" w:cs="Times New Roman"/>
          <w:sz w:val="24"/>
          <w:szCs w:val="24"/>
        </w:rPr>
        <w:t>Председатель П</w:t>
      </w:r>
      <w:r w:rsidR="005F5458" w:rsidRPr="00180CDA">
        <w:rPr>
          <w:rFonts w:ascii="Times New Roman" w:hAnsi="Times New Roman" w:cs="Times New Roman"/>
          <w:sz w:val="24"/>
          <w:szCs w:val="24"/>
        </w:rPr>
        <w:t>Ц</w:t>
      </w:r>
      <w:r w:rsidRPr="00180CDA">
        <w:rPr>
          <w:rFonts w:ascii="Times New Roman" w:hAnsi="Times New Roman" w:cs="Times New Roman"/>
          <w:sz w:val="24"/>
          <w:szCs w:val="24"/>
        </w:rPr>
        <w:t xml:space="preserve">К  естественнонаучных и математических дисциплин </w:t>
      </w:r>
      <w:r w:rsidRPr="00180C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6946A6" w:rsidRPr="00180CDA">
        <w:rPr>
          <w:rFonts w:ascii="Times New Roman" w:hAnsi="Times New Roman" w:cs="Times New Roman"/>
          <w:sz w:val="24"/>
          <w:szCs w:val="24"/>
        </w:rPr>
        <w:t xml:space="preserve"> Е.В. Ямщикова</w:t>
      </w:r>
    </w:p>
    <w:p w:rsidR="00791350" w:rsidRPr="00180CDA" w:rsidRDefault="00791350" w:rsidP="0079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350" w:rsidRPr="00180CDA" w:rsidRDefault="00791350" w:rsidP="0079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350" w:rsidRPr="00180CDA" w:rsidRDefault="00791350" w:rsidP="0079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350" w:rsidRPr="00180CDA" w:rsidRDefault="00791350" w:rsidP="0079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2FE" w:rsidRPr="00180CDA" w:rsidRDefault="00B842FE" w:rsidP="00B66AC1">
      <w:pPr>
        <w:spacing w:after="0" w:line="240" w:lineRule="auto"/>
      </w:pPr>
    </w:p>
    <w:sectPr w:rsidR="00B842FE" w:rsidRPr="00180CDA" w:rsidSect="00442696">
      <w:pgSz w:w="16838" w:h="11906" w:orient="landscape"/>
      <w:pgMar w:top="567" w:right="184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25B"/>
    <w:multiLevelType w:val="hybridMultilevel"/>
    <w:tmpl w:val="C76C1112"/>
    <w:lvl w:ilvl="0" w:tplc="027A3B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F94AA6"/>
    <w:multiLevelType w:val="hybridMultilevel"/>
    <w:tmpl w:val="D1CC312A"/>
    <w:lvl w:ilvl="0" w:tplc="251E3B6A">
      <w:start w:val="4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>
    <w:nsid w:val="0A1C0243"/>
    <w:multiLevelType w:val="multilevel"/>
    <w:tmpl w:val="DF2A01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CC4674E"/>
    <w:multiLevelType w:val="hybridMultilevel"/>
    <w:tmpl w:val="7F5EC27A"/>
    <w:lvl w:ilvl="0" w:tplc="26FC0DB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55D3E78"/>
    <w:multiLevelType w:val="hybridMultilevel"/>
    <w:tmpl w:val="A0FC859E"/>
    <w:lvl w:ilvl="0" w:tplc="251E3B6A">
      <w:start w:val="4"/>
      <w:numFmt w:val="bullet"/>
      <w:lvlText w:val="-"/>
      <w:lvlJc w:val="left"/>
      <w:pPr>
        <w:tabs>
          <w:tab w:val="num" w:pos="-3240"/>
        </w:tabs>
        <w:ind w:left="-32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5">
    <w:nsid w:val="353A420C"/>
    <w:multiLevelType w:val="hybridMultilevel"/>
    <w:tmpl w:val="EB8A94A6"/>
    <w:lvl w:ilvl="0" w:tplc="CFE4F436">
      <w:start w:val="1"/>
      <w:numFmt w:val="bullet"/>
      <w:lvlText w:val="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3C3F3A"/>
    <w:multiLevelType w:val="hybridMultilevel"/>
    <w:tmpl w:val="C6AC33B2"/>
    <w:lvl w:ilvl="0" w:tplc="251E3B6A">
      <w:start w:val="4"/>
      <w:numFmt w:val="bullet"/>
      <w:lvlText w:val="-"/>
      <w:lvlJc w:val="left"/>
      <w:pPr>
        <w:tabs>
          <w:tab w:val="num" w:pos="-1440"/>
        </w:tabs>
        <w:ind w:left="-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>
    <w:nsid w:val="3B94699E"/>
    <w:multiLevelType w:val="hybridMultilevel"/>
    <w:tmpl w:val="663C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B031C"/>
    <w:multiLevelType w:val="hybridMultilevel"/>
    <w:tmpl w:val="F964F716"/>
    <w:lvl w:ilvl="0" w:tplc="251E3B6A">
      <w:start w:val="4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0E4240"/>
    <w:multiLevelType w:val="hybridMultilevel"/>
    <w:tmpl w:val="BB3A4930"/>
    <w:lvl w:ilvl="0" w:tplc="251E3B6A">
      <w:start w:val="4"/>
      <w:numFmt w:val="bullet"/>
      <w:lvlText w:val="-"/>
      <w:lvlJc w:val="left"/>
      <w:pPr>
        <w:tabs>
          <w:tab w:val="num" w:pos="-2340"/>
        </w:tabs>
        <w:ind w:left="-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B564FE"/>
    <w:multiLevelType w:val="multilevel"/>
    <w:tmpl w:val="732855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318B"/>
    <w:rsid w:val="0000040B"/>
    <w:rsid w:val="00001166"/>
    <w:rsid w:val="00003615"/>
    <w:rsid w:val="00005942"/>
    <w:rsid w:val="00010EF3"/>
    <w:rsid w:val="00027ACA"/>
    <w:rsid w:val="00027E51"/>
    <w:rsid w:val="0003176D"/>
    <w:rsid w:val="00032DD9"/>
    <w:rsid w:val="00045DEB"/>
    <w:rsid w:val="00046960"/>
    <w:rsid w:val="000574C3"/>
    <w:rsid w:val="00067EA8"/>
    <w:rsid w:val="000732B7"/>
    <w:rsid w:val="00075D27"/>
    <w:rsid w:val="000762E8"/>
    <w:rsid w:val="000A7F04"/>
    <w:rsid w:val="000B1852"/>
    <w:rsid w:val="000C115A"/>
    <w:rsid w:val="000D7DF3"/>
    <w:rsid w:val="000E0FB5"/>
    <w:rsid w:val="000E6F48"/>
    <w:rsid w:val="000F337B"/>
    <w:rsid w:val="000F7C7B"/>
    <w:rsid w:val="00100546"/>
    <w:rsid w:val="00113A20"/>
    <w:rsid w:val="00114BD0"/>
    <w:rsid w:val="0011582B"/>
    <w:rsid w:val="00120DFF"/>
    <w:rsid w:val="00130FBF"/>
    <w:rsid w:val="00134B34"/>
    <w:rsid w:val="001404FF"/>
    <w:rsid w:val="00142634"/>
    <w:rsid w:val="001474B1"/>
    <w:rsid w:val="001509EC"/>
    <w:rsid w:val="00150B1C"/>
    <w:rsid w:val="001601CE"/>
    <w:rsid w:val="00180CDA"/>
    <w:rsid w:val="00181BBA"/>
    <w:rsid w:val="00184AB8"/>
    <w:rsid w:val="00184F2B"/>
    <w:rsid w:val="00190D94"/>
    <w:rsid w:val="00191270"/>
    <w:rsid w:val="00194458"/>
    <w:rsid w:val="001A5ED2"/>
    <w:rsid w:val="001A780A"/>
    <w:rsid w:val="001B1A97"/>
    <w:rsid w:val="001D53C2"/>
    <w:rsid w:val="001E7ADF"/>
    <w:rsid w:val="001F4576"/>
    <w:rsid w:val="001F555E"/>
    <w:rsid w:val="00203627"/>
    <w:rsid w:val="00207F6D"/>
    <w:rsid w:val="00217735"/>
    <w:rsid w:val="00225AEC"/>
    <w:rsid w:val="002264A1"/>
    <w:rsid w:val="00230688"/>
    <w:rsid w:val="00242AD4"/>
    <w:rsid w:val="00250C43"/>
    <w:rsid w:val="002571DC"/>
    <w:rsid w:val="00263177"/>
    <w:rsid w:val="00276ECF"/>
    <w:rsid w:val="00284A4E"/>
    <w:rsid w:val="00285F20"/>
    <w:rsid w:val="00293A05"/>
    <w:rsid w:val="002A0893"/>
    <w:rsid w:val="002A313D"/>
    <w:rsid w:val="002E42D4"/>
    <w:rsid w:val="002F031A"/>
    <w:rsid w:val="002F3E90"/>
    <w:rsid w:val="002F44DE"/>
    <w:rsid w:val="002F771A"/>
    <w:rsid w:val="00300DA8"/>
    <w:rsid w:val="00303F1C"/>
    <w:rsid w:val="00310C39"/>
    <w:rsid w:val="00315EB7"/>
    <w:rsid w:val="00332619"/>
    <w:rsid w:val="00334ECB"/>
    <w:rsid w:val="00340737"/>
    <w:rsid w:val="00343A23"/>
    <w:rsid w:val="00360DE3"/>
    <w:rsid w:val="00365762"/>
    <w:rsid w:val="0036676D"/>
    <w:rsid w:val="00372047"/>
    <w:rsid w:val="0037212B"/>
    <w:rsid w:val="0038287E"/>
    <w:rsid w:val="00391222"/>
    <w:rsid w:val="003926A4"/>
    <w:rsid w:val="00394939"/>
    <w:rsid w:val="003B4E27"/>
    <w:rsid w:val="003C1A41"/>
    <w:rsid w:val="003C3821"/>
    <w:rsid w:val="003D5DFE"/>
    <w:rsid w:val="003E38C7"/>
    <w:rsid w:val="003E5220"/>
    <w:rsid w:val="003F6900"/>
    <w:rsid w:val="00415042"/>
    <w:rsid w:val="00415F86"/>
    <w:rsid w:val="00423B51"/>
    <w:rsid w:val="0042521E"/>
    <w:rsid w:val="00427FBC"/>
    <w:rsid w:val="00437151"/>
    <w:rsid w:val="00442696"/>
    <w:rsid w:val="0044318B"/>
    <w:rsid w:val="004457D0"/>
    <w:rsid w:val="00446BE0"/>
    <w:rsid w:val="00461DCD"/>
    <w:rsid w:val="004736F5"/>
    <w:rsid w:val="0048358C"/>
    <w:rsid w:val="00491B88"/>
    <w:rsid w:val="00494E6A"/>
    <w:rsid w:val="004B0383"/>
    <w:rsid w:val="004B137F"/>
    <w:rsid w:val="004B7559"/>
    <w:rsid w:val="004C23FF"/>
    <w:rsid w:val="004C798B"/>
    <w:rsid w:val="004D55DC"/>
    <w:rsid w:val="004D6621"/>
    <w:rsid w:val="004E3EAD"/>
    <w:rsid w:val="004E7544"/>
    <w:rsid w:val="005150DB"/>
    <w:rsid w:val="00523874"/>
    <w:rsid w:val="00526CDC"/>
    <w:rsid w:val="00532BE0"/>
    <w:rsid w:val="005447F9"/>
    <w:rsid w:val="00545C9C"/>
    <w:rsid w:val="00550EBF"/>
    <w:rsid w:val="0057186E"/>
    <w:rsid w:val="00582C9F"/>
    <w:rsid w:val="005930FA"/>
    <w:rsid w:val="0059321C"/>
    <w:rsid w:val="005960BB"/>
    <w:rsid w:val="005B0EAD"/>
    <w:rsid w:val="005B60C4"/>
    <w:rsid w:val="005C117D"/>
    <w:rsid w:val="005C362F"/>
    <w:rsid w:val="005D7EF0"/>
    <w:rsid w:val="005E1A64"/>
    <w:rsid w:val="005E7379"/>
    <w:rsid w:val="005F5458"/>
    <w:rsid w:val="00610918"/>
    <w:rsid w:val="00643D5E"/>
    <w:rsid w:val="00646373"/>
    <w:rsid w:val="006476BB"/>
    <w:rsid w:val="00650884"/>
    <w:rsid w:val="00655561"/>
    <w:rsid w:val="006705F3"/>
    <w:rsid w:val="00673076"/>
    <w:rsid w:val="00676F07"/>
    <w:rsid w:val="00684775"/>
    <w:rsid w:val="006905C4"/>
    <w:rsid w:val="00693BFB"/>
    <w:rsid w:val="006946A6"/>
    <w:rsid w:val="00694FE7"/>
    <w:rsid w:val="00697535"/>
    <w:rsid w:val="006A55D2"/>
    <w:rsid w:val="006A58F6"/>
    <w:rsid w:val="006A704E"/>
    <w:rsid w:val="006B4E3F"/>
    <w:rsid w:val="006B7324"/>
    <w:rsid w:val="006B7346"/>
    <w:rsid w:val="006B7E76"/>
    <w:rsid w:val="006C7D33"/>
    <w:rsid w:val="006E05D6"/>
    <w:rsid w:val="00712A7A"/>
    <w:rsid w:val="007132ED"/>
    <w:rsid w:val="00714B02"/>
    <w:rsid w:val="00726282"/>
    <w:rsid w:val="007305F2"/>
    <w:rsid w:val="00732209"/>
    <w:rsid w:val="0073467A"/>
    <w:rsid w:val="00735195"/>
    <w:rsid w:val="0075220F"/>
    <w:rsid w:val="007539FC"/>
    <w:rsid w:val="007603B7"/>
    <w:rsid w:val="007775EE"/>
    <w:rsid w:val="00781C82"/>
    <w:rsid w:val="007908A1"/>
    <w:rsid w:val="00790B9F"/>
    <w:rsid w:val="0079103F"/>
    <w:rsid w:val="00791350"/>
    <w:rsid w:val="00792003"/>
    <w:rsid w:val="007A0466"/>
    <w:rsid w:val="007A607B"/>
    <w:rsid w:val="007B104C"/>
    <w:rsid w:val="007B1C26"/>
    <w:rsid w:val="007B24C2"/>
    <w:rsid w:val="007B32B0"/>
    <w:rsid w:val="007E2BC1"/>
    <w:rsid w:val="007E43B6"/>
    <w:rsid w:val="007F0483"/>
    <w:rsid w:val="007F1A26"/>
    <w:rsid w:val="007F1F30"/>
    <w:rsid w:val="007F5AE1"/>
    <w:rsid w:val="007F6670"/>
    <w:rsid w:val="007F6ED7"/>
    <w:rsid w:val="00821936"/>
    <w:rsid w:val="00833D2C"/>
    <w:rsid w:val="00844875"/>
    <w:rsid w:val="0086707A"/>
    <w:rsid w:val="008712C6"/>
    <w:rsid w:val="008841A6"/>
    <w:rsid w:val="008872F4"/>
    <w:rsid w:val="00892439"/>
    <w:rsid w:val="00896481"/>
    <w:rsid w:val="008A7EAB"/>
    <w:rsid w:val="008C33DA"/>
    <w:rsid w:val="008C7FBC"/>
    <w:rsid w:val="008E3057"/>
    <w:rsid w:val="008E6BCC"/>
    <w:rsid w:val="0091225E"/>
    <w:rsid w:val="009258BB"/>
    <w:rsid w:val="00942975"/>
    <w:rsid w:val="00951782"/>
    <w:rsid w:val="009610D7"/>
    <w:rsid w:val="00962F36"/>
    <w:rsid w:val="009632B4"/>
    <w:rsid w:val="009632E2"/>
    <w:rsid w:val="009646CF"/>
    <w:rsid w:val="00970DB7"/>
    <w:rsid w:val="009757FE"/>
    <w:rsid w:val="0098027C"/>
    <w:rsid w:val="009810E6"/>
    <w:rsid w:val="009B564A"/>
    <w:rsid w:val="009C0996"/>
    <w:rsid w:val="009D4D26"/>
    <w:rsid w:val="009D51ED"/>
    <w:rsid w:val="009F1940"/>
    <w:rsid w:val="009F2CD3"/>
    <w:rsid w:val="00A11973"/>
    <w:rsid w:val="00A2374D"/>
    <w:rsid w:val="00A276C5"/>
    <w:rsid w:val="00A32D77"/>
    <w:rsid w:val="00A405BE"/>
    <w:rsid w:val="00A4139D"/>
    <w:rsid w:val="00A522B4"/>
    <w:rsid w:val="00A55EDB"/>
    <w:rsid w:val="00A612FB"/>
    <w:rsid w:val="00A630AD"/>
    <w:rsid w:val="00A7573F"/>
    <w:rsid w:val="00A80611"/>
    <w:rsid w:val="00A83846"/>
    <w:rsid w:val="00A847F0"/>
    <w:rsid w:val="00A95F4E"/>
    <w:rsid w:val="00A96B5E"/>
    <w:rsid w:val="00AA7E5F"/>
    <w:rsid w:val="00AB08C3"/>
    <w:rsid w:val="00AB3C2B"/>
    <w:rsid w:val="00AB65FD"/>
    <w:rsid w:val="00AD0713"/>
    <w:rsid w:val="00AD2A77"/>
    <w:rsid w:val="00AF1B9F"/>
    <w:rsid w:val="00B0221E"/>
    <w:rsid w:val="00B10C8F"/>
    <w:rsid w:val="00B12A80"/>
    <w:rsid w:val="00B13E65"/>
    <w:rsid w:val="00B15FCC"/>
    <w:rsid w:val="00B22330"/>
    <w:rsid w:val="00B22705"/>
    <w:rsid w:val="00B2781C"/>
    <w:rsid w:val="00B34FC6"/>
    <w:rsid w:val="00B45221"/>
    <w:rsid w:val="00B45307"/>
    <w:rsid w:val="00B46D48"/>
    <w:rsid w:val="00B50E8A"/>
    <w:rsid w:val="00B660DA"/>
    <w:rsid w:val="00B66AC1"/>
    <w:rsid w:val="00B72458"/>
    <w:rsid w:val="00B72FF5"/>
    <w:rsid w:val="00B8097A"/>
    <w:rsid w:val="00B83F1B"/>
    <w:rsid w:val="00B842FE"/>
    <w:rsid w:val="00B94A78"/>
    <w:rsid w:val="00B95E40"/>
    <w:rsid w:val="00B965B6"/>
    <w:rsid w:val="00B96C59"/>
    <w:rsid w:val="00B976A0"/>
    <w:rsid w:val="00B97B7A"/>
    <w:rsid w:val="00BB2766"/>
    <w:rsid w:val="00BC1363"/>
    <w:rsid w:val="00BC1885"/>
    <w:rsid w:val="00BC1AFF"/>
    <w:rsid w:val="00BC216E"/>
    <w:rsid w:val="00BC4632"/>
    <w:rsid w:val="00BC582C"/>
    <w:rsid w:val="00BC6E5D"/>
    <w:rsid w:val="00BD3EB1"/>
    <w:rsid w:val="00BF11A6"/>
    <w:rsid w:val="00C01B59"/>
    <w:rsid w:val="00C036C8"/>
    <w:rsid w:val="00C16EA7"/>
    <w:rsid w:val="00C47EF5"/>
    <w:rsid w:val="00C57C8B"/>
    <w:rsid w:val="00C63428"/>
    <w:rsid w:val="00C64823"/>
    <w:rsid w:val="00C80667"/>
    <w:rsid w:val="00C87222"/>
    <w:rsid w:val="00C90418"/>
    <w:rsid w:val="00C91F8A"/>
    <w:rsid w:val="00C95C88"/>
    <w:rsid w:val="00CA1DA8"/>
    <w:rsid w:val="00CA3E06"/>
    <w:rsid w:val="00CC586D"/>
    <w:rsid w:val="00CC760E"/>
    <w:rsid w:val="00CD4010"/>
    <w:rsid w:val="00CE4EFA"/>
    <w:rsid w:val="00CE689D"/>
    <w:rsid w:val="00CE7D48"/>
    <w:rsid w:val="00CF1FBF"/>
    <w:rsid w:val="00CF7101"/>
    <w:rsid w:val="00D020A5"/>
    <w:rsid w:val="00D03747"/>
    <w:rsid w:val="00D04DE9"/>
    <w:rsid w:val="00D16207"/>
    <w:rsid w:val="00D17643"/>
    <w:rsid w:val="00D522B4"/>
    <w:rsid w:val="00D53619"/>
    <w:rsid w:val="00D62841"/>
    <w:rsid w:val="00D62F8D"/>
    <w:rsid w:val="00D65355"/>
    <w:rsid w:val="00D67731"/>
    <w:rsid w:val="00D70216"/>
    <w:rsid w:val="00D84FE4"/>
    <w:rsid w:val="00D954EA"/>
    <w:rsid w:val="00D96F33"/>
    <w:rsid w:val="00DB2E8A"/>
    <w:rsid w:val="00DB501F"/>
    <w:rsid w:val="00DD2756"/>
    <w:rsid w:val="00DD56F0"/>
    <w:rsid w:val="00DE7F23"/>
    <w:rsid w:val="00DF2C00"/>
    <w:rsid w:val="00E07BEE"/>
    <w:rsid w:val="00E11C5D"/>
    <w:rsid w:val="00E14F60"/>
    <w:rsid w:val="00E26E89"/>
    <w:rsid w:val="00E46C2B"/>
    <w:rsid w:val="00E50903"/>
    <w:rsid w:val="00E50C61"/>
    <w:rsid w:val="00E5186C"/>
    <w:rsid w:val="00E569DF"/>
    <w:rsid w:val="00E669DD"/>
    <w:rsid w:val="00E71A03"/>
    <w:rsid w:val="00E7306B"/>
    <w:rsid w:val="00E92953"/>
    <w:rsid w:val="00E94E73"/>
    <w:rsid w:val="00E977F1"/>
    <w:rsid w:val="00EA2FFE"/>
    <w:rsid w:val="00EA6ADE"/>
    <w:rsid w:val="00EC3891"/>
    <w:rsid w:val="00ED14B1"/>
    <w:rsid w:val="00ED2EC2"/>
    <w:rsid w:val="00EE786A"/>
    <w:rsid w:val="00F02442"/>
    <w:rsid w:val="00F03B24"/>
    <w:rsid w:val="00F04592"/>
    <w:rsid w:val="00F31119"/>
    <w:rsid w:val="00F3477D"/>
    <w:rsid w:val="00F36F80"/>
    <w:rsid w:val="00F51218"/>
    <w:rsid w:val="00F55903"/>
    <w:rsid w:val="00F60478"/>
    <w:rsid w:val="00F665F2"/>
    <w:rsid w:val="00F82C65"/>
    <w:rsid w:val="00F92521"/>
    <w:rsid w:val="00FC322E"/>
    <w:rsid w:val="00F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7D"/>
  </w:style>
  <w:style w:type="paragraph" w:styleId="1">
    <w:name w:val="heading 1"/>
    <w:basedOn w:val="a"/>
    <w:next w:val="a"/>
    <w:link w:val="10"/>
    <w:qFormat/>
    <w:rsid w:val="006463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styleId="2">
    <w:name w:val="heading 2"/>
    <w:basedOn w:val="a"/>
    <w:next w:val="a"/>
    <w:link w:val="20"/>
    <w:qFormat/>
    <w:rsid w:val="0064637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styleId="3">
    <w:name w:val="heading 3"/>
    <w:basedOn w:val="a"/>
    <w:next w:val="a"/>
    <w:link w:val="30"/>
    <w:qFormat/>
    <w:rsid w:val="006463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373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646373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30">
    <w:name w:val="Заголовок 3 Знак"/>
    <w:basedOn w:val="a0"/>
    <w:link w:val="3"/>
    <w:rsid w:val="00646373"/>
    <w:rPr>
      <w:rFonts w:ascii="Times New Roman" w:eastAsia="Times New Roman" w:hAnsi="Times New Roman" w:cs="Times New Roman"/>
      <w:b/>
      <w:bCs/>
      <w:sz w:val="12"/>
      <w:szCs w:val="24"/>
    </w:rPr>
  </w:style>
  <w:style w:type="paragraph" w:styleId="21">
    <w:name w:val="Body Text 2"/>
    <w:basedOn w:val="a"/>
    <w:link w:val="22"/>
    <w:rsid w:val="00646373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24"/>
    </w:rPr>
  </w:style>
  <w:style w:type="character" w:customStyle="1" w:styleId="22">
    <w:name w:val="Основной текст 2 Знак"/>
    <w:basedOn w:val="a0"/>
    <w:link w:val="21"/>
    <w:rsid w:val="00646373"/>
    <w:rPr>
      <w:rFonts w:ascii="Times New Roman" w:eastAsia="Times New Roman" w:hAnsi="Times New Roman" w:cs="Times New Roman"/>
      <w:sz w:val="12"/>
      <w:szCs w:val="24"/>
    </w:rPr>
  </w:style>
  <w:style w:type="paragraph" w:styleId="a3">
    <w:name w:val="Body Text"/>
    <w:basedOn w:val="a"/>
    <w:link w:val="a4"/>
    <w:rsid w:val="00646373"/>
    <w:pPr>
      <w:spacing w:after="0" w:line="240" w:lineRule="auto"/>
      <w:ind w:right="360"/>
      <w:jc w:val="both"/>
    </w:pPr>
    <w:rPr>
      <w:rFonts w:ascii="Times New Roman" w:eastAsia="Times New Roman" w:hAnsi="Times New Roman" w:cs="Times New Roman"/>
      <w:sz w:val="12"/>
      <w:szCs w:val="24"/>
    </w:rPr>
  </w:style>
  <w:style w:type="character" w:customStyle="1" w:styleId="a4">
    <w:name w:val="Основной текст Знак"/>
    <w:basedOn w:val="a0"/>
    <w:link w:val="a3"/>
    <w:rsid w:val="00646373"/>
    <w:rPr>
      <w:rFonts w:ascii="Times New Roman" w:eastAsia="Times New Roman" w:hAnsi="Times New Roman" w:cs="Times New Roman"/>
      <w:sz w:val="12"/>
      <w:szCs w:val="24"/>
    </w:rPr>
  </w:style>
  <w:style w:type="paragraph" w:customStyle="1" w:styleId="23">
    <w:name w:val="Знак2"/>
    <w:basedOn w:val="a"/>
    <w:rsid w:val="006463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64637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7"/>
    <w:semiHidden/>
    <w:rsid w:val="00646373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semiHidden/>
    <w:rsid w:val="006463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D02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913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35">
    <w:name w:val="Font Style35"/>
    <w:uiPriority w:val="99"/>
    <w:rsid w:val="00C95C88"/>
    <w:rPr>
      <w:rFonts w:ascii="Times New Roman" w:hAnsi="Times New Roman" w:cs="Times New Roman"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9B4B-8C3C-4B10-98AF-4A0CE55B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13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2017-09-01T07:45:00Z</cp:lastPrinted>
  <dcterms:created xsi:type="dcterms:W3CDTF">2011-05-20T07:34:00Z</dcterms:created>
  <dcterms:modified xsi:type="dcterms:W3CDTF">2022-03-17T13:22:00Z</dcterms:modified>
</cp:coreProperties>
</file>