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951"/>
        <w:gridCol w:w="1304"/>
        <w:gridCol w:w="1247"/>
        <w:gridCol w:w="1077"/>
        <w:gridCol w:w="1509"/>
        <w:gridCol w:w="1043"/>
        <w:gridCol w:w="1225"/>
      </w:tblGrid>
      <w:tr w:rsidR="00832B10" w:rsidTr="00A9753C">
        <w:tc>
          <w:tcPr>
            <w:tcW w:w="851" w:type="dxa"/>
            <w:vMerge w:val="restart"/>
          </w:tcPr>
          <w:p w:rsidR="00832B10" w:rsidRDefault="00832B10" w:rsidP="00A9753C">
            <w:pPr>
              <w:pStyle w:val="ConsPlusNormal"/>
              <w:jc w:val="center"/>
            </w:pPr>
            <w:bookmarkStart w:id="0" w:name="_GoBack"/>
            <w:bookmarkEnd w:id="0"/>
          </w:p>
        </w:tc>
        <w:tc>
          <w:tcPr>
            <w:tcW w:w="9356" w:type="dxa"/>
            <w:gridSpan w:val="7"/>
          </w:tcPr>
          <w:p w:rsidR="00832B10" w:rsidRDefault="00832B10" w:rsidP="00A9753C">
            <w:pPr>
              <w:pStyle w:val="ConsPlusNormal"/>
              <w:jc w:val="center"/>
            </w:pPr>
            <w:r>
              <w:t xml:space="preserve">Сведения о педагогических работниках, обеспечивающих освоение </w:t>
            </w:r>
            <w:proofErr w:type="gramStart"/>
            <w:r>
              <w:t>обучающимися</w:t>
            </w:r>
            <w:proofErr w:type="gramEnd"/>
            <w:r>
              <w:t xml:space="preserve"> профессиональных модулей образовательной программы</w:t>
            </w:r>
          </w:p>
        </w:tc>
      </w:tr>
      <w:tr w:rsidR="00832B10" w:rsidTr="00A9753C">
        <w:tc>
          <w:tcPr>
            <w:tcW w:w="851" w:type="dxa"/>
            <w:vMerge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Merge w:val="restart"/>
          </w:tcPr>
          <w:p w:rsidR="00832B10" w:rsidRDefault="00832B10" w:rsidP="00A9753C">
            <w:pPr>
              <w:pStyle w:val="ConsPlusNormal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304" w:type="dxa"/>
            <w:vMerge w:val="restart"/>
          </w:tcPr>
          <w:p w:rsidR="00832B10" w:rsidRDefault="00832B10" w:rsidP="00A9753C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vMerge w:val="restart"/>
          </w:tcPr>
          <w:p w:rsidR="00832B10" w:rsidRDefault="00832B10" w:rsidP="00A9753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1077" w:type="dxa"/>
            <w:vMerge w:val="restart"/>
          </w:tcPr>
          <w:p w:rsidR="00832B10" w:rsidRDefault="00832B10" w:rsidP="00A9753C">
            <w:pPr>
              <w:pStyle w:val="ConsPlusNormal"/>
              <w:jc w:val="center"/>
            </w:pPr>
            <w:r>
              <w:t>Условия привлечения</w:t>
            </w:r>
          </w:p>
        </w:tc>
        <w:tc>
          <w:tcPr>
            <w:tcW w:w="1509" w:type="dxa"/>
            <w:vMerge w:val="restart"/>
          </w:tcPr>
          <w:p w:rsidR="00832B10" w:rsidRDefault="00832B10" w:rsidP="00A9753C">
            <w:pPr>
              <w:pStyle w:val="ConsPlusNormal"/>
              <w:jc w:val="center"/>
            </w:pPr>
            <w:r>
              <w:t>Сведения о трудовом стаже, год</w:t>
            </w:r>
          </w:p>
        </w:tc>
        <w:tc>
          <w:tcPr>
            <w:tcW w:w="2268" w:type="dxa"/>
            <w:gridSpan w:val="2"/>
          </w:tcPr>
          <w:p w:rsidR="00832B10" w:rsidRDefault="00832B10" w:rsidP="00A9753C">
            <w:pPr>
              <w:pStyle w:val="ConsPlusNormal"/>
              <w:jc w:val="center"/>
            </w:pPr>
            <w:r>
              <w:t>Объем учебной нагрузки</w:t>
            </w:r>
          </w:p>
        </w:tc>
      </w:tr>
      <w:tr w:rsidR="00832B10" w:rsidTr="00A9753C">
        <w:tc>
          <w:tcPr>
            <w:tcW w:w="851" w:type="dxa"/>
            <w:vMerge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Merge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304" w:type="dxa"/>
            <w:vMerge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247" w:type="dxa"/>
            <w:vMerge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077" w:type="dxa"/>
            <w:vMerge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509" w:type="dxa"/>
            <w:vMerge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043" w:type="dxa"/>
          </w:tcPr>
          <w:p w:rsidR="00832B10" w:rsidRDefault="00832B10" w:rsidP="00A9753C">
            <w:pPr>
              <w:pStyle w:val="ConsPlusNormal"/>
              <w:jc w:val="center"/>
            </w:pPr>
            <w:r>
              <w:t>Количество часов, час</w:t>
            </w:r>
          </w:p>
        </w:tc>
        <w:tc>
          <w:tcPr>
            <w:tcW w:w="1225" w:type="dxa"/>
          </w:tcPr>
          <w:p w:rsidR="00832B10" w:rsidRDefault="00832B10" w:rsidP="00A9753C">
            <w:pPr>
              <w:pStyle w:val="ConsPlusNormal"/>
              <w:jc w:val="center"/>
            </w:pPr>
            <w:r>
              <w:t>Доля ставки, %</w:t>
            </w:r>
          </w:p>
        </w:tc>
      </w:tr>
      <w:tr w:rsidR="00832B10" w:rsidRPr="00771F9A" w:rsidTr="00A9753C">
        <w:tc>
          <w:tcPr>
            <w:tcW w:w="851" w:type="dxa"/>
            <w:vMerge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</w:tcPr>
          <w:p w:rsidR="00832B10" w:rsidRPr="00771F9A" w:rsidRDefault="00832B10" w:rsidP="00A9753C">
            <w:pPr>
              <w:pStyle w:val="ConsPlusNormal"/>
              <w:rPr>
                <w:sz w:val="16"/>
                <w:szCs w:val="16"/>
              </w:rPr>
            </w:pPr>
            <w:r w:rsidRPr="00771F9A">
              <w:rPr>
                <w:b/>
                <w:bCs/>
                <w:sz w:val="16"/>
                <w:szCs w:val="16"/>
              </w:rPr>
              <w:t xml:space="preserve">ПМ.01 </w:t>
            </w:r>
            <w:r w:rsidRPr="00771F9A">
              <w:rPr>
                <w:b/>
                <w:bCs/>
                <w:color w:val="000000"/>
                <w:sz w:val="16"/>
                <w:szCs w:val="16"/>
              </w:rPr>
              <w:t>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832B10" w:rsidRPr="00771F9A" w:rsidRDefault="00832B10" w:rsidP="00A9753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:rsidR="00832B10" w:rsidRPr="00771F9A" w:rsidRDefault="00832B10" w:rsidP="00A9753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:rsidR="00832B10" w:rsidRPr="00771F9A" w:rsidRDefault="00832B10" w:rsidP="00A9753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color w:val="000000"/>
                <w:sz w:val="16"/>
                <w:szCs w:val="16"/>
              </w:rPr>
              <w:t>Координация работы служб предприятий туризма и гостеприимства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771F9A">
              <w:rPr>
                <w:sz w:val="16"/>
                <w:szCs w:val="16"/>
              </w:rPr>
              <w:t>Щегольков</w:t>
            </w:r>
            <w:proofErr w:type="spellEnd"/>
            <w:r w:rsidRPr="00771F9A">
              <w:rPr>
                <w:sz w:val="16"/>
                <w:szCs w:val="16"/>
              </w:rPr>
              <w:t xml:space="preserve"> Юрий Юрьевич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6E64A0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на условиях внешнего совместительства</w:t>
            </w:r>
            <w:r>
              <w:rPr>
                <w:sz w:val="16"/>
                <w:szCs w:val="16"/>
              </w:rPr>
              <w:t>/ 22г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55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7,6</w:t>
            </w: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color w:val="000000"/>
                <w:sz w:val="16"/>
                <w:szCs w:val="16"/>
              </w:rPr>
              <w:t>Изучение основ делопроизводства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771F9A">
              <w:rPr>
                <w:sz w:val="16"/>
                <w:szCs w:val="16"/>
              </w:rPr>
              <w:t>Бурилова</w:t>
            </w:r>
            <w:proofErr w:type="spellEnd"/>
            <w:r w:rsidRPr="00771F9A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по основному месту работы</w:t>
            </w:r>
            <w:r>
              <w:rPr>
                <w:sz w:val="16"/>
                <w:szCs w:val="16"/>
              </w:rPr>
              <w:t>/ 31г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32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4,4</w:t>
            </w: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color w:val="000000"/>
                <w:sz w:val="16"/>
                <w:szCs w:val="16"/>
              </w:rPr>
              <w:t>Соблюдение норм этики делового общения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771F9A">
              <w:rPr>
                <w:sz w:val="16"/>
                <w:szCs w:val="16"/>
              </w:rPr>
              <w:t>Бурилова</w:t>
            </w:r>
            <w:proofErr w:type="spellEnd"/>
            <w:r w:rsidRPr="00771F9A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по основному месту работы</w:t>
            </w:r>
            <w:r>
              <w:rPr>
                <w:sz w:val="16"/>
                <w:szCs w:val="16"/>
              </w:rPr>
              <w:t>/ 31г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46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6,4</w:t>
            </w: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color w:val="000000"/>
                <w:sz w:val="16"/>
                <w:szCs w:val="16"/>
              </w:rPr>
              <w:t>Осуществление расчётов с клиентом за предоставленные услуги туризма и гостеприимства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Арсеньева Татьяна Сергеевна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по основному месту работы</w:t>
            </w:r>
            <w:r>
              <w:rPr>
                <w:sz w:val="16"/>
                <w:szCs w:val="16"/>
              </w:rPr>
              <w:t>/ 16л.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71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9,86</w:t>
            </w: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Яковлев Эдуард Викторович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на условиях внешнего совместительства</w:t>
            </w:r>
            <w:r>
              <w:rPr>
                <w:sz w:val="16"/>
                <w:szCs w:val="16"/>
              </w:rPr>
              <w:t>/ 12л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72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10</w:t>
            </w:r>
          </w:p>
        </w:tc>
      </w:tr>
      <w:tr w:rsidR="00832B10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ПМ.02 </w:t>
            </w:r>
            <w:r w:rsidRPr="00771F9A">
              <w:rPr>
                <w:b/>
                <w:bCs/>
                <w:color w:val="000000"/>
                <w:sz w:val="16"/>
                <w:szCs w:val="16"/>
              </w:rPr>
              <w:t>Предоставление туроператорских и турагентских услуг</w:t>
            </w:r>
          </w:p>
        </w:tc>
        <w:tc>
          <w:tcPr>
            <w:tcW w:w="1304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247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2586" w:type="dxa"/>
            <w:gridSpan w:val="2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043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225" w:type="dxa"/>
          </w:tcPr>
          <w:p w:rsidR="00832B10" w:rsidRDefault="00832B10" w:rsidP="00A9753C">
            <w:pPr>
              <w:pStyle w:val="ConsPlusNormal"/>
            </w:pP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color w:val="000000"/>
                <w:sz w:val="16"/>
                <w:szCs w:val="16"/>
              </w:rPr>
              <w:t>Предоставление туроператорских услуг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Яковлев Эдуард Викторович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на условиях внешнего совместительства</w:t>
            </w:r>
            <w:r>
              <w:rPr>
                <w:sz w:val="16"/>
                <w:szCs w:val="16"/>
              </w:rPr>
              <w:t>/ 12л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214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29,7</w:t>
            </w: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color w:val="000000"/>
                <w:sz w:val="16"/>
                <w:szCs w:val="16"/>
              </w:rPr>
              <w:t>Предоставление турагентских услуг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Яковлев Эдуард Викторович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на условиях внешнего совместительства</w:t>
            </w:r>
            <w:r>
              <w:rPr>
                <w:sz w:val="16"/>
                <w:szCs w:val="16"/>
              </w:rPr>
              <w:t>/ 12л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130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18,05</w:t>
            </w: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color w:val="000000"/>
                <w:sz w:val="16"/>
                <w:szCs w:val="16"/>
              </w:rPr>
              <w:t>Координация качества выполнения турагентских услуг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Яковлев Эдуард Викторович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на условиях внешнего совместительства</w:t>
            </w:r>
            <w:r>
              <w:rPr>
                <w:sz w:val="16"/>
                <w:szCs w:val="16"/>
              </w:rPr>
              <w:t>/ 12л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128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17,8</w:t>
            </w: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color w:val="000000"/>
                <w:sz w:val="16"/>
                <w:szCs w:val="16"/>
              </w:rPr>
              <w:t>Маркетинговые технологии туроператорских услуг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Яковлев Эдуард Викторович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на условиях внешнего совместительства</w:t>
            </w:r>
            <w:r>
              <w:rPr>
                <w:sz w:val="16"/>
                <w:szCs w:val="16"/>
              </w:rPr>
              <w:t>/ 12л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110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15,3</w:t>
            </w:r>
          </w:p>
        </w:tc>
      </w:tr>
      <w:tr w:rsidR="00832B10" w:rsidRPr="00771F9A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304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Яковлев Эдуард Викторович</w:t>
            </w:r>
          </w:p>
        </w:tc>
        <w:tc>
          <w:tcPr>
            <w:tcW w:w="1247" w:type="dxa"/>
          </w:tcPr>
          <w:p w:rsidR="00832B10" w:rsidRPr="00771F9A" w:rsidRDefault="00832B10" w:rsidP="00A9753C">
            <w:pPr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на условиях внешнего совместительства</w:t>
            </w:r>
            <w:r>
              <w:rPr>
                <w:sz w:val="16"/>
                <w:szCs w:val="16"/>
              </w:rPr>
              <w:t>/ 12л</w:t>
            </w:r>
          </w:p>
        </w:tc>
        <w:tc>
          <w:tcPr>
            <w:tcW w:w="1043" w:type="dxa"/>
          </w:tcPr>
          <w:p w:rsidR="00832B10" w:rsidRPr="00771F9A" w:rsidRDefault="00832B10" w:rsidP="00A9753C">
            <w:pPr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216</w:t>
            </w:r>
          </w:p>
        </w:tc>
        <w:tc>
          <w:tcPr>
            <w:tcW w:w="1225" w:type="dxa"/>
          </w:tcPr>
          <w:p w:rsidR="00832B10" w:rsidRPr="00771F9A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1F9A">
              <w:rPr>
                <w:sz w:val="16"/>
                <w:szCs w:val="16"/>
              </w:rPr>
              <w:t>30</w:t>
            </w:r>
          </w:p>
        </w:tc>
      </w:tr>
      <w:tr w:rsidR="00832B10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</w:tcPr>
          <w:p w:rsidR="00832B10" w:rsidRPr="00771F9A" w:rsidRDefault="00832B10" w:rsidP="00A9753C">
            <w:pPr>
              <w:pStyle w:val="ConsPlus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ПМ.03 </w:t>
            </w:r>
            <w:r w:rsidRPr="00771F9A">
              <w:rPr>
                <w:b/>
                <w:bCs/>
                <w:color w:val="000000"/>
                <w:sz w:val="16"/>
                <w:szCs w:val="16"/>
              </w:rPr>
              <w:t>Выполнение работ по одной или нескольким профессиям рабочих, должностях служащих</w:t>
            </w:r>
          </w:p>
        </w:tc>
        <w:tc>
          <w:tcPr>
            <w:tcW w:w="1304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247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2586" w:type="dxa"/>
            <w:gridSpan w:val="2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043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225" w:type="dxa"/>
          </w:tcPr>
          <w:p w:rsidR="00832B10" w:rsidRDefault="00832B10" w:rsidP="00A9753C">
            <w:pPr>
              <w:pStyle w:val="ConsPlusNormal"/>
            </w:pPr>
          </w:p>
        </w:tc>
      </w:tr>
      <w:tr w:rsidR="00832B10" w:rsidRPr="00447F9D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color w:val="000000"/>
                <w:sz w:val="16"/>
                <w:szCs w:val="16"/>
              </w:rPr>
              <w:t>Специальная технология (20015 Агент по закупкам)</w:t>
            </w:r>
          </w:p>
        </w:tc>
        <w:tc>
          <w:tcPr>
            <w:tcW w:w="1304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Арсеньева Татьяна Сергеевна</w:t>
            </w:r>
          </w:p>
        </w:tc>
        <w:tc>
          <w:tcPr>
            <w:tcW w:w="1247" w:type="dxa"/>
          </w:tcPr>
          <w:p w:rsidR="00832B10" w:rsidRPr="00447F9D" w:rsidRDefault="00832B10" w:rsidP="00A9753C">
            <w:pPr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447F9D" w:rsidRDefault="00832B10" w:rsidP="00A9753C">
            <w:pPr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по основному месту работы</w:t>
            </w:r>
            <w:r>
              <w:rPr>
                <w:sz w:val="16"/>
                <w:szCs w:val="16"/>
              </w:rPr>
              <w:t xml:space="preserve"> /16л</w:t>
            </w:r>
          </w:p>
        </w:tc>
        <w:tc>
          <w:tcPr>
            <w:tcW w:w="1043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152</w:t>
            </w:r>
          </w:p>
        </w:tc>
        <w:tc>
          <w:tcPr>
            <w:tcW w:w="1225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21,1</w:t>
            </w:r>
          </w:p>
        </w:tc>
      </w:tr>
      <w:tr w:rsidR="00832B10" w:rsidRPr="00447F9D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1304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Арсеньева Татьяна Сергеевна</w:t>
            </w:r>
          </w:p>
        </w:tc>
        <w:tc>
          <w:tcPr>
            <w:tcW w:w="1247" w:type="dxa"/>
          </w:tcPr>
          <w:p w:rsidR="00832B10" w:rsidRPr="00447F9D" w:rsidRDefault="00832B10" w:rsidP="00A9753C">
            <w:pPr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447F9D" w:rsidRDefault="00832B10" w:rsidP="00A9753C">
            <w:pPr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по основному месту работы</w:t>
            </w:r>
            <w:r>
              <w:rPr>
                <w:sz w:val="16"/>
                <w:szCs w:val="16"/>
              </w:rPr>
              <w:t>/ 16л</w:t>
            </w:r>
          </w:p>
        </w:tc>
        <w:tc>
          <w:tcPr>
            <w:tcW w:w="1043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36</w:t>
            </w:r>
          </w:p>
        </w:tc>
        <w:tc>
          <w:tcPr>
            <w:tcW w:w="1225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5,0</w:t>
            </w:r>
          </w:p>
        </w:tc>
      </w:tr>
      <w:tr w:rsidR="00832B10" w:rsidRPr="00447F9D" w:rsidTr="00A9753C">
        <w:tc>
          <w:tcPr>
            <w:tcW w:w="851" w:type="dxa"/>
          </w:tcPr>
          <w:p w:rsidR="00832B10" w:rsidRDefault="00832B10" w:rsidP="00A9753C">
            <w:pPr>
              <w:pStyle w:val="ConsPlusNormal"/>
            </w:pPr>
          </w:p>
        </w:tc>
        <w:tc>
          <w:tcPr>
            <w:tcW w:w="1951" w:type="dxa"/>
            <w:vAlign w:val="center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304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Арсеньева Татьяна Сергеевна</w:t>
            </w:r>
          </w:p>
        </w:tc>
        <w:tc>
          <w:tcPr>
            <w:tcW w:w="1247" w:type="dxa"/>
          </w:tcPr>
          <w:p w:rsidR="00832B10" w:rsidRPr="00447F9D" w:rsidRDefault="00832B10" w:rsidP="00A9753C">
            <w:pPr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586" w:type="dxa"/>
            <w:gridSpan w:val="2"/>
          </w:tcPr>
          <w:p w:rsidR="00832B10" w:rsidRPr="00447F9D" w:rsidRDefault="00832B10" w:rsidP="00A9753C">
            <w:pPr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по основному месту работы</w:t>
            </w:r>
            <w:r>
              <w:rPr>
                <w:sz w:val="16"/>
                <w:szCs w:val="16"/>
              </w:rPr>
              <w:t>/ 16л</w:t>
            </w:r>
          </w:p>
        </w:tc>
        <w:tc>
          <w:tcPr>
            <w:tcW w:w="1043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72</w:t>
            </w:r>
          </w:p>
        </w:tc>
        <w:tc>
          <w:tcPr>
            <w:tcW w:w="1225" w:type="dxa"/>
          </w:tcPr>
          <w:p w:rsidR="00832B10" w:rsidRPr="00447F9D" w:rsidRDefault="00832B10" w:rsidP="00A9753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9D">
              <w:rPr>
                <w:sz w:val="16"/>
                <w:szCs w:val="16"/>
              </w:rPr>
              <w:t>10</w:t>
            </w:r>
          </w:p>
        </w:tc>
      </w:tr>
    </w:tbl>
    <w:p w:rsidR="00AB1A0A" w:rsidRDefault="00AB1A0A"/>
    <w:sectPr w:rsidR="00AB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10"/>
    <w:rsid w:val="00832B10"/>
    <w:rsid w:val="00AB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College</cp:lastModifiedBy>
  <cp:revision>1</cp:revision>
  <dcterms:created xsi:type="dcterms:W3CDTF">2026-05-05T07:18:00Z</dcterms:created>
  <dcterms:modified xsi:type="dcterms:W3CDTF">2026-05-05T07:19:00Z</dcterms:modified>
</cp:coreProperties>
</file>