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13" w:rsidRPr="006C544F" w:rsidRDefault="006E6913" w:rsidP="006E6913">
      <w:pPr>
        <w:pageBreakBefore/>
        <w:ind w:left="357"/>
        <w:jc w:val="center"/>
        <w:rPr>
          <w:b/>
        </w:rPr>
      </w:pPr>
      <w:r w:rsidRPr="006C544F">
        <w:rPr>
          <w:b/>
        </w:rPr>
        <w:t>ПАСПОРТ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благоустройства общественной территории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п</w:t>
      </w:r>
      <w:r>
        <w:rPr>
          <w:b/>
        </w:rPr>
        <w:t>о состоянию на 28.11.2017г.</w:t>
      </w:r>
    </w:p>
    <w:p w:rsidR="006E6913" w:rsidRPr="006C544F" w:rsidRDefault="006E6913" w:rsidP="006E6913">
      <w:pPr>
        <w:ind w:left="360"/>
        <w:jc w:val="center"/>
        <w:rPr>
          <w:b/>
        </w:rPr>
      </w:pPr>
    </w:p>
    <w:p w:rsidR="006E6913" w:rsidRPr="006C544F" w:rsidRDefault="006E6913" w:rsidP="006E691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6E6913" w:rsidRPr="006C544F" w:rsidRDefault="006E6913" w:rsidP="006E691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394"/>
      </w:tblGrid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Значение показателя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Вид территории*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Детский городок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Адрес местонахождения территории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proofErr w:type="spellStart"/>
            <w:r w:rsidRPr="006E6913">
              <w:rPr>
                <w:i/>
                <w:sz w:val="20"/>
                <w:szCs w:val="20"/>
              </w:rPr>
              <w:t>Респ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. Карелия, </w:t>
            </w:r>
            <w:proofErr w:type="spellStart"/>
            <w:r w:rsidRPr="006E6913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 район, п. Чална-1, ул. </w:t>
            </w:r>
            <w:proofErr w:type="spellStart"/>
            <w:r w:rsidRPr="006E6913">
              <w:rPr>
                <w:i/>
                <w:sz w:val="20"/>
                <w:szCs w:val="20"/>
              </w:rPr>
              <w:t>Завражнова</w:t>
            </w:r>
            <w:proofErr w:type="spellEnd"/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Кадастровый номер земельного участка (дворовой территории)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Оценка уровня благоустроенности территории (благоустроенная/ не благ</w:t>
            </w:r>
            <w:r w:rsidRPr="006E6913">
              <w:rPr>
                <w:sz w:val="20"/>
                <w:szCs w:val="20"/>
              </w:rPr>
              <w:t>о</w:t>
            </w:r>
            <w:r w:rsidRPr="006E6913">
              <w:rPr>
                <w:sz w:val="20"/>
                <w:szCs w:val="20"/>
              </w:rPr>
              <w:t>устроенная) 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благоустроенная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Численность населения, имеющего удобный пешеходный доступ к осно</w:t>
            </w:r>
            <w:r w:rsidRPr="006E6913">
              <w:rPr>
                <w:sz w:val="20"/>
                <w:szCs w:val="20"/>
              </w:rPr>
              <w:t>в</w:t>
            </w:r>
            <w:r w:rsidRPr="006E6913">
              <w:rPr>
                <w:sz w:val="20"/>
                <w:szCs w:val="20"/>
              </w:rPr>
              <w:t>ным площадкам территории, чел.***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2025</w:t>
            </w:r>
          </w:p>
        </w:tc>
      </w:tr>
      <w:tr w:rsidR="006E6913" w:rsidRPr="006E6913" w:rsidTr="00257D40">
        <w:trPr>
          <w:trHeight w:val="287"/>
        </w:trPr>
        <w:tc>
          <w:tcPr>
            <w:tcW w:w="9497" w:type="dxa"/>
            <w:gridSpan w:val="3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(гараж, офисное здание, магазин, туалет, хозяйственная постройка, те</w:t>
            </w:r>
            <w:r w:rsidRPr="006E6913">
              <w:rPr>
                <w:sz w:val="20"/>
                <w:szCs w:val="20"/>
              </w:rPr>
              <w:t>п</w:t>
            </w:r>
            <w:r w:rsidRPr="006E6913">
              <w:rPr>
                <w:sz w:val="20"/>
                <w:szCs w:val="20"/>
              </w:rPr>
              <w:t>ловой пункт, учреждение культуры, учреждение образования, лечебное учреждение, иное)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некапитальное»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</w:t>
            </w:r>
            <w:proofErr w:type="gramStart"/>
            <w:r w:rsidRPr="006E6913">
              <w:rPr>
                <w:sz w:val="20"/>
                <w:szCs w:val="20"/>
              </w:rPr>
              <w:t>.</w:t>
            </w:r>
            <w:proofErr w:type="gramEnd"/>
            <w:r w:rsidRPr="006E6913">
              <w:rPr>
                <w:sz w:val="20"/>
                <w:szCs w:val="20"/>
              </w:rPr>
              <w:t xml:space="preserve"> </w:t>
            </w:r>
            <w:proofErr w:type="gramStart"/>
            <w:r w:rsidRPr="006E6913">
              <w:rPr>
                <w:sz w:val="20"/>
                <w:szCs w:val="20"/>
              </w:rPr>
              <w:t>к</w:t>
            </w:r>
            <w:proofErr w:type="gramEnd"/>
            <w:r w:rsidRPr="006E6913">
              <w:rPr>
                <w:sz w:val="20"/>
                <w:szCs w:val="20"/>
              </w:rPr>
              <w:t>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240,0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(гараж, хозяйственная постройка, туалет, торговый павильон, трансфо</w:t>
            </w:r>
            <w:r w:rsidRPr="006E6913">
              <w:rPr>
                <w:sz w:val="20"/>
                <w:szCs w:val="20"/>
              </w:rPr>
              <w:t>р</w:t>
            </w:r>
            <w:r w:rsidRPr="006E6913">
              <w:rPr>
                <w:sz w:val="20"/>
                <w:szCs w:val="20"/>
              </w:rPr>
              <w:t>маторная подстанция, иное</w:t>
            </w:r>
            <w:proofErr w:type="gramStart"/>
            <w:r w:rsidRPr="006E691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Детский городок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Требует ремонта</w:t>
            </w:r>
          </w:p>
        </w:tc>
      </w:tr>
    </w:tbl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sz w:val="20"/>
          <w:szCs w:val="20"/>
        </w:rPr>
        <w:t xml:space="preserve"> </w:t>
      </w:r>
      <w:r w:rsidRPr="006E6913">
        <w:rPr>
          <w:rFonts w:eastAsia="Calibri"/>
          <w:i/>
          <w:sz w:val="20"/>
          <w:szCs w:val="20"/>
        </w:rPr>
        <w:t>* - парк, сквер, центральная улица, площадь, набережная и т.д.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</w:t>
      </w:r>
      <w:r w:rsidRPr="006E6913">
        <w:rPr>
          <w:rFonts w:eastAsia="Calibri"/>
          <w:i/>
          <w:sz w:val="20"/>
          <w:szCs w:val="20"/>
        </w:rPr>
        <w:t>о</w:t>
      </w:r>
      <w:r w:rsidRPr="006E6913">
        <w:rPr>
          <w:rFonts w:eastAsia="Calibri"/>
          <w:i/>
          <w:sz w:val="20"/>
          <w:szCs w:val="20"/>
        </w:rPr>
        <w:t>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 xml:space="preserve"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</w:t>
      </w:r>
      <w:r w:rsidRPr="006E6913">
        <w:rPr>
          <w:rFonts w:eastAsia="Calibri"/>
          <w:i/>
          <w:sz w:val="20"/>
          <w:szCs w:val="20"/>
        </w:rPr>
        <w:t>течение не более чем пяти минут.</w:t>
      </w:r>
    </w:p>
    <w:p w:rsidR="006E6913" w:rsidRPr="006E6913" w:rsidRDefault="006E6913" w:rsidP="006E69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E6913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p w:rsidR="006E6913" w:rsidRPr="006E6913" w:rsidRDefault="006E6913" w:rsidP="006E6913">
      <w:pPr>
        <w:pStyle w:val="a3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1984"/>
      </w:tblGrid>
      <w:tr w:rsidR="006E6913" w:rsidRPr="006E6913" w:rsidTr="006E6913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Количество, площадь, ра</w:t>
            </w:r>
            <w:r w:rsidRPr="006E6913">
              <w:rPr>
                <w:sz w:val="20"/>
                <w:szCs w:val="20"/>
              </w:rPr>
              <w:t>з</w:t>
            </w:r>
            <w:r w:rsidRPr="006E6913">
              <w:rPr>
                <w:sz w:val="20"/>
                <w:szCs w:val="20"/>
              </w:rPr>
              <w:t>меры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Характеристика</w:t>
            </w:r>
          </w:p>
        </w:tc>
      </w:tr>
    </w:tbl>
    <w:p w:rsidR="006E6913" w:rsidRPr="006E6913" w:rsidRDefault="006E6913" w:rsidP="006E6913">
      <w:pPr>
        <w:numPr>
          <w:ilvl w:val="0"/>
          <w:numId w:val="1"/>
        </w:numPr>
        <w:rPr>
          <w:rFonts w:eastAsia="Calibri"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1984"/>
      </w:tblGrid>
      <w:tr w:rsidR="006E6913" w:rsidRPr="006E6913" w:rsidTr="006E6913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5</w:t>
            </w:r>
          </w:p>
        </w:tc>
      </w:tr>
      <w:tr w:rsidR="006E6913" w:rsidRPr="006E6913" w:rsidTr="006E6913">
        <w:trPr>
          <w:trHeight w:val="37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 xml:space="preserve">2.1 </w:t>
            </w:r>
            <w:r w:rsidRPr="006E6913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6E6913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6E6913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д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240,0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6E6913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у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ет ухода, требует восстано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ления)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полиса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ник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бетон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ремо</w:t>
            </w:r>
            <w:r w:rsidRPr="006E6913">
              <w:rPr>
                <w:color w:val="333333"/>
                <w:sz w:val="20"/>
                <w:szCs w:val="20"/>
              </w:rPr>
              <w:t>н</w:t>
            </w:r>
            <w:r w:rsidRPr="006E6913">
              <w:rPr>
                <w:color w:val="333333"/>
                <w:sz w:val="20"/>
                <w:szCs w:val="20"/>
              </w:rPr>
              <w:t>та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2.3.4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кру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г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"Фонтан"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т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ских площадок"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чели, горка, качалка, домик, балансир, комплексный об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ъ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П</w:t>
            </w:r>
            <w:r w:rsidR="006E6913" w:rsidRPr="006E6913">
              <w:rPr>
                <w:color w:val="333333"/>
                <w:sz w:val="20"/>
                <w:szCs w:val="20"/>
              </w:rPr>
              <w:t>есочница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6E6913">
              <w:rPr>
                <w:color w:val="333333"/>
                <w:sz w:val="20"/>
                <w:szCs w:val="20"/>
              </w:rPr>
              <w:t>к</w:t>
            </w:r>
            <w:r w:rsidRPr="006E6913">
              <w:rPr>
                <w:color w:val="333333"/>
                <w:sz w:val="20"/>
                <w:szCs w:val="20"/>
              </w:rPr>
              <w:t>а</w:t>
            </w:r>
            <w:r w:rsidRPr="006E6913">
              <w:rPr>
                <w:color w:val="333333"/>
                <w:sz w:val="20"/>
                <w:szCs w:val="20"/>
              </w:rPr>
              <w:t>чели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6E6913">
              <w:rPr>
                <w:color w:val="333333"/>
                <w:sz w:val="20"/>
                <w:szCs w:val="20"/>
              </w:rPr>
              <w:t>горка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6E6913">
              <w:rPr>
                <w:color w:val="333333"/>
                <w:sz w:val="20"/>
                <w:szCs w:val="20"/>
              </w:rPr>
              <w:t>балансир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6E6913">
              <w:rPr>
                <w:color w:val="333333"/>
                <w:sz w:val="20"/>
                <w:szCs w:val="20"/>
              </w:rPr>
              <w:t>комплексный об</w:t>
            </w:r>
            <w:r w:rsidRPr="006E6913">
              <w:rPr>
                <w:color w:val="333333"/>
                <w:sz w:val="20"/>
                <w:szCs w:val="20"/>
              </w:rPr>
              <w:t>ъ</w:t>
            </w:r>
            <w:r w:rsidRPr="006E6913">
              <w:rPr>
                <w:color w:val="333333"/>
                <w:sz w:val="20"/>
                <w:szCs w:val="20"/>
              </w:rPr>
              <w:t>ект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металл, пл</w:t>
            </w:r>
            <w:r w:rsidRPr="006E6913">
              <w:rPr>
                <w:color w:val="333333"/>
                <w:sz w:val="20"/>
                <w:szCs w:val="20"/>
              </w:rPr>
              <w:t>а</w:t>
            </w:r>
            <w:r w:rsidRPr="006E6913">
              <w:rPr>
                <w:color w:val="333333"/>
                <w:sz w:val="20"/>
                <w:szCs w:val="20"/>
              </w:rPr>
              <w:t>стик, 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жесткий подвес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окраш</w:t>
            </w:r>
            <w:r w:rsidRPr="006E6913">
              <w:rPr>
                <w:color w:val="333333"/>
                <w:sz w:val="20"/>
                <w:szCs w:val="20"/>
              </w:rPr>
              <w:t>е</w:t>
            </w:r>
            <w:r w:rsidRPr="006E6913">
              <w:rPr>
                <w:color w:val="333333"/>
                <w:sz w:val="20"/>
                <w:szCs w:val="20"/>
              </w:rPr>
              <w:t>но</w:t>
            </w: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граждения пути"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автоматич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ский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(отличное, требует обслуживание, 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2.4.3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ный стенд"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"Водоем"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(пруд, ручей, каскад,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накалив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ртутный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опоры (менее 3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ров, 3-5 метров, 5-7 метров,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5-7 метров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новка,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деревянная опора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люка (коммуникации св</w:t>
            </w:r>
            <w:r w:rsidRPr="006E6913">
              <w:rPr>
                <w:sz w:val="20"/>
                <w:szCs w:val="20"/>
              </w:rPr>
              <w:t>я</w:t>
            </w:r>
            <w:r w:rsidRPr="006E6913">
              <w:rPr>
                <w:sz w:val="20"/>
                <w:szCs w:val="20"/>
              </w:rPr>
              <w:t>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деревянная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color w:val="333333"/>
                <w:sz w:val="20"/>
                <w:szCs w:val="20"/>
              </w:rPr>
              <w:t>н</w:t>
            </w:r>
            <w:r w:rsidRPr="006E6913">
              <w:rPr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</w:tbl>
    <w:p w:rsidR="006E6913" w:rsidRPr="006E6913" w:rsidRDefault="006E6913" w:rsidP="006E6913">
      <w:pPr>
        <w:ind w:firstLine="708"/>
        <w:jc w:val="both"/>
        <w:rPr>
          <w:sz w:val="20"/>
          <w:szCs w:val="20"/>
        </w:rPr>
      </w:pPr>
    </w:p>
    <w:p w:rsidR="006E6913" w:rsidRPr="006C544F" w:rsidRDefault="006E6913" w:rsidP="006E6913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993F8C">
        <w:t>бъектов благоустройства на 1</w:t>
      </w:r>
      <w:r w:rsidRPr="006C544F">
        <w:t xml:space="preserve"> л.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993F8C">
        <w:t xml:space="preserve"> проведения инвентаризации: «28</w:t>
      </w:r>
      <w:r w:rsidRPr="006C544F">
        <w:t>»</w:t>
      </w:r>
      <w:r w:rsidR="00993F8C">
        <w:t xml:space="preserve"> ноября 2017 </w:t>
      </w:r>
      <w:r w:rsidRPr="006C544F">
        <w:t>г.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6E6913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993F8C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Pr="00BD45F5" w:rsidRDefault="00993F8C" w:rsidP="00257D40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Романчук В.И</w:t>
            </w:r>
            <w:bookmarkStart w:id="0" w:name="_GoBack"/>
            <w:bookmarkEnd w:id="0"/>
            <w:r>
              <w:t>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993F8C" w:rsidRPr="006C544F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sectPr w:rsidR="00993F8C" w:rsidRPr="006C544F" w:rsidSect="006E691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D1"/>
    <w:rsid w:val="002401D1"/>
    <w:rsid w:val="002D61CE"/>
    <w:rsid w:val="006E6913"/>
    <w:rsid w:val="00993F8C"/>
    <w:rsid w:val="00DC3D63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2017-12-15T08:54:00Z</dcterms:created>
  <dcterms:modified xsi:type="dcterms:W3CDTF">2017-12-15T09:09:00Z</dcterms:modified>
</cp:coreProperties>
</file>