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4765DD" w:rsidTr="005642A2">
        <w:tc>
          <w:tcPr>
            <w:tcW w:w="5103" w:type="dxa"/>
          </w:tcPr>
          <w:p w:rsidR="004765DD" w:rsidRDefault="00A70330">
            <w:pPr>
              <w:pStyle w:val="ConsPlusNormal"/>
            </w:pPr>
            <w:bookmarkStart w:id="0" w:name="_GoBack"/>
            <w:bookmarkEnd w:id="0"/>
            <w:r>
              <w:t>7 мая 2012 года</w:t>
            </w:r>
          </w:p>
        </w:tc>
        <w:tc>
          <w:tcPr>
            <w:tcW w:w="5104" w:type="dxa"/>
          </w:tcPr>
          <w:p w:rsidR="004765DD" w:rsidRDefault="00A70330">
            <w:pPr>
              <w:pStyle w:val="ConsPlusNormal"/>
              <w:jc w:val="right"/>
            </w:pPr>
            <w:r>
              <w:t>N 602</w:t>
            </w:r>
          </w:p>
        </w:tc>
      </w:tr>
    </w:tbl>
    <w:p w:rsidR="004765DD" w:rsidRDefault="004765D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65DD" w:rsidRDefault="004765DD">
      <w:pPr>
        <w:pStyle w:val="ConsPlusNormal"/>
        <w:ind w:firstLine="540"/>
        <w:jc w:val="both"/>
      </w:pPr>
    </w:p>
    <w:p w:rsidR="004765DD" w:rsidRDefault="00A70330">
      <w:pPr>
        <w:pStyle w:val="ConsPlusTitle"/>
        <w:jc w:val="center"/>
      </w:pPr>
      <w:r>
        <w:t>УКАЗ</w:t>
      </w:r>
    </w:p>
    <w:p w:rsidR="004765DD" w:rsidRDefault="004765DD">
      <w:pPr>
        <w:pStyle w:val="ConsPlusTitle"/>
        <w:jc w:val="center"/>
      </w:pPr>
    </w:p>
    <w:p w:rsidR="004765DD" w:rsidRDefault="00A70330">
      <w:pPr>
        <w:pStyle w:val="ConsPlusTitle"/>
        <w:jc w:val="center"/>
      </w:pPr>
      <w:r>
        <w:t>ПРЕЗИДЕНТА РОССИЙСКОЙ ФЕДЕРАЦИИ</w:t>
      </w:r>
    </w:p>
    <w:p w:rsidR="004765DD" w:rsidRDefault="004765DD">
      <w:pPr>
        <w:pStyle w:val="ConsPlusTitle"/>
        <w:jc w:val="center"/>
      </w:pPr>
    </w:p>
    <w:p w:rsidR="004765DD" w:rsidRDefault="00A70330">
      <w:pPr>
        <w:pStyle w:val="ConsPlusTitle"/>
        <w:jc w:val="center"/>
      </w:pPr>
      <w:r>
        <w:t>ОБ ОБЕСПЕЧЕНИИ МЕЖНАЦИОНАЛЬНОГО СОГЛАСИЯ</w:t>
      </w:r>
    </w:p>
    <w:p w:rsidR="004765DD" w:rsidRDefault="004765DD">
      <w:pPr>
        <w:pStyle w:val="ConsPlusNormal"/>
        <w:ind w:firstLine="540"/>
        <w:jc w:val="both"/>
      </w:pPr>
    </w:p>
    <w:p w:rsidR="004765DD" w:rsidRDefault="00A70330">
      <w:pPr>
        <w:pStyle w:val="ConsPlusNormal"/>
        <w:ind w:firstLine="540"/>
        <w:jc w:val="both"/>
      </w:pPr>
      <w:r>
        <w:t>В целях гармонизации межнациональных отношений, укрепления единства многонационального народа Российской Федерации и обеспечения условий для его полноправного развития постановляю:</w:t>
      </w:r>
    </w:p>
    <w:p w:rsidR="004765DD" w:rsidRDefault="00A70330">
      <w:pPr>
        <w:pStyle w:val="ConsPlusNormal"/>
        <w:ind w:firstLine="540"/>
        <w:jc w:val="both"/>
      </w:pPr>
      <w:r>
        <w:t>1. Администрации Президента Российской Федерации совместно с Правительством Российской Федерации:</w:t>
      </w:r>
    </w:p>
    <w:p w:rsidR="004765DD" w:rsidRDefault="00A70330">
      <w:pPr>
        <w:pStyle w:val="ConsPlusNormal"/>
        <w:ind w:firstLine="540"/>
        <w:jc w:val="both"/>
      </w:pPr>
      <w:r>
        <w:t xml:space="preserve">а) до 1 июня 2012 г. - подготовить предложения об образовании при Президенте Российской Федерации </w:t>
      </w:r>
      <w:hyperlink r:id="rId8" w:tooltip="Указ Президента РФ от 05.06.2012 N 776 (ред. от 26.04.2016) &quot;О Совете при Президенте Российской Федерации по межнациональным отношениям&quot;{КонсультантПлюс}" w:history="1">
        <w:r>
          <w:rPr>
            <w:color w:val="0000FF"/>
          </w:rPr>
          <w:t>совета</w:t>
        </w:r>
      </w:hyperlink>
      <w:r>
        <w:t xml:space="preserve"> по межнациональным отношениям;</w:t>
      </w:r>
    </w:p>
    <w:p w:rsidR="004765DD" w:rsidRDefault="00A70330">
      <w:pPr>
        <w:pStyle w:val="ConsPlusNormal"/>
        <w:ind w:firstLine="540"/>
        <w:jc w:val="both"/>
      </w:pPr>
      <w:r>
        <w:t xml:space="preserve">б) до 1 декабря 2012 г. - разработать и утвердить </w:t>
      </w:r>
      <w:hyperlink r:id="rId9" w:tooltip="Указ Президента РФ от 19.12.2012 N 1666 &quot;О Стратегии государственной национальной политики Российской Федерации на период до 2025 года&quot;{КонсультантПлюс}" w:history="1">
        <w:r>
          <w:rPr>
            <w:color w:val="0000FF"/>
          </w:rPr>
          <w:t>Стратегию</w:t>
        </w:r>
      </w:hyperlink>
      <w:r>
        <w:t xml:space="preserve"> государственной национальной политики Российской Федерации.</w:t>
      </w:r>
    </w:p>
    <w:p w:rsidR="004765DD" w:rsidRDefault="00A70330">
      <w:pPr>
        <w:pStyle w:val="ConsPlusNormal"/>
        <w:ind w:firstLine="540"/>
        <w:jc w:val="both"/>
      </w:pPr>
      <w:r>
        <w:t>2. Правительству Российской Федерации совместно с органами государственной власти субъектов Российской Федерации обеспечить:</w:t>
      </w:r>
    </w:p>
    <w:p w:rsidR="004765DD" w:rsidRDefault="00A70330">
      <w:pPr>
        <w:pStyle w:val="ConsPlusNormal"/>
        <w:ind w:firstLine="540"/>
        <w:jc w:val="both"/>
      </w:pPr>
      <w:r>
        <w:t>а) до сентября 2012 г. - подготовку согласованных с Российской академией наук, заинтересованными общественными объединениями и религиозными организациями предложений по формированию перечня книг, в том числе по истории, литературе и культуре народов Российской Федерации, рекомендуемых школьникам для самостоятельного прочтения (перечень "100 книг");</w:t>
      </w:r>
    </w:p>
    <w:p w:rsidR="004765DD" w:rsidRDefault="00A70330">
      <w:pPr>
        <w:pStyle w:val="ConsPlusNormal"/>
        <w:ind w:firstLine="540"/>
        <w:jc w:val="both"/>
      </w:pPr>
      <w:r>
        <w:t>б) до ноября 2012 г.:</w:t>
      </w:r>
    </w:p>
    <w:p w:rsidR="004765DD" w:rsidRDefault="00A70330">
      <w:pPr>
        <w:pStyle w:val="ConsPlusNormal"/>
        <w:ind w:firstLine="540"/>
        <w:jc w:val="both"/>
      </w:pPr>
      <w:r>
        <w:t>разработку комплекса мер, направленных на совершенствование работы органов государственной власти Российской Федерации по предупреждению межнациональных конфликтов, включая создание эффективных механизмов их урегулирования и проведение системного мониторинга состояния межнациональных отношений, а также на активизацию работы по недопущению проявлений национального и религиозного экстремизма и пресечению деятельности организованных преступных групп, сформированных по этническому принципу;</w:t>
      </w:r>
    </w:p>
    <w:p w:rsidR="004765DD" w:rsidRDefault="00A70330">
      <w:pPr>
        <w:pStyle w:val="ConsPlusNormal"/>
        <w:ind w:firstLine="540"/>
        <w:jc w:val="both"/>
      </w:pPr>
      <w:r>
        <w:t>введение обязательного экзамена по русскому языку, истории России, основам законодательства Российской Федерации для трудящихся-мигрантов, за исключением высококвалифицированных специалистов;</w:t>
      </w:r>
    </w:p>
    <w:p w:rsidR="004765DD" w:rsidRDefault="00A70330">
      <w:pPr>
        <w:pStyle w:val="ConsPlusNormal"/>
        <w:ind w:firstLine="540"/>
        <w:jc w:val="both"/>
      </w:pPr>
      <w:r>
        <w:t>в) до декабря 2012 г. - подготовку и представление в установленном порядке проектов нормативных правовых актов, направленных на усиление административной и уголовной ответственности за нарушение требований миграционного законодательства Российской Федерации.</w:t>
      </w:r>
    </w:p>
    <w:p w:rsidR="004765DD" w:rsidRDefault="00A70330">
      <w:pPr>
        <w:pStyle w:val="ConsPlusNormal"/>
        <w:ind w:firstLine="540"/>
        <w:jc w:val="both"/>
      </w:pPr>
      <w:r>
        <w:t>3. Настоящий Указ вступает в силу со дня его официального опубликования.</w:t>
      </w:r>
    </w:p>
    <w:p w:rsidR="004765DD" w:rsidRDefault="004765DD">
      <w:pPr>
        <w:pStyle w:val="ConsPlusNormal"/>
        <w:ind w:firstLine="540"/>
        <w:jc w:val="both"/>
      </w:pPr>
    </w:p>
    <w:p w:rsidR="004765DD" w:rsidRDefault="00A70330">
      <w:pPr>
        <w:pStyle w:val="ConsPlusNormal"/>
        <w:jc w:val="right"/>
      </w:pPr>
      <w:r>
        <w:t>Президент</w:t>
      </w:r>
    </w:p>
    <w:p w:rsidR="004765DD" w:rsidRDefault="00A70330">
      <w:pPr>
        <w:pStyle w:val="ConsPlusNormal"/>
        <w:jc w:val="right"/>
      </w:pPr>
      <w:r>
        <w:t>Российской Федерации</w:t>
      </w:r>
    </w:p>
    <w:p w:rsidR="004765DD" w:rsidRDefault="00A70330">
      <w:pPr>
        <w:pStyle w:val="ConsPlusNormal"/>
        <w:jc w:val="right"/>
      </w:pPr>
      <w:r>
        <w:t>В.ПУТИН</w:t>
      </w:r>
    </w:p>
    <w:p w:rsidR="004765DD" w:rsidRDefault="00A70330">
      <w:pPr>
        <w:pStyle w:val="ConsPlusNormal"/>
      </w:pPr>
      <w:r>
        <w:t>Москва, Кремль</w:t>
      </w:r>
    </w:p>
    <w:p w:rsidR="004765DD" w:rsidRDefault="00A70330">
      <w:pPr>
        <w:pStyle w:val="ConsPlusNormal"/>
      </w:pPr>
      <w:r>
        <w:t>7 мая 2012 года</w:t>
      </w:r>
    </w:p>
    <w:p w:rsidR="004765DD" w:rsidRDefault="00A70330">
      <w:pPr>
        <w:pStyle w:val="ConsPlusNormal"/>
      </w:pPr>
      <w:r>
        <w:t>N 602</w:t>
      </w:r>
    </w:p>
    <w:p w:rsidR="004765DD" w:rsidRDefault="004765DD">
      <w:pPr>
        <w:pStyle w:val="ConsPlusNormal"/>
        <w:ind w:firstLine="540"/>
        <w:jc w:val="both"/>
      </w:pPr>
    </w:p>
    <w:p w:rsidR="004765DD" w:rsidRDefault="004765DD">
      <w:pPr>
        <w:pStyle w:val="ConsPlusNormal"/>
        <w:ind w:firstLine="540"/>
        <w:jc w:val="both"/>
      </w:pPr>
    </w:p>
    <w:p w:rsidR="00A70330" w:rsidRDefault="00A7033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7033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566" w:bottom="1440" w:left="1133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C49" w:rsidRDefault="001B3C49">
      <w:pPr>
        <w:spacing w:after="0" w:line="240" w:lineRule="auto"/>
      </w:pPr>
      <w:r>
        <w:separator/>
      </w:r>
    </w:p>
  </w:endnote>
  <w:endnote w:type="continuationSeparator" w:id="0">
    <w:p w:rsidR="001B3C49" w:rsidRDefault="001B3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5DD" w:rsidRDefault="004765DD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59"/>
      <w:gridCol w:w="3569"/>
      <w:gridCol w:w="3359"/>
    </w:tblGrid>
    <w:tr w:rsidR="004765DD"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4765DD" w:rsidRDefault="00A70330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proofErr w:type="spellStart"/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proofErr w:type="spellEnd"/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4765DD" w:rsidRDefault="001B3C49">
          <w:pPr>
            <w:pStyle w:val="ConsPlusNormal"/>
            <w:jc w:val="center"/>
            <w:rPr>
              <w:b/>
              <w:bCs/>
            </w:rPr>
          </w:pPr>
          <w:hyperlink r:id="rId1" w:history="1">
            <w:r w:rsidR="00A70330"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4765DD" w:rsidRDefault="00A70330">
          <w:pPr>
            <w:pStyle w:val="ConsPlusNormal"/>
            <w:jc w:val="right"/>
          </w:pPr>
          <w:r>
            <w:t xml:space="preserve">Страница </w:t>
          </w:r>
          <w:r>
            <w:fldChar w:fldCharType="begin"/>
          </w:r>
          <w:r>
            <w:instrText>\PAGE</w:instrText>
          </w:r>
          <w:r>
            <w:fldChar w:fldCharType="end"/>
          </w:r>
          <w:r>
            <w:t xml:space="preserve"> </w:t>
          </w:r>
          <w:proofErr w:type="gramStart"/>
          <w:r>
            <w:t>из</w:t>
          </w:r>
          <w:proofErr w:type="gramEnd"/>
          <w:r>
            <w:t xml:space="preserve"> </w:t>
          </w:r>
          <w:r>
            <w:fldChar w:fldCharType="begin"/>
          </w:r>
          <w:r>
            <w:instrText>\NUMPAGES</w:instrText>
          </w:r>
          <w:r>
            <w:fldChar w:fldCharType="end"/>
          </w:r>
        </w:p>
      </w:tc>
    </w:tr>
  </w:tbl>
  <w:p w:rsidR="004765DD" w:rsidRDefault="004765DD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5DD" w:rsidRDefault="004765DD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C49" w:rsidRDefault="001B3C49">
      <w:pPr>
        <w:spacing w:after="0" w:line="240" w:lineRule="auto"/>
      </w:pPr>
      <w:r>
        <w:separator/>
      </w:r>
    </w:p>
  </w:footnote>
  <w:footnote w:type="continuationSeparator" w:id="0">
    <w:p w:rsidR="001B3C49" w:rsidRDefault="001B3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68"/>
      <w:gridCol w:w="420"/>
      <w:gridCol w:w="4199"/>
    </w:tblGrid>
    <w:tr w:rsidR="004765DD"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4765DD" w:rsidRDefault="00A70330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Указ Президента РФ от 07.05.2012 N 602</w:t>
          </w:r>
          <w:r>
            <w:rPr>
              <w:sz w:val="16"/>
              <w:szCs w:val="16"/>
            </w:rPr>
            <w:br/>
            <w:t>"Об обеспечении межнационального согласия"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4765DD" w:rsidRDefault="004765DD">
          <w:pPr>
            <w:pStyle w:val="ConsPlusNormal"/>
            <w:jc w:val="center"/>
            <w:rPr>
              <w:sz w:val="24"/>
              <w:szCs w:val="24"/>
            </w:rPr>
          </w:pPr>
        </w:p>
        <w:p w:rsidR="004765DD" w:rsidRDefault="004765DD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4765DD" w:rsidRDefault="00A70330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proofErr w:type="spellStart"/>
            <w:r>
              <w:rPr>
                <w:color w:val="0000FF"/>
                <w:sz w:val="18"/>
                <w:szCs w:val="18"/>
              </w:rPr>
              <w:t>КонсультантПлюс</w:t>
            </w:r>
            <w:proofErr w:type="spellEnd"/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07.06.2016</w:t>
          </w:r>
        </w:p>
      </w:tc>
    </w:tr>
  </w:tbl>
  <w:p w:rsidR="004765DD" w:rsidRDefault="004765DD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4765DD" w:rsidRDefault="00A70330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5DD" w:rsidRDefault="004765DD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706"/>
    <w:rsid w:val="00161706"/>
    <w:rsid w:val="001B3C49"/>
    <w:rsid w:val="003100AA"/>
    <w:rsid w:val="004765DD"/>
    <w:rsid w:val="005642A2"/>
    <w:rsid w:val="00A7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564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42A2"/>
  </w:style>
  <w:style w:type="paragraph" w:styleId="a5">
    <w:name w:val="footer"/>
    <w:basedOn w:val="a"/>
    <w:link w:val="a6"/>
    <w:uiPriority w:val="99"/>
    <w:unhideWhenUsed/>
    <w:rsid w:val="00564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42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564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42A2"/>
  </w:style>
  <w:style w:type="paragraph" w:styleId="a5">
    <w:name w:val="footer"/>
    <w:basedOn w:val="a"/>
    <w:link w:val="a6"/>
    <w:uiPriority w:val="99"/>
    <w:unhideWhenUsed/>
    <w:rsid w:val="00564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42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257B907AADC03E94C91EB72E919C6D581A4D7515BD678F97A215E3D4E5964E9AB3AE902CB9FADB4CCtEJ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257B907AADC03E94C91EB72E919C6D581AED9515ED178F97A215E3D4E5964E9AB3AE902CB9FADB5CCt1J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915BF-BF82-4CDB-A410-CE2FC827D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2398</Characters>
  <Application>Microsoft Office Word</Application>
  <DocSecurity>2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 Президента РФ от 07.05.2012 N 602"Об обеспечении межнационального согласия"</vt:lpstr>
    </vt:vector>
  </TitlesOfParts>
  <Company>КонсультантПлюс Версия 4015.00.04</Company>
  <LinksUpToDate>false</LinksUpToDate>
  <CharactersWithSpaces>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07.05.2012 N 602"Об обеспечении межнационального согласия"</dc:title>
  <dc:creator>Топоров Дмитрий</dc:creator>
  <cp:lastModifiedBy>Сергей</cp:lastModifiedBy>
  <cp:revision>2</cp:revision>
  <dcterms:created xsi:type="dcterms:W3CDTF">2018-05-18T09:28:00Z</dcterms:created>
  <dcterms:modified xsi:type="dcterms:W3CDTF">2018-05-18T09:28:00Z</dcterms:modified>
</cp:coreProperties>
</file>