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75" w:rsidRPr="00194290" w:rsidRDefault="006F37F0" w:rsidP="000F7B75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«Купить» 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недостающий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стаж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неработающие граждане 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теперь 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могут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дешевле. </w:t>
      </w:r>
      <w:r w:rsidR="00194290"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1942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Изменения в законодательстве. </w:t>
      </w:r>
    </w:p>
    <w:p w:rsidR="000F7B75" w:rsidRDefault="000F7B75" w:rsidP="000F7B75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F7B75" w:rsidRDefault="000F7B75" w:rsidP="000F7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Неработающие граждане (домохозяйки, студенты, свободные художники и т.п.), а также незарегистрированные как индивидуальные предприниматели лица, самостоятельно оказывающие услуги другим гражданам для их личных, домашних нужд, граждане, работающие за границей, не обязаны уплачивать страховые взносы в ПФР. В данном случае они принимают на себя ответственность за возникающий пробел в пенсионном страховании. Формула проста: нет страховых взносов – нет пенсионных прав в виде стажа и баллов.  </w:t>
      </w:r>
    </w:p>
    <w:p w:rsidR="000F7B75" w:rsidRDefault="000F7B75" w:rsidP="006F37F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 есть запасной выход. </w:t>
      </w:r>
      <w:r w:rsidR="006F37F0">
        <w:rPr>
          <w:rFonts w:ascii="Times New Roman" w:hAnsi="Times New Roman" w:cs="Times New Roman"/>
          <w:color w:val="000000"/>
          <w:sz w:val="28"/>
          <w:szCs w:val="28"/>
        </w:rPr>
        <w:t xml:space="preserve">Чтобы обеспечить формирование пенсионных прав, гражданин может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обратиться с заявлением в орган ПФР по месту жительства для регистрации в качестве страхователя, добровольно вступившего в правоотношения по обязательному пенсионному страхованию. Помимо заявления, нужно предоставить паспорт и СНИЛС. </w:t>
      </w:r>
    </w:p>
    <w:p w:rsidR="000F7B75" w:rsidRDefault="000F7B75" w:rsidP="000F7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Добровольные взносы на обязательное пенсионное страхование уплачиваются в соответствии со статьей 29 Закона «Об обязательном пенсионном страховании в Российской Федерации». Минимальный размер взносов до 9 декабря 2018 года был установлен из расчета двукратного минимального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(МРОТ), а в настоящее время определяется из расчета одного МРОТ, и </w:t>
      </w:r>
      <w:r w:rsidR="006F37F0">
        <w:rPr>
          <w:rFonts w:ascii="Times New Roman" w:hAnsi="Times New Roman" w:cs="Times New Roman"/>
          <w:color w:val="000000"/>
          <w:sz w:val="28"/>
          <w:szCs w:val="28"/>
        </w:rPr>
        <w:t>составляе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35193,60 руб., максимальный </w:t>
      </w:r>
      <w:r w:rsidR="006F37F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281548,80 рублей. Взносы подлежат уплате в срок до 31 декабря. При этом не предусмотрена оплата за прошлые годы, а при неполной уплате учет стажа производится пропорционально поступившим средствам. Периоды уплаты добровольных страховых взносов засчитываются в страховой стаж, но он не может составлять более половины  стажа, требуемого для назначения пенсии.</w:t>
      </w:r>
    </w:p>
    <w:p w:rsidR="000D769F" w:rsidRDefault="000D769F" w:rsidP="000F7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Напомним, что минимальные общеустановленные  требования</w:t>
      </w:r>
      <w:r w:rsidR="000F7B75">
        <w:rPr>
          <w:rFonts w:ascii="Times New Roman" w:hAnsi="Times New Roman" w:cs="Times New Roman"/>
          <w:color w:val="000000"/>
          <w:sz w:val="28"/>
          <w:szCs w:val="28"/>
        </w:rPr>
        <w:t xml:space="preserve"> для назначения страховой пенсии по старости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ежегодно увеличиваются и к концу переходного периода составят 30 пенсионных баллов (к 2025 году)  и 15 лет стажа (к 2024 году). В 2018 году для получения страховой пенсии по старости требуется  9 лет и 13,8 баллов. В 2019 году – 10 лет и 16,2 балла. </w:t>
      </w:r>
    </w:p>
    <w:p w:rsidR="000F7B75" w:rsidRDefault="000F7B75" w:rsidP="000F7B7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 совсем без пенсии никто не останется. Гражданам, которые не имеют  необходимых стажа и суммы пенсионных баллов, может быть назначена социальная пенсия. При этом возраст, дающий право на социальную пенсию</w:t>
      </w:r>
      <w:r w:rsidR="000D769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превышает на 5 лет общеустановленный возраст для страховой пенсии. </w:t>
      </w:r>
    </w:p>
    <w:sectPr w:rsidR="000F7B75" w:rsidSect="00804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B75"/>
    <w:rsid w:val="000D769F"/>
    <w:rsid w:val="000F7B75"/>
    <w:rsid w:val="00194290"/>
    <w:rsid w:val="002A6562"/>
    <w:rsid w:val="006F37F0"/>
    <w:rsid w:val="00804ED7"/>
    <w:rsid w:val="00B1549D"/>
    <w:rsid w:val="00BF3E95"/>
    <w:rsid w:val="00ED65B8"/>
    <w:rsid w:val="00F62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2018-12-24T07:25:00Z</dcterms:created>
  <dcterms:modified xsi:type="dcterms:W3CDTF">2018-12-25T09:26:00Z</dcterms:modified>
</cp:coreProperties>
</file>