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A" w:rsidRPr="00DE7488" w:rsidRDefault="008F0C3E" w:rsidP="00BE74AA">
      <w:pPr>
        <w:spacing w:after="0" w:line="240" w:lineRule="auto"/>
        <w:ind w:firstLine="567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BE74AA">
        <w:rPr>
          <w:rFonts w:ascii="Segoe UI" w:hAnsi="Segoe UI" w:cs="Segoe UI"/>
          <w:b/>
          <w:sz w:val="32"/>
          <w:szCs w:val="32"/>
        </w:rPr>
        <w:t xml:space="preserve">Итоги </w:t>
      </w:r>
      <w:r w:rsidR="007F6CD1" w:rsidRPr="00BE74AA">
        <w:rPr>
          <w:rFonts w:ascii="Segoe UI" w:hAnsi="Segoe UI" w:cs="Segoe UI"/>
          <w:b/>
          <w:sz w:val="32"/>
          <w:szCs w:val="32"/>
        </w:rPr>
        <w:t xml:space="preserve">реализации Закона о лесной амнистии </w:t>
      </w:r>
      <w:r w:rsidRPr="00BE74AA">
        <w:rPr>
          <w:rFonts w:ascii="Segoe UI" w:hAnsi="Segoe UI" w:cs="Segoe UI"/>
          <w:b/>
          <w:sz w:val="32"/>
          <w:szCs w:val="32"/>
        </w:rPr>
        <w:t>на территории</w:t>
      </w:r>
      <w:r w:rsidR="00BE74AA" w:rsidRPr="00BE74AA">
        <w:rPr>
          <w:rFonts w:ascii="Segoe UI" w:hAnsi="Segoe UI" w:cs="Segoe UI"/>
          <w:b/>
          <w:sz w:val="32"/>
          <w:szCs w:val="32"/>
        </w:rPr>
        <w:t xml:space="preserve"> </w:t>
      </w:r>
      <w:r w:rsidRPr="00BE74AA">
        <w:rPr>
          <w:rFonts w:ascii="Segoe UI" w:hAnsi="Segoe UI" w:cs="Segoe UI"/>
          <w:b/>
          <w:sz w:val="32"/>
          <w:szCs w:val="32"/>
        </w:rPr>
        <w:t xml:space="preserve">Республики Карелия </w:t>
      </w:r>
      <w:r w:rsidR="000D3FD2" w:rsidRPr="00BE74AA">
        <w:rPr>
          <w:rFonts w:ascii="Segoe UI" w:hAnsi="Segoe UI" w:cs="Segoe UI"/>
          <w:b/>
          <w:sz w:val="32"/>
          <w:szCs w:val="32"/>
        </w:rPr>
        <w:t xml:space="preserve">по состоянию на </w:t>
      </w:r>
    </w:p>
    <w:p w:rsidR="008F0C3E" w:rsidRPr="00BE74AA" w:rsidRDefault="0026064A" w:rsidP="00BE74AA">
      <w:pPr>
        <w:spacing w:after="0" w:line="240" w:lineRule="auto"/>
        <w:ind w:firstLine="567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BE74AA">
        <w:rPr>
          <w:rFonts w:ascii="Segoe UI" w:hAnsi="Segoe UI" w:cs="Segoe UI"/>
          <w:b/>
          <w:sz w:val="32"/>
          <w:szCs w:val="32"/>
        </w:rPr>
        <w:t xml:space="preserve">1 </w:t>
      </w:r>
      <w:r w:rsidR="000D3FD2" w:rsidRPr="00BE74AA">
        <w:rPr>
          <w:rFonts w:ascii="Segoe UI" w:hAnsi="Segoe UI" w:cs="Segoe UI"/>
          <w:b/>
          <w:sz w:val="32"/>
          <w:szCs w:val="32"/>
        </w:rPr>
        <w:t>январ</w:t>
      </w:r>
      <w:r w:rsidRPr="00BE74AA">
        <w:rPr>
          <w:rFonts w:ascii="Segoe UI" w:hAnsi="Segoe UI" w:cs="Segoe UI"/>
          <w:b/>
          <w:sz w:val="32"/>
          <w:szCs w:val="32"/>
        </w:rPr>
        <w:t>я</w:t>
      </w:r>
      <w:r w:rsidR="008F0C3E" w:rsidRPr="00BE74AA">
        <w:rPr>
          <w:rFonts w:ascii="Segoe UI" w:hAnsi="Segoe UI" w:cs="Segoe UI"/>
          <w:b/>
          <w:sz w:val="32"/>
          <w:szCs w:val="32"/>
        </w:rPr>
        <w:t xml:space="preserve"> 201</w:t>
      </w:r>
      <w:r w:rsidR="000D3FD2" w:rsidRPr="00BE74AA">
        <w:rPr>
          <w:rFonts w:ascii="Segoe UI" w:hAnsi="Segoe UI" w:cs="Segoe UI"/>
          <w:b/>
          <w:sz w:val="32"/>
          <w:szCs w:val="32"/>
        </w:rPr>
        <w:t>9</w:t>
      </w:r>
      <w:r w:rsidR="008F0C3E" w:rsidRPr="00BE74AA">
        <w:rPr>
          <w:rFonts w:ascii="Segoe UI" w:hAnsi="Segoe UI" w:cs="Segoe UI"/>
          <w:b/>
          <w:sz w:val="32"/>
          <w:szCs w:val="32"/>
        </w:rPr>
        <w:t xml:space="preserve"> года</w:t>
      </w:r>
    </w:p>
    <w:p w:rsidR="007F6CD1" w:rsidRPr="00E0005D" w:rsidRDefault="007F6CD1" w:rsidP="007F6C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D3FD2" w:rsidRPr="00BE74AA" w:rsidRDefault="000D3FD2" w:rsidP="000D3FD2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BE74AA">
        <w:rPr>
          <w:rFonts w:ascii="Segoe UI" w:hAnsi="Segoe UI" w:cs="Segoe UI"/>
          <w:sz w:val="24"/>
          <w:szCs w:val="24"/>
        </w:rPr>
        <w:t xml:space="preserve">С </w:t>
      </w:r>
      <w:r w:rsidR="003F229C" w:rsidRPr="00BE74AA">
        <w:rPr>
          <w:rFonts w:ascii="Segoe UI" w:hAnsi="Segoe UI" w:cs="Segoe UI"/>
          <w:sz w:val="24"/>
          <w:szCs w:val="24"/>
        </w:rPr>
        <w:t>августа</w:t>
      </w:r>
      <w:r w:rsidRPr="00BE74AA">
        <w:rPr>
          <w:rFonts w:ascii="Segoe UI" w:hAnsi="Segoe UI" w:cs="Segoe UI"/>
          <w:sz w:val="24"/>
          <w:szCs w:val="24"/>
        </w:rPr>
        <w:t xml:space="preserve"> 2017 года на территории Республики Карелия органом регистрации прав реализуется Федеральный закон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</w:t>
      </w:r>
      <w:r w:rsidR="003812BB" w:rsidRPr="00BE74AA">
        <w:rPr>
          <w:rFonts w:ascii="Segoe UI" w:hAnsi="Segoe UI" w:cs="Segoe UI"/>
          <w:sz w:val="24"/>
          <w:szCs w:val="24"/>
        </w:rPr>
        <w:t>,</w:t>
      </w:r>
      <w:r w:rsidRPr="00BE74AA">
        <w:rPr>
          <w:rFonts w:ascii="Segoe UI" w:hAnsi="Segoe UI" w:cs="Segoe UI"/>
          <w:sz w:val="24"/>
          <w:szCs w:val="24"/>
        </w:rPr>
        <w:t xml:space="preserve"> так называемый Закон о лесной амнистии.</w:t>
      </w:r>
    </w:p>
    <w:p w:rsidR="00B82E2A" w:rsidRPr="00BE74AA" w:rsidRDefault="00B82E2A" w:rsidP="0043586D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  <w:r w:rsidRPr="00BE74AA">
        <w:rPr>
          <w:rFonts w:ascii="Segoe UI" w:hAnsi="Segoe UI" w:cs="Segoe UI"/>
          <w:sz w:val="24"/>
          <w:szCs w:val="24"/>
        </w:rPr>
        <w:t>Способов устранения противоречий в сведениях Единого государственного реестра недвижимости (ЕГРН) и (или) государственного лесного реестра (ГЛР) о земельных (лесных) участках, предусмотренных Законом о лесной амнистии, несколько.</w:t>
      </w:r>
    </w:p>
    <w:p w:rsidR="00B82E2A" w:rsidRPr="00BE74AA" w:rsidRDefault="000B0EE2" w:rsidP="0043586D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  <w:r w:rsidRPr="00BE74AA">
        <w:rPr>
          <w:rFonts w:ascii="Segoe UI" w:hAnsi="Segoe UI" w:cs="Segoe UI"/>
          <w:sz w:val="24"/>
          <w:szCs w:val="24"/>
        </w:rPr>
        <w:t>Сведения ЕГРН уточняются в заявительном порядке по обращениям заинтересованных лиц на основании межевого плана в рамках предоставления госуслуг по учетно-регистрационным действиям, либо при самостоятельном обнаружении органом регистрации прав реестровой ошибки по пересечению границ земельных (лесных) участков.</w:t>
      </w:r>
    </w:p>
    <w:p w:rsidR="00B82E2A" w:rsidRPr="00BE74AA" w:rsidRDefault="000B0EE2" w:rsidP="0043586D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  <w:r w:rsidRPr="00BE74AA">
        <w:rPr>
          <w:rFonts w:ascii="Segoe UI" w:hAnsi="Segoe UI" w:cs="Segoe UI"/>
          <w:sz w:val="24"/>
          <w:szCs w:val="24"/>
        </w:rPr>
        <w:t>Устранение противоречий в сведениях ЕГРН и ГЛР производится в рамках межведомственного взаимодействия Управления Росреестра по Республике Карелия с иными государственными органами.</w:t>
      </w:r>
    </w:p>
    <w:p w:rsidR="000D3FD2" w:rsidRPr="00BE74AA" w:rsidRDefault="002C1FB2" w:rsidP="0043586D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  <w:r w:rsidRPr="00BE74AA">
        <w:rPr>
          <w:rFonts w:ascii="Segoe UI" w:hAnsi="Segoe UI" w:cs="Segoe UI"/>
          <w:sz w:val="24"/>
          <w:szCs w:val="24"/>
        </w:rPr>
        <w:t xml:space="preserve">Всего на 01.01.2019 </w:t>
      </w:r>
      <w:r w:rsidR="004F2DA6" w:rsidRPr="00BE74AA">
        <w:rPr>
          <w:rFonts w:ascii="Segoe UI" w:hAnsi="Segoe UI" w:cs="Segoe UI"/>
          <w:sz w:val="24"/>
          <w:szCs w:val="24"/>
        </w:rPr>
        <w:t>поступило</w:t>
      </w:r>
      <w:r w:rsidRPr="00BE74AA">
        <w:rPr>
          <w:rFonts w:ascii="Segoe UI" w:hAnsi="Segoe UI" w:cs="Segoe UI"/>
          <w:sz w:val="24"/>
          <w:szCs w:val="24"/>
        </w:rPr>
        <w:t xml:space="preserve"> 483 заявления </w:t>
      </w:r>
      <w:r w:rsidR="004F2DA6" w:rsidRPr="00BE74AA">
        <w:rPr>
          <w:rFonts w:ascii="Segoe UI" w:hAnsi="Segoe UI" w:cs="Segoe UI"/>
          <w:sz w:val="24"/>
          <w:szCs w:val="24"/>
        </w:rPr>
        <w:t xml:space="preserve">от </w:t>
      </w:r>
      <w:r w:rsidRPr="00BE74AA">
        <w:rPr>
          <w:rFonts w:ascii="Segoe UI" w:hAnsi="Segoe UI" w:cs="Segoe UI"/>
          <w:sz w:val="24"/>
          <w:szCs w:val="24"/>
        </w:rPr>
        <w:t xml:space="preserve">заинтересованных лиц, при уточнении площади и границ земельных участков которых в ЕГРН выявились пересечения с границами лесных участков. В отношении 395 обращений вынесены положительные решения о кадастровом учете, уточнение границ земельных участков </w:t>
      </w:r>
      <w:r w:rsidR="00DE7488">
        <w:rPr>
          <w:rFonts w:ascii="Segoe UI" w:hAnsi="Segoe UI" w:cs="Segoe UI"/>
          <w:sz w:val="24"/>
          <w:szCs w:val="24"/>
        </w:rPr>
        <w:t>произведено в пользу правооблада</w:t>
      </w:r>
      <w:r w:rsidRPr="00BE74AA">
        <w:rPr>
          <w:rFonts w:ascii="Segoe UI" w:hAnsi="Segoe UI" w:cs="Segoe UI"/>
          <w:sz w:val="24"/>
          <w:szCs w:val="24"/>
        </w:rPr>
        <w:t>теле</w:t>
      </w:r>
      <w:r w:rsidR="004F2DA6" w:rsidRPr="00BE74AA">
        <w:rPr>
          <w:rFonts w:ascii="Segoe UI" w:hAnsi="Segoe UI" w:cs="Segoe UI"/>
          <w:sz w:val="24"/>
          <w:szCs w:val="24"/>
        </w:rPr>
        <w:t>й земельных участков. В основном</w:t>
      </w:r>
      <w:r w:rsidR="00F250F0">
        <w:rPr>
          <w:rFonts w:ascii="Segoe UI" w:hAnsi="Segoe UI" w:cs="Segoe UI"/>
          <w:sz w:val="24"/>
          <w:szCs w:val="24"/>
        </w:rPr>
        <w:t xml:space="preserve"> это участки категорий земли</w:t>
      </w:r>
      <w:r w:rsidRPr="00BE74AA">
        <w:rPr>
          <w:rFonts w:ascii="Segoe UI" w:hAnsi="Segoe UI" w:cs="Segoe UI"/>
          <w:sz w:val="24"/>
          <w:szCs w:val="24"/>
        </w:rPr>
        <w:t xml:space="preserve"> сельскохозяйственного назначения и населенных пунктов, предоставленные для садоводства, индивидуального жилищного строительства, ведения личного подсобного хозяйства</w:t>
      </w:r>
      <w:r w:rsidR="0026064A" w:rsidRPr="00BE74AA">
        <w:rPr>
          <w:rFonts w:ascii="Segoe UI" w:hAnsi="Segoe UI" w:cs="Segoe UI"/>
          <w:sz w:val="24"/>
          <w:szCs w:val="24"/>
        </w:rPr>
        <w:t>, либо участки земель промышленности и иного специального назначения</w:t>
      </w:r>
      <w:r w:rsidR="004F2DA6" w:rsidRPr="00BE74AA">
        <w:rPr>
          <w:rFonts w:ascii="Segoe UI" w:hAnsi="Segoe UI" w:cs="Segoe UI"/>
          <w:sz w:val="24"/>
          <w:szCs w:val="24"/>
        </w:rPr>
        <w:t>, на которых расположены соответствующие объекты</w:t>
      </w:r>
      <w:r w:rsidRPr="00BE74AA">
        <w:rPr>
          <w:rFonts w:ascii="Segoe UI" w:hAnsi="Segoe UI" w:cs="Segoe UI"/>
          <w:sz w:val="24"/>
          <w:szCs w:val="24"/>
        </w:rPr>
        <w:t>. Закон о лесной амнистии позволяет уточнить границы таких участков на основании предоставленного в орган межевого плана земельного участка.</w:t>
      </w:r>
      <w:r w:rsidR="003F229C" w:rsidRPr="00BE74AA">
        <w:rPr>
          <w:rFonts w:ascii="Segoe UI" w:hAnsi="Segoe UI" w:cs="Segoe UI"/>
          <w:sz w:val="24"/>
          <w:szCs w:val="24"/>
        </w:rPr>
        <w:t xml:space="preserve"> Отказано заявителям было только в 8 случаях.</w:t>
      </w:r>
    </w:p>
    <w:p w:rsidR="003812BB" w:rsidRPr="00BE74AA" w:rsidRDefault="00234BF5" w:rsidP="003812BB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  <w:r w:rsidRPr="00BE74AA">
        <w:rPr>
          <w:rFonts w:ascii="Segoe UI" w:hAnsi="Segoe UI" w:cs="Segoe UI"/>
          <w:sz w:val="24"/>
          <w:szCs w:val="24"/>
        </w:rPr>
        <w:t>Благодаря</w:t>
      </w:r>
      <w:r w:rsidR="003812BB" w:rsidRPr="00BE74AA">
        <w:rPr>
          <w:rFonts w:ascii="Segoe UI" w:hAnsi="Segoe UI" w:cs="Segoe UI"/>
          <w:sz w:val="24"/>
          <w:szCs w:val="24"/>
        </w:rPr>
        <w:t xml:space="preserve"> межведомственно</w:t>
      </w:r>
      <w:r w:rsidRPr="00BE74AA">
        <w:rPr>
          <w:rFonts w:ascii="Segoe UI" w:hAnsi="Segoe UI" w:cs="Segoe UI"/>
          <w:sz w:val="24"/>
          <w:szCs w:val="24"/>
        </w:rPr>
        <w:t>му</w:t>
      </w:r>
      <w:r w:rsidR="003812BB" w:rsidRPr="00BE74AA">
        <w:rPr>
          <w:rFonts w:ascii="Segoe UI" w:hAnsi="Segoe UI" w:cs="Segoe UI"/>
          <w:sz w:val="24"/>
          <w:szCs w:val="24"/>
        </w:rPr>
        <w:t xml:space="preserve"> взаимодействи</w:t>
      </w:r>
      <w:r w:rsidRPr="00BE74AA">
        <w:rPr>
          <w:rFonts w:ascii="Segoe UI" w:hAnsi="Segoe UI" w:cs="Segoe UI"/>
          <w:sz w:val="24"/>
          <w:szCs w:val="24"/>
        </w:rPr>
        <w:t>ю</w:t>
      </w:r>
      <w:r w:rsidR="003812BB" w:rsidRPr="00BE74AA">
        <w:rPr>
          <w:rFonts w:ascii="Segoe UI" w:hAnsi="Segoe UI" w:cs="Segoe UI"/>
          <w:sz w:val="24"/>
          <w:szCs w:val="24"/>
        </w:rPr>
        <w:t xml:space="preserve"> </w:t>
      </w:r>
      <w:r w:rsidRPr="00BE74AA">
        <w:rPr>
          <w:rFonts w:ascii="Segoe UI" w:hAnsi="Segoe UI" w:cs="Segoe UI"/>
          <w:sz w:val="24"/>
          <w:szCs w:val="24"/>
        </w:rPr>
        <w:t>государственных органов</w:t>
      </w:r>
      <w:r w:rsidR="003812BB" w:rsidRPr="00BE74AA">
        <w:rPr>
          <w:rFonts w:ascii="Segoe UI" w:hAnsi="Segoe UI" w:cs="Segoe UI"/>
          <w:sz w:val="24"/>
          <w:szCs w:val="24"/>
        </w:rPr>
        <w:t xml:space="preserve"> приняты решения по 1408 земельным участкам, сведения о категории земель которых противоречили в реестрах ЕГРН и ГЛР, из них в 1273 случаях признан приоритет сведений ЕГРН о категории земельного участка. Сведения о таких участках подлежат исключению из ГЛР.</w:t>
      </w:r>
    </w:p>
    <w:p w:rsidR="000D3FD2" w:rsidRPr="00BE74AA" w:rsidRDefault="003F229C" w:rsidP="0043586D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  <w:r w:rsidRPr="00BE74AA">
        <w:rPr>
          <w:rFonts w:ascii="Segoe UI" w:hAnsi="Segoe UI" w:cs="Segoe UI"/>
          <w:sz w:val="24"/>
          <w:szCs w:val="24"/>
        </w:rPr>
        <w:lastRenderedPageBreak/>
        <w:t>Самостоятельно за период</w:t>
      </w:r>
      <w:r w:rsidR="004F2DA6" w:rsidRPr="00BE74AA">
        <w:rPr>
          <w:rFonts w:ascii="Segoe UI" w:hAnsi="Segoe UI" w:cs="Segoe UI"/>
          <w:sz w:val="24"/>
          <w:szCs w:val="24"/>
        </w:rPr>
        <w:t xml:space="preserve"> действия Закона о лесной амнистии </w:t>
      </w:r>
      <w:r w:rsidRPr="00BE74AA">
        <w:rPr>
          <w:rFonts w:ascii="Segoe UI" w:hAnsi="Segoe UI" w:cs="Segoe UI"/>
          <w:sz w:val="24"/>
          <w:szCs w:val="24"/>
        </w:rPr>
        <w:t xml:space="preserve">органом регистрации прав </w:t>
      </w:r>
      <w:r w:rsidR="00143FE1" w:rsidRPr="00BE74AA">
        <w:rPr>
          <w:rFonts w:ascii="Segoe UI" w:hAnsi="Segoe UI" w:cs="Segoe UI"/>
          <w:sz w:val="24"/>
          <w:szCs w:val="24"/>
        </w:rPr>
        <w:t>исправлен</w:t>
      </w:r>
      <w:r w:rsidR="004F2DA6" w:rsidRPr="00BE74AA">
        <w:rPr>
          <w:rFonts w:ascii="Segoe UI" w:hAnsi="Segoe UI" w:cs="Segoe UI"/>
          <w:sz w:val="24"/>
          <w:szCs w:val="24"/>
        </w:rPr>
        <w:t>а 201 реестровая</w:t>
      </w:r>
      <w:r w:rsidR="00143FE1" w:rsidRPr="00BE74AA">
        <w:rPr>
          <w:rFonts w:ascii="Segoe UI" w:hAnsi="Segoe UI" w:cs="Segoe UI"/>
          <w:sz w:val="24"/>
          <w:szCs w:val="24"/>
        </w:rPr>
        <w:t xml:space="preserve"> ошибк</w:t>
      </w:r>
      <w:r w:rsidR="004F2DA6" w:rsidRPr="00BE74AA">
        <w:rPr>
          <w:rFonts w:ascii="Segoe UI" w:hAnsi="Segoe UI" w:cs="Segoe UI"/>
          <w:sz w:val="24"/>
          <w:szCs w:val="24"/>
        </w:rPr>
        <w:t>а</w:t>
      </w:r>
      <w:r w:rsidR="00143FE1" w:rsidRPr="00BE74AA">
        <w:rPr>
          <w:rFonts w:ascii="Segoe UI" w:hAnsi="Segoe UI" w:cs="Segoe UI"/>
          <w:sz w:val="24"/>
          <w:szCs w:val="24"/>
        </w:rPr>
        <w:t xml:space="preserve"> в</w:t>
      </w:r>
      <w:r w:rsidR="004F2DA6" w:rsidRPr="00BE74AA">
        <w:rPr>
          <w:rFonts w:ascii="Segoe UI" w:hAnsi="Segoe UI" w:cs="Segoe UI"/>
          <w:sz w:val="24"/>
          <w:szCs w:val="24"/>
        </w:rPr>
        <w:t xml:space="preserve"> сведениях ЕГРН о лесных участках</w:t>
      </w:r>
      <w:r w:rsidR="00143FE1" w:rsidRPr="00BE74AA">
        <w:rPr>
          <w:rFonts w:ascii="Segoe UI" w:hAnsi="Segoe UI" w:cs="Segoe UI"/>
          <w:sz w:val="24"/>
          <w:szCs w:val="24"/>
        </w:rPr>
        <w:t>.</w:t>
      </w:r>
    </w:p>
    <w:p w:rsidR="00612A49" w:rsidRPr="00DE7488" w:rsidRDefault="004F2DA6" w:rsidP="0043586D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  <w:r w:rsidRPr="00BE74AA">
        <w:rPr>
          <w:rFonts w:ascii="Segoe UI" w:hAnsi="Segoe UI" w:cs="Segoe UI"/>
          <w:sz w:val="24"/>
          <w:szCs w:val="24"/>
        </w:rPr>
        <w:t xml:space="preserve">В новом году </w:t>
      </w:r>
      <w:r w:rsidR="00612A49" w:rsidRPr="00BE74AA">
        <w:rPr>
          <w:rFonts w:ascii="Segoe UI" w:hAnsi="Segoe UI" w:cs="Segoe UI"/>
          <w:sz w:val="24"/>
          <w:szCs w:val="24"/>
        </w:rPr>
        <w:t>орган регистрации прав продолжит мероприятия по приведению сведений обоих реестров в соответствие (законом ограничен срок до 2023 года), а з</w:t>
      </w:r>
      <w:r w:rsidR="005F0D97" w:rsidRPr="00BE74AA">
        <w:rPr>
          <w:rFonts w:ascii="Segoe UI" w:hAnsi="Segoe UI" w:cs="Segoe UI"/>
          <w:sz w:val="24"/>
          <w:szCs w:val="24"/>
        </w:rPr>
        <w:t xml:space="preserve">аинтересованные лица, границы земельных участков которых пересекают границы лесных участков, либо </w:t>
      </w:r>
      <w:r w:rsidR="00287EE2" w:rsidRPr="00BE74AA">
        <w:rPr>
          <w:rFonts w:ascii="Segoe UI" w:hAnsi="Segoe UI" w:cs="Segoe UI"/>
          <w:sz w:val="24"/>
          <w:szCs w:val="24"/>
        </w:rPr>
        <w:t xml:space="preserve">в </w:t>
      </w:r>
      <w:r w:rsidR="005F0D97" w:rsidRPr="00BE74AA">
        <w:rPr>
          <w:rFonts w:ascii="Segoe UI" w:hAnsi="Segoe UI" w:cs="Segoe UI"/>
          <w:sz w:val="24"/>
          <w:szCs w:val="24"/>
        </w:rPr>
        <w:t>сведения</w:t>
      </w:r>
      <w:r w:rsidR="00287EE2" w:rsidRPr="00BE74AA">
        <w:rPr>
          <w:rFonts w:ascii="Segoe UI" w:hAnsi="Segoe UI" w:cs="Segoe UI"/>
          <w:sz w:val="24"/>
          <w:szCs w:val="24"/>
        </w:rPr>
        <w:t>х</w:t>
      </w:r>
      <w:r w:rsidR="005F0D97" w:rsidRPr="00BE74AA">
        <w:rPr>
          <w:rFonts w:ascii="Segoe UI" w:hAnsi="Segoe UI" w:cs="Segoe UI"/>
          <w:sz w:val="24"/>
          <w:szCs w:val="24"/>
        </w:rPr>
        <w:t xml:space="preserve"> о категории которых </w:t>
      </w:r>
      <w:r w:rsidR="00612A49" w:rsidRPr="00BE74AA">
        <w:rPr>
          <w:rFonts w:ascii="Segoe UI" w:hAnsi="Segoe UI" w:cs="Segoe UI"/>
          <w:sz w:val="24"/>
          <w:szCs w:val="24"/>
        </w:rPr>
        <w:t>имеются противоречия</w:t>
      </w:r>
      <w:r w:rsidR="00287EE2" w:rsidRPr="00BE74AA">
        <w:rPr>
          <w:rFonts w:ascii="Segoe UI" w:hAnsi="Segoe UI" w:cs="Segoe UI"/>
          <w:sz w:val="24"/>
          <w:szCs w:val="24"/>
        </w:rPr>
        <w:t xml:space="preserve">, </w:t>
      </w:r>
      <w:r w:rsidRPr="00BE74AA">
        <w:rPr>
          <w:rFonts w:ascii="Segoe UI" w:hAnsi="Segoe UI" w:cs="Segoe UI"/>
          <w:sz w:val="24"/>
          <w:szCs w:val="24"/>
        </w:rPr>
        <w:t>также смогут</w:t>
      </w:r>
      <w:r w:rsidR="00612A49" w:rsidRPr="00BE74AA">
        <w:rPr>
          <w:rFonts w:ascii="Segoe UI" w:hAnsi="Segoe UI" w:cs="Segoe UI"/>
          <w:sz w:val="24"/>
          <w:szCs w:val="24"/>
        </w:rPr>
        <w:t xml:space="preserve"> обратиться в заявительном порядке за оказанием госуслуг.</w:t>
      </w:r>
    </w:p>
    <w:p w:rsidR="00D62C3E" w:rsidRPr="00DE7488" w:rsidRDefault="00D62C3E" w:rsidP="0043586D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</w:p>
    <w:p w:rsidR="00D62C3E" w:rsidRPr="007634FC" w:rsidRDefault="00D62C3E" w:rsidP="00D62C3E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Segoe UI" w:hAnsi="Segoe UI" w:cs="Segoe UI"/>
          <w:sz w:val="24"/>
          <w:szCs w:val="24"/>
        </w:rPr>
      </w:pPr>
      <w:r w:rsidRPr="007634FC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D62C3E" w:rsidRPr="007634FC" w:rsidRDefault="00D62C3E" w:rsidP="00D62C3E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Segoe UI" w:hAnsi="Segoe UI" w:cs="Segoe UI"/>
          <w:sz w:val="24"/>
          <w:szCs w:val="24"/>
        </w:rPr>
      </w:pPr>
      <w:r w:rsidRPr="007634FC">
        <w:rPr>
          <w:rFonts w:ascii="Segoe UI" w:hAnsi="Segoe UI" w:cs="Segoe UI"/>
          <w:sz w:val="24"/>
          <w:szCs w:val="24"/>
        </w:rPr>
        <w:t>Управления Росреестра по Республике Карелия</w:t>
      </w:r>
    </w:p>
    <w:p w:rsidR="00D62C3E" w:rsidRPr="00D62C3E" w:rsidRDefault="00D62C3E" w:rsidP="0043586D">
      <w:pPr>
        <w:autoSpaceDE w:val="0"/>
        <w:spacing w:after="0" w:line="240" w:lineRule="auto"/>
        <w:ind w:right="-1" w:firstLine="567"/>
        <w:jc w:val="both"/>
        <w:rPr>
          <w:rFonts w:ascii="Segoe UI" w:hAnsi="Segoe UI" w:cs="Segoe UI"/>
          <w:sz w:val="24"/>
          <w:szCs w:val="24"/>
        </w:rPr>
      </w:pPr>
    </w:p>
    <w:sectPr w:rsidR="00D62C3E" w:rsidRPr="00D62C3E" w:rsidSect="0043586D">
      <w:head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312" w:rsidRDefault="005F5312" w:rsidP="00D62C3E">
      <w:pPr>
        <w:spacing w:after="0" w:line="240" w:lineRule="auto"/>
      </w:pPr>
      <w:r>
        <w:separator/>
      </w:r>
    </w:p>
  </w:endnote>
  <w:endnote w:type="continuationSeparator" w:id="1">
    <w:p w:rsidR="005F5312" w:rsidRDefault="005F5312" w:rsidP="00D6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312" w:rsidRDefault="005F5312" w:rsidP="00D62C3E">
      <w:pPr>
        <w:spacing w:after="0" w:line="240" w:lineRule="auto"/>
      </w:pPr>
      <w:r>
        <w:separator/>
      </w:r>
    </w:p>
  </w:footnote>
  <w:footnote w:type="continuationSeparator" w:id="1">
    <w:p w:rsidR="005F5312" w:rsidRDefault="005F5312" w:rsidP="00D6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3E" w:rsidRPr="00D26DD9" w:rsidRDefault="00D62C3E" w:rsidP="00D62C3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9921"/>
      </w:tabs>
      <w:rPr>
        <w:rFonts w:ascii="Segoe UI" w:hAnsi="Segoe UI" w:cs="Segoe UI"/>
        <w:b/>
        <w:noProof/>
        <w:sz w:val="32"/>
        <w:szCs w:val="32"/>
        <w:lang w:val="en-US"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3905" cy="1181735"/>
          <wp:effectExtent l="19050" t="0" r="0" b="0"/>
          <wp:docPr id="7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1181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  <w:r>
      <w:rPr>
        <w:rFonts w:ascii="Segoe UI" w:hAnsi="Segoe UI" w:cs="Segoe UI"/>
        <w:b/>
        <w:noProof/>
        <w:sz w:val="32"/>
        <w:szCs w:val="32"/>
        <w:lang w:eastAsia="sk-SK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4B3"/>
    <w:multiLevelType w:val="hybridMultilevel"/>
    <w:tmpl w:val="EB6C49C6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87124"/>
    <w:rsid w:val="0000440B"/>
    <w:rsid w:val="000B0EE2"/>
    <w:rsid w:val="000C4A63"/>
    <w:rsid w:val="000D3FD2"/>
    <w:rsid w:val="000E606B"/>
    <w:rsid w:val="00111C01"/>
    <w:rsid w:val="00121F2C"/>
    <w:rsid w:val="001231DE"/>
    <w:rsid w:val="00143FE1"/>
    <w:rsid w:val="001A509A"/>
    <w:rsid w:val="00214922"/>
    <w:rsid w:val="00234BF5"/>
    <w:rsid w:val="0026064A"/>
    <w:rsid w:val="00287EE2"/>
    <w:rsid w:val="002B2D3F"/>
    <w:rsid w:val="002C1FB2"/>
    <w:rsid w:val="002F3AB2"/>
    <w:rsid w:val="00362C32"/>
    <w:rsid w:val="003812BB"/>
    <w:rsid w:val="00386104"/>
    <w:rsid w:val="00390F3F"/>
    <w:rsid w:val="003F229C"/>
    <w:rsid w:val="003F29B9"/>
    <w:rsid w:val="0043586D"/>
    <w:rsid w:val="004F0919"/>
    <w:rsid w:val="004F2DA6"/>
    <w:rsid w:val="00504CCA"/>
    <w:rsid w:val="00594A3C"/>
    <w:rsid w:val="005B7FC1"/>
    <w:rsid w:val="005F0D97"/>
    <w:rsid w:val="005F5312"/>
    <w:rsid w:val="00612A49"/>
    <w:rsid w:val="00647C80"/>
    <w:rsid w:val="00683C14"/>
    <w:rsid w:val="007653F2"/>
    <w:rsid w:val="007F6CD1"/>
    <w:rsid w:val="00846CC4"/>
    <w:rsid w:val="008F0C3E"/>
    <w:rsid w:val="00950756"/>
    <w:rsid w:val="009C382E"/>
    <w:rsid w:val="00B2364C"/>
    <w:rsid w:val="00B82E2A"/>
    <w:rsid w:val="00B87124"/>
    <w:rsid w:val="00BE74AA"/>
    <w:rsid w:val="00C07363"/>
    <w:rsid w:val="00C14BEA"/>
    <w:rsid w:val="00C2629D"/>
    <w:rsid w:val="00C75C78"/>
    <w:rsid w:val="00C8153A"/>
    <w:rsid w:val="00CF7283"/>
    <w:rsid w:val="00D62C3E"/>
    <w:rsid w:val="00D865B2"/>
    <w:rsid w:val="00DC74EF"/>
    <w:rsid w:val="00DE7488"/>
    <w:rsid w:val="00E0005D"/>
    <w:rsid w:val="00E00B19"/>
    <w:rsid w:val="00E5462E"/>
    <w:rsid w:val="00EC096A"/>
    <w:rsid w:val="00F250F0"/>
    <w:rsid w:val="00F3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C3E"/>
  </w:style>
  <w:style w:type="paragraph" w:styleId="a5">
    <w:name w:val="footer"/>
    <w:basedOn w:val="a"/>
    <w:link w:val="a6"/>
    <w:uiPriority w:val="99"/>
    <w:semiHidden/>
    <w:unhideWhenUsed/>
    <w:rsid w:val="00D62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2C3E"/>
  </w:style>
  <w:style w:type="paragraph" w:styleId="a7">
    <w:name w:val="Balloon Text"/>
    <w:basedOn w:val="a"/>
    <w:link w:val="a8"/>
    <w:uiPriority w:val="99"/>
    <w:semiHidden/>
    <w:unhideWhenUsed/>
    <w:rsid w:val="00D6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Yurkina</cp:lastModifiedBy>
  <cp:revision>41</cp:revision>
  <cp:lastPrinted>2019-01-17T12:37:00Z</cp:lastPrinted>
  <dcterms:created xsi:type="dcterms:W3CDTF">2018-11-26T05:37:00Z</dcterms:created>
  <dcterms:modified xsi:type="dcterms:W3CDTF">2019-01-23T07:23:00Z</dcterms:modified>
</cp:coreProperties>
</file>