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A04DBC">
        <w:rPr>
          <w:rFonts w:ascii="Times New Roman" w:hAnsi="Times New Roman" w:cs="Times New Roman"/>
          <w:b/>
          <w:sz w:val="28"/>
          <w:szCs w:val="28"/>
        </w:rPr>
        <w:t>8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AEF">
        <w:rPr>
          <w:rFonts w:ascii="Times New Roman" w:hAnsi="Times New Roman" w:cs="Times New Roman"/>
          <w:b/>
          <w:sz w:val="28"/>
          <w:szCs w:val="28"/>
        </w:rPr>
        <w:t>июня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E6355B" w:rsidP="00B971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A04DBC">
        <w:rPr>
          <w:rFonts w:ascii="Times New Roman" w:hAnsi="Times New Roman" w:cs="Times New Roman"/>
          <w:b/>
          <w:sz w:val="28"/>
          <w:szCs w:val="28"/>
        </w:rPr>
        <w:t>8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AEF">
        <w:rPr>
          <w:rFonts w:ascii="Times New Roman" w:hAnsi="Times New Roman" w:cs="Times New Roman"/>
          <w:b/>
          <w:sz w:val="28"/>
          <w:szCs w:val="28"/>
        </w:rPr>
        <w:t>июня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744B9C" w:rsidRDefault="00744B9C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13E">
        <w:rPr>
          <w:rFonts w:ascii="Times New Roman" w:hAnsi="Times New Roman" w:cs="Times New Roman"/>
          <w:b/>
          <w:sz w:val="28"/>
          <w:szCs w:val="28"/>
        </w:rPr>
        <w:t>«</w:t>
      </w:r>
      <w:r w:rsidR="00A04DBC" w:rsidRPr="00A04DBC">
        <w:rPr>
          <w:rFonts w:ascii="Times New Roman" w:hAnsi="Times New Roman" w:cs="Times New Roman"/>
          <w:b/>
          <w:sz w:val="28"/>
          <w:szCs w:val="28"/>
        </w:rPr>
        <w:t>Удостоверяющий центр Кадастровой палаты</w:t>
      </w:r>
      <w:r w:rsidRPr="0070213E">
        <w:rPr>
          <w:rFonts w:ascii="Times New Roman" w:hAnsi="Times New Roman" w:cs="Times New Roman"/>
          <w:b/>
          <w:sz w:val="28"/>
          <w:szCs w:val="28"/>
        </w:rPr>
        <w:t>»</w:t>
      </w:r>
      <w:r w:rsidRPr="00E6355B">
        <w:rPr>
          <w:rFonts w:ascii="Times New Roman" w:hAnsi="Times New Roman" w:cs="Times New Roman"/>
          <w:sz w:val="28"/>
          <w:szCs w:val="28"/>
        </w:rPr>
        <w:t>.</w:t>
      </w:r>
    </w:p>
    <w:p w:rsidR="00645F4E" w:rsidRPr="00645F4E" w:rsidRDefault="00992F05" w:rsidP="00645F4E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45F4E">
        <w:rPr>
          <w:sz w:val="28"/>
          <w:szCs w:val="28"/>
        </w:rPr>
        <w:t>Позвонив на горячую линию, вы узнаете</w:t>
      </w:r>
      <w:r w:rsidR="00645F4E" w:rsidRPr="00645F4E">
        <w:rPr>
          <w:sz w:val="28"/>
          <w:szCs w:val="28"/>
        </w:rPr>
        <w:t xml:space="preserve">: </w:t>
      </w:r>
    </w:p>
    <w:p w:rsidR="00992F05" w:rsidRPr="00645F4E" w:rsidRDefault="00645F4E" w:rsidP="00645F4E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45F4E">
        <w:rPr>
          <w:sz w:val="28"/>
          <w:szCs w:val="28"/>
        </w:rPr>
        <w:t>- ка</w:t>
      </w:r>
      <w:r w:rsidR="00992F05" w:rsidRPr="00645F4E">
        <w:rPr>
          <w:sz w:val="28"/>
          <w:szCs w:val="28"/>
        </w:rPr>
        <w:t>к получить электронную цифровую подпись</w:t>
      </w:r>
      <w:r w:rsidRPr="00645F4E">
        <w:rPr>
          <w:sz w:val="28"/>
          <w:szCs w:val="28"/>
        </w:rPr>
        <w:t xml:space="preserve"> (ЭЦП);</w:t>
      </w:r>
    </w:p>
    <w:p w:rsidR="00992F05" w:rsidRPr="00645F4E" w:rsidRDefault="00645F4E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F4E">
        <w:rPr>
          <w:rFonts w:ascii="Times New Roman" w:hAnsi="Times New Roman" w:cs="Times New Roman"/>
          <w:sz w:val="28"/>
          <w:szCs w:val="28"/>
        </w:rPr>
        <w:t>- д</w:t>
      </w:r>
      <w:r w:rsidR="00992F05" w:rsidRPr="00645F4E">
        <w:rPr>
          <w:rFonts w:ascii="Times New Roman" w:hAnsi="Times New Roman" w:cs="Times New Roman"/>
          <w:sz w:val="28"/>
          <w:szCs w:val="28"/>
        </w:rPr>
        <w:t>ля каких целей можно использовать</w:t>
      </w:r>
      <w:r w:rsidRPr="00645F4E">
        <w:rPr>
          <w:rFonts w:ascii="Times New Roman" w:hAnsi="Times New Roman" w:cs="Times New Roman"/>
          <w:sz w:val="28"/>
          <w:szCs w:val="28"/>
        </w:rPr>
        <w:t xml:space="preserve"> (ЭЦП)</w:t>
      </w:r>
      <w:r w:rsidR="00992F05" w:rsidRPr="00645F4E">
        <w:rPr>
          <w:rFonts w:ascii="Times New Roman" w:hAnsi="Times New Roman" w:cs="Times New Roman"/>
          <w:sz w:val="28"/>
          <w:szCs w:val="28"/>
        </w:rPr>
        <w:t>.</w:t>
      </w:r>
    </w:p>
    <w:p w:rsidR="004C1757" w:rsidRPr="00645F4E" w:rsidRDefault="004C410F" w:rsidP="00B9712B">
      <w:pPr>
        <w:spacing w:after="0" w:line="360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645F4E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645F4E">
        <w:rPr>
          <w:rFonts w:ascii="Times New Roman" w:hAnsi="Times New Roman" w:cs="Times New Roman"/>
          <w:sz w:val="28"/>
          <w:szCs w:val="28"/>
        </w:rPr>
        <w:t>71-73-4</w:t>
      </w:r>
      <w:r w:rsidR="00A04DBC" w:rsidRPr="00645F4E">
        <w:rPr>
          <w:rFonts w:ascii="Times New Roman" w:hAnsi="Times New Roman" w:cs="Times New Roman"/>
          <w:sz w:val="28"/>
          <w:szCs w:val="28"/>
        </w:rPr>
        <w:t>6</w:t>
      </w:r>
      <w:r w:rsidR="004C1757" w:rsidRPr="00645F4E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4C1757" w:rsidRPr="00645F4E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645F4E">
        <w:rPr>
          <w:rFonts w:ascii="Times New Roman" w:hAnsi="Times New Roman" w:cs="Times New Roman"/>
          <w:sz w:val="28"/>
          <w:szCs w:val="28"/>
        </w:rPr>
        <w:t xml:space="preserve">. </w:t>
      </w:r>
      <w:r w:rsidR="00A04DBC" w:rsidRPr="00645F4E">
        <w:rPr>
          <w:rFonts w:ascii="Times New Roman" w:hAnsi="Times New Roman" w:cs="Times New Roman"/>
          <w:sz w:val="28"/>
          <w:szCs w:val="28"/>
        </w:rPr>
        <w:t>4</w:t>
      </w:r>
      <w:r w:rsidR="004C1757" w:rsidRPr="00645F4E">
        <w:rPr>
          <w:rFonts w:ascii="Times New Roman" w:hAnsi="Times New Roman" w:cs="Times New Roman"/>
          <w:sz w:val="28"/>
          <w:szCs w:val="28"/>
        </w:rPr>
        <w:t>)</w:t>
      </w:r>
      <w:r w:rsidR="004C1757" w:rsidRPr="00645F4E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4C410F" w:rsidRPr="00645F4E" w:rsidRDefault="004C410F" w:rsidP="00B97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4E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9C"/>
    <w:rsid w:val="00010A5B"/>
    <w:rsid w:val="000510D7"/>
    <w:rsid w:val="00200730"/>
    <w:rsid w:val="00222B16"/>
    <w:rsid w:val="002C3B91"/>
    <w:rsid w:val="002D72CE"/>
    <w:rsid w:val="00333AE3"/>
    <w:rsid w:val="00363AD2"/>
    <w:rsid w:val="004046D7"/>
    <w:rsid w:val="00464E9E"/>
    <w:rsid w:val="004C1757"/>
    <w:rsid w:val="004C410F"/>
    <w:rsid w:val="005400F5"/>
    <w:rsid w:val="005A0292"/>
    <w:rsid w:val="005C2833"/>
    <w:rsid w:val="005F4AA8"/>
    <w:rsid w:val="00634942"/>
    <w:rsid w:val="00645F4E"/>
    <w:rsid w:val="0070213E"/>
    <w:rsid w:val="00744B9C"/>
    <w:rsid w:val="007B618D"/>
    <w:rsid w:val="00811FF0"/>
    <w:rsid w:val="00886BA4"/>
    <w:rsid w:val="008B54B5"/>
    <w:rsid w:val="00992F05"/>
    <w:rsid w:val="009A04EB"/>
    <w:rsid w:val="009D149E"/>
    <w:rsid w:val="00A04DBC"/>
    <w:rsid w:val="00A82D43"/>
    <w:rsid w:val="00AA0087"/>
    <w:rsid w:val="00AC48B9"/>
    <w:rsid w:val="00B9712B"/>
    <w:rsid w:val="00BD0D1D"/>
    <w:rsid w:val="00C20F0B"/>
    <w:rsid w:val="00C457A0"/>
    <w:rsid w:val="00C530B2"/>
    <w:rsid w:val="00C92CE4"/>
    <w:rsid w:val="00D114E6"/>
    <w:rsid w:val="00D20AEF"/>
    <w:rsid w:val="00D929AA"/>
    <w:rsid w:val="00DD4DBF"/>
    <w:rsid w:val="00E47AD5"/>
    <w:rsid w:val="00E6355B"/>
    <w:rsid w:val="00E65E32"/>
    <w:rsid w:val="00F845FC"/>
    <w:rsid w:val="00FC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2F0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92F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Voskova</cp:lastModifiedBy>
  <cp:revision>27</cp:revision>
  <cp:lastPrinted>2018-12-04T07:54:00Z</cp:lastPrinted>
  <dcterms:created xsi:type="dcterms:W3CDTF">2018-10-03T12:06:00Z</dcterms:created>
  <dcterms:modified xsi:type="dcterms:W3CDTF">2019-05-30T11:02:00Z</dcterms:modified>
</cp:coreProperties>
</file>