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DD5" w:rsidRDefault="005D2DD5" w:rsidP="005D2DD5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222222"/>
        </w:rPr>
      </w:pPr>
      <w:r w:rsidRPr="005D2DD5">
        <w:rPr>
          <w:b/>
          <w:color w:val="222222"/>
        </w:rPr>
        <w:t>Кому положена доплата к единовременной выплате</w:t>
      </w:r>
    </w:p>
    <w:p w:rsidR="005D2DD5" w:rsidRDefault="005D2DD5" w:rsidP="005D2DD5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222222"/>
        </w:rPr>
      </w:pPr>
      <w:r w:rsidRPr="005D2DD5">
        <w:rPr>
          <w:b/>
          <w:color w:val="222222"/>
        </w:rPr>
        <w:t>из средств пенсионных накоплений?</w:t>
      </w:r>
    </w:p>
    <w:p w:rsidR="005D2DD5" w:rsidRPr="005D2DD5" w:rsidRDefault="005D2DD5" w:rsidP="005D2DD5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222222"/>
        </w:rPr>
      </w:pPr>
    </w:p>
    <w:p w:rsidR="006913C8" w:rsidRPr="00DC76A0" w:rsidRDefault="00DC76A0" w:rsidP="00DC76A0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</w:rPr>
      </w:pPr>
      <w:r>
        <w:rPr>
          <w:color w:val="222222"/>
        </w:rPr>
        <w:t>Е</w:t>
      </w:r>
      <w:r w:rsidR="006913C8" w:rsidRPr="00DC76A0">
        <w:rPr>
          <w:color w:val="222222"/>
        </w:rPr>
        <w:t>жегодно</w:t>
      </w:r>
      <w:r>
        <w:rPr>
          <w:color w:val="222222"/>
        </w:rPr>
        <w:t>,</w:t>
      </w:r>
      <w:r w:rsidR="006913C8" w:rsidRPr="00DC76A0">
        <w:rPr>
          <w:color w:val="222222"/>
        </w:rPr>
        <w:t xml:space="preserve"> до 1 июля</w:t>
      </w:r>
      <w:r>
        <w:rPr>
          <w:color w:val="222222"/>
        </w:rPr>
        <w:t>,</w:t>
      </w:r>
      <w:r w:rsidR="006913C8" w:rsidRPr="00DC76A0">
        <w:rPr>
          <w:color w:val="222222"/>
        </w:rPr>
        <w:t xml:space="preserve"> </w:t>
      </w:r>
      <w:r w:rsidRPr="00DC76A0">
        <w:rPr>
          <w:color w:val="222222"/>
        </w:rPr>
        <w:t>ПФ</w:t>
      </w:r>
      <w:r>
        <w:rPr>
          <w:color w:val="222222"/>
        </w:rPr>
        <w:t>Р</w:t>
      </w:r>
      <w:r w:rsidRPr="00DC76A0">
        <w:rPr>
          <w:color w:val="222222"/>
        </w:rPr>
        <w:t xml:space="preserve"> </w:t>
      </w:r>
      <w:r w:rsidR="006913C8" w:rsidRPr="00DC76A0">
        <w:rPr>
          <w:color w:val="222222"/>
        </w:rPr>
        <w:t>проверяет лицевые счета граждан, которым была произведена единовременная  выплата</w:t>
      </w:r>
      <w:r w:rsidR="00897DB3" w:rsidRPr="00DC76A0">
        <w:rPr>
          <w:color w:val="222222"/>
        </w:rPr>
        <w:t xml:space="preserve"> средств пенсионных накоплений</w:t>
      </w:r>
      <w:r w:rsidR="006913C8" w:rsidRPr="00DC76A0">
        <w:rPr>
          <w:color w:val="222222"/>
        </w:rPr>
        <w:t xml:space="preserve"> годом ранее, на факт поступления </w:t>
      </w:r>
      <w:r w:rsidR="00897DB3" w:rsidRPr="00DC76A0">
        <w:rPr>
          <w:color w:val="222222"/>
        </w:rPr>
        <w:t xml:space="preserve">данных </w:t>
      </w:r>
      <w:r w:rsidR="006913C8" w:rsidRPr="00DC76A0">
        <w:rPr>
          <w:color w:val="222222"/>
        </w:rPr>
        <w:t>средств</w:t>
      </w:r>
      <w:r w:rsidR="00897DB3" w:rsidRPr="00DC76A0">
        <w:rPr>
          <w:color w:val="222222"/>
        </w:rPr>
        <w:t>, не учтенных при назначении единовременной выплаты.</w:t>
      </w:r>
      <w:r w:rsidR="006913C8" w:rsidRPr="00DC76A0">
        <w:rPr>
          <w:color w:val="222222"/>
        </w:rPr>
        <w:t xml:space="preserve"> Если такие средства имеются, производится доплата. Данная процедура </w:t>
      </w:r>
      <w:r>
        <w:rPr>
          <w:color w:val="222222"/>
        </w:rPr>
        <w:t>носит</w:t>
      </w:r>
      <w:r w:rsidR="006913C8" w:rsidRPr="00DC76A0">
        <w:rPr>
          <w:color w:val="222222"/>
        </w:rPr>
        <w:t xml:space="preserve"> </w:t>
      </w:r>
      <w:proofErr w:type="spellStart"/>
      <w:r w:rsidR="006913C8" w:rsidRPr="00DC76A0">
        <w:rPr>
          <w:color w:val="222222"/>
        </w:rPr>
        <w:t>беззаявительный</w:t>
      </w:r>
      <w:proofErr w:type="spellEnd"/>
      <w:r w:rsidR="006913C8" w:rsidRPr="00DC76A0">
        <w:rPr>
          <w:color w:val="222222"/>
        </w:rPr>
        <w:t xml:space="preserve"> характер.  </w:t>
      </w:r>
    </w:p>
    <w:p w:rsidR="006913C8" w:rsidRPr="00DC76A0" w:rsidRDefault="006913C8" w:rsidP="00DC76A0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</w:rPr>
      </w:pPr>
      <w:r w:rsidRPr="00DC76A0">
        <w:rPr>
          <w:color w:val="222222"/>
        </w:rPr>
        <w:t>Напомним, единовременная выплата из средств пенсионных накоплений осуществляется следующим застрахованным лицам*:</w:t>
      </w:r>
    </w:p>
    <w:p w:rsidR="006913C8" w:rsidRPr="00DC76A0" w:rsidRDefault="006913C8" w:rsidP="00DC76A0">
      <w:pPr>
        <w:pStyle w:val="a5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DC76A0">
        <w:rPr>
          <w:color w:val="222222"/>
        </w:rPr>
        <w:t xml:space="preserve">1) тем гражданам, размер накопительной пенсии которых составил бы 5 процентов и менее по отношению к сумме размера страховой пенсии по старости. </w:t>
      </w:r>
      <w:proofErr w:type="gramStart"/>
      <w:r w:rsidRPr="00DC76A0">
        <w:rPr>
          <w:color w:val="222222"/>
        </w:rPr>
        <w:t>При этом учитывается фиксированная выплата к страховой пенсии по старости, повышение фиксированной выплаты и размера накопительной пенсии, рассчитанных на дату назначения накопительной пенсии - при возникновении права на установление страховой пенсии по старости (в том числе досрочно);</w:t>
      </w:r>
      <w:proofErr w:type="gramEnd"/>
    </w:p>
    <w:p w:rsidR="006913C8" w:rsidRPr="00DC76A0" w:rsidRDefault="006913C8" w:rsidP="00DC76A0">
      <w:pPr>
        <w:pStyle w:val="a5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DC76A0">
        <w:rPr>
          <w:color w:val="222222"/>
        </w:rPr>
        <w:t xml:space="preserve">2) лицам, получающим страховую пенсию по инвалидности или по случаю потери кормильца, а также гражданам, получающим пенсию по государственному пенсионному обеспечению.         </w:t>
      </w:r>
    </w:p>
    <w:p w:rsidR="006913C8" w:rsidRPr="00DC76A0" w:rsidRDefault="006913C8" w:rsidP="00DC76A0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</w:rPr>
      </w:pPr>
      <w:r w:rsidRPr="00DC76A0">
        <w:rPr>
          <w:color w:val="222222"/>
        </w:rPr>
        <w:t>В случае</w:t>
      </w:r>
      <w:proofErr w:type="gramStart"/>
      <w:r w:rsidR="00DC76A0">
        <w:rPr>
          <w:color w:val="222222"/>
        </w:rPr>
        <w:t>,</w:t>
      </w:r>
      <w:proofErr w:type="gramEnd"/>
      <w:r w:rsidRPr="00DC76A0">
        <w:rPr>
          <w:color w:val="222222"/>
        </w:rPr>
        <w:t xml:space="preserve"> если после получения единовременной выплаты на </w:t>
      </w:r>
      <w:r w:rsidR="00897DB3" w:rsidRPr="00DC76A0">
        <w:rPr>
          <w:color w:val="222222"/>
        </w:rPr>
        <w:t>в</w:t>
      </w:r>
      <w:r w:rsidRPr="00DC76A0">
        <w:rPr>
          <w:color w:val="222222"/>
        </w:rPr>
        <w:t xml:space="preserve">аш лицевой счет в ПФ поступили денежные средства,   </w:t>
      </w:r>
      <w:r w:rsidR="00897DB3" w:rsidRPr="00DC76A0">
        <w:rPr>
          <w:color w:val="222222"/>
        </w:rPr>
        <w:t>в</w:t>
      </w:r>
      <w:r w:rsidRPr="00DC76A0">
        <w:rPr>
          <w:color w:val="222222"/>
        </w:rPr>
        <w:t xml:space="preserve">ам будет произведена доплата. Решение о доплате выносится не позднее 1 июля года, следующего за годом, в котором застрахованное лицо обратилось за единовременной выплатой. </w:t>
      </w:r>
    </w:p>
    <w:p w:rsidR="006913C8" w:rsidRPr="00DC76A0" w:rsidRDefault="006913C8" w:rsidP="00DC76A0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</w:rPr>
      </w:pPr>
      <w:r w:rsidRPr="00DC76A0">
        <w:rPr>
          <w:color w:val="222222"/>
        </w:rPr>
        <w:t>В состав средств пенсионных накоплений, подлежащих доплате, включаются:</w:t>
      </w:r>
    </w:p>
    <w:p w:rsidR="006913C8" w:rsidRPr="00DC76A0" w:rsidRDefault="006913C8" w:rsidP="00DC76A0">
      <w:pPr>
        <w:pStyle w:val="a5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DC76A0">
        <w:rPr>
          <w:color w:val="222222"/>
        </w:rPr>
        <w:t>а) страховые взносы на финансирование накопительной пенсии, уплаченные за квартал, в котором застрахованное лицо обратилось за единовременной выплатой, и (или) предшествующее этому кварталу время;</w:t>
      </w:r>
    </w:p>
    <w:p w:rsidR="006913C8" w:rsidRPr="00DC76A0" w:rsidRDefault="006913C8" w:rsidP="00DC76A0">
      <w:pPr>
        <w:pStyle w:val="a5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DC76A0">
        <w:rPr>
          <w:color w:val="222222"/>
        </w:rPr>
        <w:t>б) дополнительные страховые взносы на накопительную пенсию и взносы работодателя, уплаченные в пользу застрахованного лица за квартал, в котором застрахованное лицо обратилось за единовременной выплатой, и (или) предшествующее этому кварталу время;</w:t>
      </w:r>
    </w:p>
    <w:p w:rsidR="006913C8" w:rsidRPr="00DC76A0" w:rsidRDefault="006913C8" w:rsidP="00DC76A0">
      <w:pPr>
        <w:pStyle w:val="a5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DC76A0">
        <w:rPr>
          <w:color w:val="222222"/>
        </w:rPr>
        <w:t>в) чистый финансовый результат от инвестирования (временного размещения) Пенсионным фондом Российской Федерации указанных выше взносов;</w:t>
      </w:r>
    </w:p>
    <w:p w:rsidR="006913C8" w:rsidRPr="00DC76A0" w:rsidRDefault="006913C8" w:rsidP="00DC76A0">
      <w:pPr>
        <w:pStyle w:val="a5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DC76A0">
        <w:rPr>
          <w:color w:val="222222"/>
        </w:rPr>
        <w:t xml:space="preserve">г) взносы на </w:t>
      </w:r>
      <w:proofErr w:type="spellStart"/>
      <w:r w:rsidRPr="00DC76A0">
        <w:rPr>
          <w:color w:val="222222"/>
        </w:rPr>
        <w:t>софинансирование</w:t>
      </w:r>
      <w:proofErr w:type="spellEnd"/>
      <w:r w:rsidRPr="00DC76A0">
        <w:rPr>
          <w:color w:val="222222"/>
        </w:rPr>
        <w:t xml:space="preserve"> формирования пенсионных накоплений, учитываемые пропорционально сумме дополнительных страховых взносов на накопительную пенсию, уплаченных за квартал, в котором застрахованное лицо обратилось за единовременной выплатой, и (или) предшествующее этому кварталу время с начала календарного года;</w:t>
      </w:r>
    </w:p>
    <w:p w:rsidR="006913C8" w:rsidRPr="00DC76A0" w:rsidRDefault="006913C8" w:rsidP="00DC76A0">
      <w:pPr>
        <w:pStyle w:val="a5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DC76A0">
        <w:rPr>
          <w:color w:val="222222"/>
        </w:rPr>
        <w:t xml:space="preserve"> </w:t>
      </w:r>
      <w:proofErr w:type="spellStart"/>
      <w:r w:rsidRPr="00DC76A0">
        <w:rPr>
          <w:color w:val="222222"/>
        </w:rPr>
        <w:t>д</w:t>
      </w:r>
      <w:proofErr w:type="spellEnd"/>
      <w:r w:rsidRPr="00DC76A0">
        <w:rPr>
          <w:color w:val="222222"/>
        </w:rPr>
        <w:t>)</w:t>
      </w:r>
      <w:r w:rsidRPr="00DC76A0">
        <w:t xml:space="preserve"> </w:t>
      </w:r>
      <w:r w:rsidRPr="00DC76A0">
        <w:rPr>
          <w:color w:val="222222"/>
        </w:rPr>
        <w:t>средства материнского капитала, направленные на формирование накопительной пенсии, поступившие в течение квартала, в котором застрахованное лицо обратилось за единовременной выплатой, и (или) предшествующее этому кварталу время;</w:t>
      </w:r>
    </w:p>
    <w:p w:rsidR="006913C8" w:rsidRPr="005D2DD5" w:rsidRDefault="006913C8" w:rsidP="00DC76A0">
      <w:pPr>
        <w:pStyle w:val="a5"/>
        <w:shd w:val="clear" w:color="auto" w:fill="FFFFFF"/>
        <w:spacing w:before="0" w:beforeAutospacing="0" w:after="0" w:afterAutospacing="0"/>
        <w:jc w:val="both"/>
        <w:rPr>
          <w:color w:val="222222"/>
          <w:sz w:val="22"/>
          <w:szCs w:val="22"/>
        </w:rPr>
      </w:pPr>
      <w:r w:rsidRPr="005D2DD5">
        <w:rPr>
          <w:color w:val="222222"/>
          <w:sz w:val="22"/>
          <w:szCs w:val="22"/>
        </w:rPr>
        <w:t xml:space="preserve">е) доход от инвестирования средств пенсионных накоплений.             </w:t>
      </w:r>
    </w:p>
    <w:p w:rsidR="006913C8" w:rsidRPr="00DC76A0" w:rsidRDefault="006913C8" w:rsidP="00DC76A0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</w:rPr>
      </w:pPr>
      <w:r w:rsidRPr="00DC76A0">
        <w:rPr>
          <w:color w:val="222222"/>
        </w:rPr>
        <w:t>По результатам проведения доплаты территориальным органом ПФР выносится  соответствующее решение о доплате к единовременной выплате (при наличии дополнительных средств пенсионных накоплений).  Копия решения о доплате направляется  гражданину в течение 5 рабочих дней со дня принятия решения.</w:t>
      </w:r>
    </w:p>
    <w:p w:rsidR="006913C8" w:rsidRPr="00DC76A0" w:rsidRDefault="006913C8" w:rsidP="00DC76A0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222222"/>
        </w:rPr>
      </w:pPr>
      <w:r w:rsidRPr="00DC76A0">
        <w:rPr>
          <w:color w:val="222222"/>
        </w:rPr>
        <w:t>Выплата средств пенсионных накоплений в размере, определенном решением о доплате к единовременной выплате, производится территориальным органом Фонда в срок, не превышающий 1 месяца со дня принятия решения. </w:t>
      </w:r>
    </w:p>
    <w:p w:rsidR="006913C8" w:rsidRPr="00DC76A0" w:rsidRDefault="006913C8" w:rsidP="00DC76A0">
      <w:pPr>
        <w:pStyle w:val="a5"/>
        <w:shd w:val="clear" w:color="auto" w:fill="FFFFFF"/>
        <w:spacing w:before="0" w:beforeAutospacing="0" w:after="0" w:afterAutospacing="0"/>
        <w:ind w:firstLine="708"/>
        <w:jc w:val="both"/>
      </w:pPr>
      <w:r w:rsidRPr="00DC76A0">
        <w:t xml:space="preserve">Так, в 2019 году мероприятия по доплате к единовременной выплате     проводились в отношении </w:t>
      </w:r>
      <w:r w:rsidR="00A36A70" w:rsidRPr="00DC76A0">
        <w:t>3786</w:t>
      </w:r>
      <w:r w:rsidRPr="00DC76A0">
        <w:t xml:space="preserve"> граждан, которым единовременная выплата была установлена в 2018 году. Из них решение о доплате было вынесено  в отношении </w:t>
      </w:r>
      <w:r w:rsidR="00A36A70" w:rsidRPr="00DC76A0">
        <w:t>1039</w:t>
      </w:r>
      <w:r w:rsidRPr="00DC76A0">
        <w:t xml:space="preserve"> граждан.   Средняя сумма доплаты к единовременной выплате составила </w:t>
      </w:r>
      <w:r w:rsidR="00A36A70" w:rsidRPr="00DC76A0">
        <w:t>5478</w:t>
      </w:r>
      <w:r w:rsidR="00F01C88" w:rsidRPr="00DC76A0">
        <w:t xml:space="preserve"> </w:t>
      </w:r>
      <w:r w:rsidRPr="00DC76A0">
        <w:t>руб. </w:t>
      </w:r>
    </w:p>
    <w:p w:rsidR="006913C8" w:rsidRPr="00DC76A0" w:rsidRDefault="006913C8" w:rsidP="00DC76A0">
      <w:pPr>
        <w:pStyle w:val="a5"/>
        <w:shd w:val="clear" w:color="auto" w:fill="FFFFFF"/>
        <w:spacing w:before="0" w:beforeAutospacing="0" w:after="0" w:afterAutospacing="0"/>
        <w:ind w:firstLine="708"/>
        <w:jc w:val="both"/>
      </w:pPr>
      <w:r w:rsidRPr="00DC76A0">
        <w:t xml:space="preserve">Всего в Республике Карелия с начала осуществления выплаты средств пенсионных накоплений (с 01.07.2012) единовременная выплата была произведена </w:t>
      </w:r>
      <w:r w:rsidR="00A36A70" w:rsidRPr="00DC76A0">
        <w:t>70248</w:t>
      </w:r>
      <w:r w:rsidRPr="00DC76A0">
        <w:t xml:space="preserve"> граждан</w:t>
      </w:r>
      <w:r w:rsidR="00A36A70" w:rsidRPr="00DC76A0">
        <w:t>ам</w:t>
      </w:r>
      <w:r w:rsidRPr="00DC76A0">
        <w:t>.             </w:t>
      </w:r>
    </w:p>
    <w:p w:rsidR="006913C8" w:rsidRPr="005D2DD5" w:rsidRDefault="006913C8" w:rsidP="00DC76A0">
      <w:pPr>
        <w:pStyle w:val="a5"/>
        <w:shd w:val="clear" w:color="auto" w:fill="FFFFFF"/>
        <w:spacing w:before="0" w:beforeAutospacing="0" w:after="0" w:afterAutospacing="0"/>
        <w:ind w:firstLine="708"/>
        <w:jc w:val="both"/>
      </w:pPr>
      <w:r w:rsidRPr="00DC76A0">
        <w:t>Напоминаем, что застрахованные лица,</w:t>
      </w:r>
      <w:r w:rsidR="00897DB3" w:rsidRPr="00DC76A0">
        <w:t xml:space="preserve"> имеющие пенсионные накопления и</w:t>
      </w:r>
      <w:r w:rsidRPr="00DC76A0">
        <w:t xml:space="preserve"> которые получили единовременную выплату, имеют право вновь обратиться за ней не ранее чем через пять лет со дня предыдущего обращения. </w:t>
      </w:r>
      <w:r w:rsidR="00897DB3" w:rsidRPr="00DC76A0">
        <w:t>О наличии или отсутствии пенсионных накоплений можно узнать в личном кабинете гражданина на сайте ПФР</w:t>
      </w:r>
      <w:r w:rsidR="005D2DD5">
        <w:t xml:space="preserve"> (</w:t>
      </w:r>
      <w:r w:rsidR="005D2DD5">
        <w:rPr>
          <w:lang w:val="en-US"/>
        </w:rPr>
        <w:t>www</w:t>
      </w:r>
      <w:r w:rsidR="00897DB3" w:rsidRPr="00DC76A0">
        <w:t>.</w:t>
      </w:r>
      <w:proofErr w:type="spellStart"/>
      <w:r w:rsidR="005D2DD5">
        <w:rPr>
          <w:lang w:val="en-US"/>
        </w:rPr>
        <w:t>pfrf</w:t>
      </w:r>
      <w:proofErr w:type="spellEnd"/>
      <w:r w:rsidR="005D2DD5" w:rsidRPr="005D2DD5">
        <w:t>.</w:t>
      </w:r>
      <w:proofErr w:type="spellStart"/>
      <w:r w:rsidR="005D2DD5">
        <w:rPr>
          <w:lang w:val="en-US"/>
        </w:rPr>
        <w:t>ru</w:t>
      </w:r>
      <w:proofErr w:type="spellEnd"/>
      <w:r w:rsidR="005D2DD5" w:rsidRPr="005D2DD5">
        <w:t>)</w:t>
      </w:r>
    </w:p>
    <w:p w:rsidR="005D2DD5" w:rsidRPr="00DC76A0" w:rsidRDefault="005D2DD5" w:rsidP="00DC76A0">
      <w:pPr>
        <w:pStyle w:val="a5"/>
        <w:shd w:val="clear" w:color="auto" w:fill="FFFFFF"/>
        <w:spacing w:before="0" w:beforeAutospacing="0" w:after="0" w:afterAutospacing="0"/>
        <w:ind w:firstLine="708"/>
        <w:jc w:val="both"/>
      </w:pPr>
    </w:p>
    <w:p w:rsidR="005D2DD5" w:rsidRPr="005D2DD5" w:rsidRDefault="006913C8" w:rsidP="00DC76A0">
      <w:pPr>
        <w:pStyle w:val="a5"/>
        <w:shd w:val="clear" w:color="auto" w:fill="FFFFFF"/>
        <w:spacing w:before="0" w:beforeAutospacing="0" w:after="0" w:afterAutospacing="0"/>
        <w:jc w:val="both"/>
        <w:rPr>
          <w:i/>
          <w:color w:val="222222"/>
        </w:rPr>
      </w:pPr>
      <w:r w:rsidRPr="005D2DD5">
        <w:rPr>
          <w:i/>
        </w:rPr>
        <w:t>*В соответствии с нормами Федерального закона от 30.11.2011 N 360-ФЗ</w:t>
      </w:r>
      <w:r w:rsidRPr="005D2DD5">
        <w:rPr>
          <w:i/>
          <w:color w:val="222222"/>
        </w:rPr>
        <w:t>  "О порядке финансирования выплат за счет средств пенсионных накоплений"</w:t>
      </w:r>
      <w:r w:rsidR="00F01C88" w:rsidRPr="005D2DD5">
        <w:rPr>
          <w:i/>
          <w:color w:val="222222"/>
        </w:rPr>
        <w:t>.</w:t>
      </w:r>
    </w:p>
    <w:p w:rsidR="006913C8" w:rsidRPr="005D2DD5" w:rsidRDefault="006913C8" w:rsidP="00DC76A0">
      <w:pPr>
        <w:pStyle w:val="a5"/>
        <w:shd w:val="clear" w:color="auto" w:fill="FFFFFF"/>
        <w:spacing w:before="0" w:beforeAutospacing="0" w:after="0" w:afterAutospacing="0"/>
        <w:jc w:val="both"/>
        <w:rPr>
          <w:i/>
          <w:color w:val="222222"/>
        </w:rPr>
      </w:pPr>
      <w:r w:rsidRPr="005D2DD5">
        <w:rPr>
          <w:i/>
          <w:color w:val="222222"/>
        </w:rPr>
        <w:t xml:space="preserve">  </w:t>
      </w:r>
    </w:p>
    <w:p w:rsidR="003673F5" w:rsidRDefault="005D2DD5" w:rsidP="005D2DD5">
      <w:pPr>
        <w:spacing w:after="0" w:line="240" w:lineRule="auto"/>
        <w:jc w:val="center"/>
      </w:pPr>
      <w:r>
        <w:rPr>
          <w:rFonts w:ascii="Times New Roman" w:hAnsi="Times New Roman" w:cs="Times New Roman"/>
        </w:rPr>
        <w:t xml:space="preserve">                                                                                 Пр</w:t>
      </w:r>
      <w:r w:rsidR="00A36A70" w:rsidRPr="005D2DD5">
        <w:rPr>
          <w:rFonts w:ascii="Times New Roman" w:hAnsi="Times New Roman" w:cs="Times New Roman"/>
        </w:rPr>
        <w:t>есс-служба ОПФР по Республике Карелия</w:t>
      </w:r>
      <w:r>
        <w:rPr>
          <w:rFonts w:ascii="Times New Roman" w:hAnsi="Times New Roman" w:cs="Times New Roman"/>
        </w:rPr>
        <w:t xml:space="preserve">      </w:t>
      </w:r>
      <w:r w:rsidR="00A36A70" w:rsidRPr="005D2DD5">
        <w:rPr>
          <w:rFonts w:ascii="Times New Roman" w:hAnsi="Times New Roman" w:cs="Times New Roman"/>
        </w:rPr>
        <w:t>2</w:t>
      </w:r>
      <w:r w:rsidR="00897DB3" w:rsidRPr="005D2DD5">
        <w:rPr>
          <w:rFonts w:ascii="Times New Roman" w:hAnsi="Times New Roman" w:cs="Times New Roman"/>
        </w:rPr>
        <w:t>4</w:t>
      </w:r>
      <w:r w:rsidR="00A36A70" w:rsidRPr="005D2DD5">
        <w:rPr>
          <w:rFonts w:ascii="Times New Roman" w:hAnsi="Times New Roman" w:cs="Times New Roman"/>
        </w:rPr>
        <w:t>.07.2019</w:t>
      </w:r>
    </w:p>
    <w:sectPr w:rsidR="003673F5" w:rsidSect="005D2DD5">
      <w:pgSz w:w="11906" w:h="16838"/>
      <w:pgMar w:top="142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5724"/>
  <w:defaultTabStop w:val="708"/>
  <w:characterSpacingControl w:val="doNotCompress"/>
  <w:compat/>
  <w:rsids>
    <w:rsidRoot w:val="006913C8"/>
    <w:rsid w:val="0003666C"/>
    <w:rsid w:val="00140B3E"/>
    <w:rsid w:val="002279E9"/>
    <w:rsid w:val="002C5D06"/>
    <w:rsid w:val="00331666"/>
    <w:rsid w:val="003673F5"/>
    <w:rsid w:val="003F6029"/>
    <w:rsid w:val="004A7B24"/>
    <w:rsid w:val="005D2DD5"/>
    <w:rsid w:val="00646E33"/>
    <w:rsid w:val="0065185D"/>
    <w:rsid w:val="006913C8"/>
    <w:rsid w:val="006B4FF9"/>
    <w:rsid w:val="006C28FE"/>
    <w:rsid w:val="00745254"/>
    <w:rsid w:val="0087781A"/>
    <w:rsid w:val="00897DB3"/>
    <w:rsid w:val="008E7C38"/>
    <w:rsid w:val="00A36A70"/>
    <w:rsid w:val="00B37454"/>
    <w:rsid w:val="00B455A3"/>
    <w:rsid w:val="00B52CAE"/>
    <w:rsid w:val="00BF672D"/>
    <w:rsid w:val="00D65956"/>
    <w:rsid w:val="00DB1A45"/>
    <w:rsid w:val="00DC76A0"/>
    <w:rsid w:val="00EA7335"/>
    <w:rsid w:val="00F01C88"/>
    <w:rsid w:val="00F26ABE"/>
    <w:rsid w:val="00F27658"/>
    <w:rsid w:val="00F8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81A"/>
    <w:pPr>
      <w:spacing w:after="200" w:line="276" w:lineRule="auto"/>
    </w:pPr>
    <w:rPr>
      <w:rFonts w:asciiTheme="minorHAnsi" w:hAnsiTheme="minorHAnsi" w:cstheme="minorBidi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781A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7781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3">
    <w:name w:val="Emphasis"/>
    <w:basedOn w:val="a0"/>
    <w:qFormat/>
    <w:rsid w:val="0087781A"/>
    <w:rPr>
      <w:i/>
      <w:iCs/>
    </w:rPr>
  </w:style>
  <w:style w:type="paragraph" w:customStyle="1" w:styleId="a4">
    <w:name w:val="Стиль Без интервала + Узор: Нет (Белый)"/>
    <w:basedOn w:val="a"/>
    <w:next w:val="a"/>
    <w:rsid w:val="003F6029"/>
    <w:rPr>
      <w:shd w:val="clear" w:color="auto" w:fill="FFFFFF"/>
    </w:rPr>
  </w:style>
  <w:style w:type="paragraph" w:styleId="a5">
    <w:name w:val="Normal (Web)"/>
    <w:basedOn w:val="a"/>
    <w:uiPriority w:val="99"/>
    <w:semiHidden/>
    <w:unhideWhenUsed/>
    <w:rsid w:val="00691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6913C8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6913C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4281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Пяхтина Ирина Августовна</dc:creator>
  <cp:lastModifiedBy>Кубасова Г.И. 009-2201</cp:lastModifiedBy>
  <cp:revision>7</cp:revision>
  <dcterms:created xsi:type="dcterms:W3CDTF">2019-07-22T11:33:00Z</dcterms:created>
  <dcterms:modified xsi:type="dcterms:W3CDTF">2019-07-25T11:36:00Z</dcterms:modified>
</cp:coreProperties>
</file>