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06" w:rsidRDefault="00545A06" w:rsidP="00545A06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bookmarkStart w:id="0" w:name="_Toc497121283"/>
    </w:p>
    <w:p w:rsidR="00226B17" w:rsidRDefault="003E18D5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141837" w:rsidRPr="00141837" w:rsidRDefault="00141837" w:rsidP="00141837">
      <w:pPr>
        <w:pStyle w:val="a6"/>
        <w:shd w:val="clear" w:color="auto" w:fill="FFFFFF"/>
        <w:spacing w:before="0" w:beforeAutospacing="0" w:after="115" w:afterAutospacing="0"/>
        <w:ind w:firstLine="708"/>
        <w:jc w:val="center"/>
        <w:rPr>
          <w:b/>
          <w:caps/>
          <w:color w:val="000000"/>
        </w:rPr>
      </w:pPr>
      <w:r w:rsidRPr="00141837">
        <w:rPr>
          <w:b/>
          <w:caps/>
          <w:color w:val="000000"/>
        </w:rPr>
        <w:t>Единая федеральная консультационная служба ПФР работает круглосуточно</w:t>
      </w:r>
    </w:p>
    <w:p w:rsidR="00141837" w:rsidRDefault="00141837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</w:p>
    <w:p w:rsidR="00A667AD" w:rsidRPr="00200271" w:rsidRDefault="00141837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>
        <w:rPr>
          <w:color w:val="000000"/>
        </w:rPr>
        <w:t>По телефону</w:t>
      </w:r>
      <w:r w:rsidR="00A667AD" w:rsidRPr="00200271">
        <w:rPr>
          <w:color w:val="000000"/>
        </w:rPr>
        <w:t xml:space="preserve"> федерального call-центра Пенсионного фонда России </w:t>
      </w:r>
      <w:r>
        <w:rPr>
          <w:color w:val="000000"/>
        </w:rPr>
        <w:t>граждане могут получить консультации по вопросам пенсионного обеспечения.</w:t>
      </w:r>
    </w:p>
    <w:p w:rsidR="00A667AD" w:rsidRPr="00200271" w:rsidRDefault="00A667AD" w:rsidP="00141837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 w:rsidRPr="00200271">
        <w:rPr>
          <w:color w:val="000000"/>
        </w:rPr>
        <w:t xml:space="preserve">Единая федеральная консультационная служба ПФР работает круглосуточно. По телефону </w:t>
      </w:r>
      <w:r w:rsidRPr="00A73276">
        <w:rPr>
          <w:b/>
          <w:color w:val="000000"/>
        </w:rPr>
        <w:t>8-800-600-44-44</w:t>
      </w:r>
      <w:r w:rsidRPr="00200271">
        <w:rPr>
          <w:color w:val="000000"/>
        </w:rPr>
        <w:t xml:space="preserve"> можно задать вопросы по темам пенсионного обеспечения, получения выписки из индивидуального лицевого счета, распоряжения средствами материнского капитала, об услугах ПФР в электронном виде, в том числе</w:t>
      </w:r>
      <w:r w:rsidR="0046150D">
        <w:rPr>
          <w:color w:val="000000"/>
        </w:rPr>
        <w:t>,</w:t>
      </w:r>
      <w:r w:rsidRPr="00200271">
        <w:rPr>
          <w:color w:val="000000"/>
        </w:rPr>
        <w:t xml:space="preserve"> о сервисах «Личного гражданина».</w:t>
      </w:r>
      <w:r w:rsidR="00141837">
        <w:rPr>
          <w:color w:val="000000"/>
        </w:rPr>
        <w:t xml:space="preserve"> </w:t>
      </w:r>
      <w:r w:rsidR="00141837" w:rsidRPr="00200271">
        <w:rPr>
          <w:color w:val="000000"/>
        </w:rPr>
        <w:t>Для граждан, проживающих на территории РФ, звонок бесплатный.</w:t>
      </w:r>
    </w:p>
    <w:p w:rsidR="00200271" w:rsidRDefault="00200271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>
        <w:rPr>
          <w:color w:val="000000"/>
        </w:rPr>
        <w:t>Следует иметь в виду, что в</w:t>
      </w:r>
      <w:r w:rsidR="00A667AD" w:rsidRPr="00200271">
        <w:rPr>
          <w:color w:val="000000"/>
        </w:rPr>
        <w:t xml:space="preserve"> соответствии с федеральным законом специалисты call-центра не имеют права отвечать на вопросы, содержащие персональные данные. Например, предоставлять информацию о размере пенсии, ежемесячных денежных выплатах. </w:t>
      </w:r>
    </w:p>
    <w:p w:rsidR="00A667AD" w:rsidRPr="00200271" w:rsidRDefault="00200271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Такую информацию </w:t>
      </w:r>
      <w:r w:rsidR="00A667AD" w:rsidRPr="00200271">
        <w:rPr>
          <w:color w:val="000000"/>
        </w:rPr>
        <w:t xml:space="preserve">можно получить в «Личном кабинете» на сайте </w:t>
      </w:r>
      <w:r>
        <w:rPr>
          <w:color w:val="000000"/>
        </w:rPr>
        <w:t>ПФР (</w:t>
      </w:r>
      <w:r>
        <w:rPr>
          <w:color w:val="000000"/>
          <w:lang w:val="en-US"/>
        </w:rPr>
        <w:t>www</w:t>
      </w:r>
      <w:r w:rsidRPr="00200271">
        <w:rPr>
          <w:color w:val="000000"/>
        </w:rPr>
        <w:t>.</w:t>
      </w:r>
      <w:proofErr w:type="spellStart"/>
      <w:r>
        <w:rPr>
          <w:color w:val="000000"/>
          <w:lang w:val="en-US"/>
        </w:rPr>
        <w:t>pfr</w:t>
      </w:r>
      <w:proofErr w:type="spellEnd"/>
      <w:r w:rsidRPr="00200271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="00A667AD" w:rsidRPr="00200271">
        <w:rPr>
          <w:color w:val="000000"/>
        </w:rPr>
        <w:t>, а также у специалистов территориальных органов ПФР по месту жительства лично или по телефону, используя кодовое слово.</w:t>
      </w:r>
    </w:p>
    <w:p w:rsidR="00A667AD" w:rsidRDefault="00A667A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  <w:r w:rsidRPr="00200271">
        <w:rPr>
          <w:color w:val="000000"/>
        </w:rPr>
        <w:t xml:space="preserve">Также на сайте </w:t>
      </w:r>
      <w:r w:rsidR="0046150D" w:rsidRPr="00200271">
        <w:rPr>
          <w:color w:val="000000"/>
        </w:rPr>
        <w:t>Пенсионного фонда России</w:t>
      </w:r>
      <w:r w:rsidR="00835620">
        <w:rPr>
          <w:color w:val="000000"/>
        </w:rPr>
        <w:t xml:space="preserve"> </w:t>
      </w:r>
      <w:r w:rsidR="0046150D" w:rsidRPr="00200271">
        <w:rPr>
          <w:color w:val="000000"/>
        </w:rPr>
        <w:t>ра</w:t>
      </w:r>
      <w:r w:rsidR="0046150D">
        <w:rPr>
          <w:color w:val="000000"/>
        </w:rPr>
        <w:t xml:space="preserve">ботает </w:t>
      </w:r>
      <w:r w:rsidR="00835620">
        <w:rPr>
          <w:color w:val="000000"/>
        </w:rPr>
        <w:t>Центр консультирования</w:t>
      </w:r>
      <w:r w:rsidR="0046150D">
        <w:rPr>
          <w:color w:val="000000"/>
        </w:rPr>
        <w:t xml:space="preserve"> (</w:t>
      </w:r>
      <w:r w:rsidR="0046150D" w:rsidRPr="0046150D">
        <w:rPr>
          <w:color w:val="000000"/>
        </w:rPr>
        <w:t>ht</w:t>
      </w:r>
      <w:r w:rsidR="0046150D">
        <w:rPr>
          <w:color w:val="000000"/>
        </w:rPr>
        <w:t>tp://www.pfrf.ru/online_consult)</w:t>
      </w:r>
      <w:r w:rsidR="00835620">
        <w:rPr>
          <w:color w:val="000000"/>
        </w:rPr>
        <w:t xml:space="preserve">, </w:t>
      </w:r>
      <w:r w:rsidR="0046150D">
        <w:rPr>
          <w:color w:val="000000"/>
        </w:rPr>
        <w:t>где можно подробно ознакомиться с информацией по основным темам пенсионного законодательства.</w:t>
      </w:r>
    </w:p>
    <w:p w:rsidR="0046150D" w:rsidRDefault="0046150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</w:p>
    <w:p w:rsidR="0046150D" w:rsidRDefault="0046150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</w:p>
    <w:p w:rsidR="0046150D" w:rsidRDefault="0046150D" w:rsidP="0046150D">
      <w:pPr>
        <w:pStyle w:val="a6"/>
        <w:shd w:val="clear" w:color="auto" w:fill="FFFFFF"/>
        <w:spacing w:before="0" w:beforeAutospacing="0" w:after="115" w:afterAutospacing="0"/>
        <w:ind w:firstLine="708"/>
        <w:jc w:val="right"/>
        <w:rPr>
          <w:color w:val="000000"/>
        </w:rPr>
      </w:pPr>
      <w:r>
        <w:rPr>
          <w:color w:val="000000"/>
        </w:rPr>
        <w:t>Пресс-служба Отделения ПФР по Республике Карелия</w:t>
      </w:r>
    </w:p>
    <w:p w:rsidR="00A4058C" w:rsidRDefault="00A4058C" w:rsidP="0046150D">
      <w:pPr>
        <w:pStyle w:val="a6"/>
        <w:shd w:val="clear" w:color="auto" w:fill="FFFFFF"/>
        <w:spacing w:before="0" w:beforeAutospacing="0" w:after="115" w:afterAutospacing="0"/>
        <w:ind w:firstLine="708"/>
        <w:jc w:val="right"/>
        <w:rPr>
          <w:color w:val="000000"/>
        </w:rPr>
      </w:pPr>
    </w:p>
    <w:p w:rsidR="00A4058C" w:rsidRPr="00226B17" w:rsidRDefault="00A4058C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b/>
          <w:color w:val="000000"/>
          <w:sz w:val="36"/>
          <w:szCs w:val="36"/>
        </w:rPr>
      </w:pPr>
    </w:p>
    <w:p w:rsidR="0046150D" w:rsidRPr="00200271" w:rsidRDefault="0046150D" w:rsidP="003E18D5">
      <w:pPr>
        <w:pStyle w:val="a6"/>
        <w:shd w:val="clear" w:color="auto" w:fill="FFFFFF"/>
        <w:spacing w:before="0" w:beforeAutospacing="0" w:after="115" w:afterAutospacing="0"/>
        <w:ind w:firstLine="708"/>
        <w:jc w:val="both"/>
        <w:rPr>
          <w:color w:val="000000"/>
        </w:rPr>
      </w:pPr>
    </w:p>
    <w:p w:rsidR="00A667AD" w:rsidRDefault="00A667AD" w:rsidP="00545A06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A667AD" w:rsidRPr="00545A06" w:rsidRDefault="00A667AD" w:rsidP="00545A06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bookmarkEnd w:id="0"/>
    <w:p w:rsidR="009C0A76" w:rsidRDefault="009C0A76" w:rsidP="00AD594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sectPr w:rsidR="009C0A76" w:rsidSect="003E18D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317D8"/>
    <w:multiLevelType w:val="multilevel"/>
    <w:tmpl w:val="D84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6FFB"/>
    <w:rsid w:val="00010EC4"/>
    <w:rsid w:val="0003287E"/>
    <w:rsid w:val="0003666C"/>
    <w:rsid w:val="0005684C"/>
    <w:rsid w:val="00075A60"/>
    <w:rsid w:val="000A6731"/>
    <w:rsid w:val="00140B3E"/>
    <w:rsid w:val="00141476"/>
    <w:rsid w:val="001415B8"/>
    <w:rsid w:val="00141837"/>
    <w:rsid w:val="00161401"/>
    <w:rsid w:val="001A7188"/>
    <w:rsid w:val="001D43F8"/>
    <w:rsid w:val="001F6D44"/>
    <w:rsid w:val="00200271"/>
    <w:rsid w:val="00213425"/>
    <w:rsid w:val="0022214D"/>
    <w:rsid w:val="00226B17"/>
    <w:rsid w:val="00244571"/>
    <w:rsid w:val="00246FFB"/>
    <w:rsid w:val="002556C0"/>
    <w:rsid w:val="00273875"/>
    <w:rsid w:val="002A24DE"/>
    <w:rsid w:val="002C5D06"/>
    <w:rsid w:val="00313441"/>
    <w:rsid w:val="003370AA"/>
    <w:rsid w:val="00341FC1"/>
    <w:rsid w:val="003673F5"/>
    <w:rsid w:val="003E18D5"/>
    <w:rsid w:val="003F6029"/>
    <w:rsid w:val="004240FF"/>
    <w:rsid w:val="0044540E"/>
    <w:rsid w:val="0046150D"/>
    <w:rsid w:val="00480C25"/>
    <w:rsid w:val="004A7B24"/>
    <w:rsid w:val="004B65A0"/>
    <w:rsid w:val="00514DD5"/>
    <w:rsid w:val="00545A06"/>
    <w:rsid w:val="00546FF0"/>
    <w:rsid w:val="00550EAA"/>
    <w:rsid w:val="005A0897"/>
    <w:rsid w:val="00632807"/>
    <w:rsid w:val="00646E33"/>
    <w:rsid w:val="006A2081"/>
    <w:rsid w:val="006A383C"/>
    <w:rsid w:val="006C28FE"/>
    <w:rsid w:val="00713F4C"/>
    <w:rsid w:val="00745254"/>
    <w:rsid w:val="00776973"/>
    <w:rsid w:val="007B66FF"/>
    <w:rsid w:val="00810CA0"/>
    <w:rsid w:val="00813ED6"/>
    <w:rsid w:val="00835620"/>
    <w:rsid w:val="0085733F"/>
    <w:rsid w:val="008E7C38"/>
    <w:rsid w:val="008F0672"/>
    <w:rsid w:val="0092726B"/>
    <w:rsid w:val="00950C6E"/>
    <w:rsid w:val="00953FBA"/>
    <w:rsid w:val="00960AD0"/>
    <w:rsid w:val="00976E82"/>
    <w:rsid w:val="009B7630"/>
    <w:rsid w:val="009C0A76"/>
    <w:rsid w:val="009F028A"/>
    <w:rsid w:val="009F1E8F"/>
    <w:rsid w:val="00A4058C"/>
    <w:rsid w:val="00A667AD"/>
    <w:rsid w:val="00A73276"/>
    <w:rsid w:val="00AD594C"/>
    <w:rsid w:val="00AE0E5D"/>
    <w:rsid w:val="00AF6AC6"/>
    <w:rsid w:val="00B00155"/>
    <w:rsid w:val="00B02D03"/>
    <w:rsid w:val="00B03A00"/>
    <w:rsid w:val="00B20638"/>
    <w:rsid w:val="00B24643"/>
    <w:rsid w:val="00B54C7A"/>
    <w:rsid w:val="00B64A04"/>
    <w:rsid w:val="00B91FB7"/>
    <w:rsid w:val="00BC0958"/>
    <w:rsid w:val="00BE040F"/>
    <w:rsid w:val="00BF672D"/>
    <w:rsid w:val="00C837E8"/>
    <w:rsid w:val="00C96A50"/>
    <w:rsid w:val="00CB3791"/>
    <w:rsid w:val="00D43597"/>
    <w:rsid w:val="00D92E26"/>
    <w:rsid w:val="00DB025F"/>
    <w:rsid w:val="00E368A4"/>
    <w:rsid w:val="00E84CDA"/>
    <w:rsid w:val="00EF0D80"/>
    <w:rsid w:val="00F26ABE"/>
    <w:rsid w:val="00F817BC"/>
    <w:rsid w:val="00F8376D"/>
    <w:rsid w:val="00FA41E7"/>
    <w:rsid w:val="00FB1637"/>
    <w:rsid w:val="00FD1D27"/>
    <w:rsid w:val="00FD4BEB"/>
    <w:rsid w:val="00FE0DEE"/>
    <w:rsid w:val="00FE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FB"/>
    <w:pPr>
      <w:spacing w:after="200" w:line="297" w:lineRule="atLeast"/>
    </w:pPr>
    <w:rPr>
      <w:rFonts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BE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6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6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FFB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a3">
    <w:name w:val="Emphasis"/>
    <w:basedOn w:val="a0"/>
    <w:uiPriority w:val="99"/>
    <w:qFormat/>
    <w:rsid w:val="00F26ABE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pPr>
      <w:spacing w:line="276" w:lineRule="auto"/>
    </w:pPr>
    <w:rPr>
      <w:rFonts w:asciiTheme="minorHAnsi" w:hAnsiTheme="minorHAnsi"/>
      <w:sz w:val="22"/>
      <w:shd w:val="clear" w:color="auto" w:fill="FFFFFF"/>
    </w:rPr>
  </w:style>
  <w:style w:type="character" w:styleId="a5">
    <w:name w:val="Hyperlink"/>
    <w:basedOn w:val="a0"/>
    <w:uiPriority w:val="99"/>
    <w:unhideWhenUsed/>
    <w:rsid w:val="00246FF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46F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246FF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CA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B54C7A"/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customStyle="1" w:styleId="wpp-text-logo">
    <w:name w:val="wpp-text-logo"/>
    <w:basedOn w:val="a0"/>
    <w:rsid w:val="00B54C7A"/>
  </w:style>
  <w:style w:type="paragraph" w:customStyle="1" w:styleId="wp-caption-text">
    <w:name w:val="wp-caption-text"/>
    <w:basedOn w:val="a"/>
    <w:rsid w:val="00B54C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Б1"/>
    <w:basedOn w:val="3"/>
    <w:link w:val="12"/>
    <w:qFormat/>
    <w:rsid w:val="00BE040F"/>
    <w:pPr>
      <w:spacing w:before="0" w:after="120" w:line="276" w:lineRule="auto"/>
      <w:ind w:firstLine="709"/>
      <w:jc w:val="both"/>
    </w:pPr>
    <w:rPr>
      <w:rFonts w:ascii="Arial" w:eastAsia="Times New Roman" w:hAnsi="Arial" w:cs="Times New Roman"/>
      <w:b w:val="0"/>
      <w:i/>
      <w:color w:val="auto"/>
      <w:szCs w:val="26"/>
    </w:rPr>
  </w:style>
  <w:style w:type="character" w:customStyle="1" w:styleId="12">
    <w:name w:val="Б1 Знак"/>
    <w:link w:val="11"/>
    <w:rsid w:val="00BE040F"/>
    <w:rPr>
      <w:rFonts w:ascii="Arial" w:eastAsia="Times New Roman" w:hAnsi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BE040F"/>
    <w:pPr>
      <w:spacing w:after="120"/>
      <w:jc w:val="both"/>
    </w:pPr>
    <w:rPr>
      <w:rFonts w:eastAsia="Times New Roman"/>
      <w:sz w:val="24"/>
      <w:szCs w:val="24"/>
    </w:rPr>
  </w:style>
  <w:style w:type="character" w:customStyle="1" w:styleId="ab">
    <w:name w:val="Текст новости Знак"/>
    <w:link w:val="aa"/>
    <w:rsid w:val="00BE040F"/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7B66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c">
    <w:name w:val="tc"/>
    <w:basedOn w:val="a0"/>
    <w:rsid w:val="009F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7007">
                      <w:marLeft w:val="22"/>
                      <w:marRight w:val="22"/>
                      <w:marTop w:val="22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0917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8321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745">
                  <w:marLeft w:val="628"/>
                  <w:marRight w:val="6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617703">
          <w:marLeft w:val="628"/>
          <w:marRight w:val="6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3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4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9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5047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1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EAD7-75AB-4E1D-BD49-D67B7982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cp:lastPrinted>2019-02-06T13:52:00Z</cp:lastPrinted>
  <dcterms:created xsi:type="dcterms:W3CDTF">2019-08-28T06:15:00Z</dcterms:created>
  <dcterms:modified xsi:type="dcterms:W3CDTF">2019-08-28T06:15:00Z</dcterms:modified>
</cp:coreProperties>
</file>