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6B" w:rsidRPr="005F7217" w:rsidRDefault="002A47EE" w:rsidP="002A47EE">
      <w:pPr>
        <w:pStyle w:val="1"/>
        <w:shd w:val="clear" w:color="auto" w:fill="FFFFFF"/>
        <w:spacing w:before="0" w:beforeAutospacing="0" w:after="0" w:afterAutospacing="0"/>
        <w:ind w:firstLine="567"/>
        <w:jc w:val="center"/>
        <w:rPr>
          <w:bCs w:val="0"/>
          <w:color w:val="000000"/>
          <w:spacing w:val="3"/>
          <w:sz w:val="24"/>
          <w:szCs w:val="24"/>
        </w:rPr>
      </w:pPr>
      <w:bookmarkStart w:id="0" w:name="_GoBack"/>
      <w:bookmarkEnd w:id="0"/>
      <w:r w:rsidRPr="005F7217">
        <w:rPr>
          <w:bCs w:val="0"/>
          <w:color w:val="000000"/>
          <w:spacing w:val="3"/>
          <w:sz w:val="24"/>
          <w:szCs w:val="24"/>
        </w:rPr>
        <w:t>Вместо карточек</w:t>
      </w:r>
      <w:r w:rsidR="004A126B" w:rsidRPr="005F7217">
        <w:rPr>
          <w:bCs w:val="0"/>
          <w:color w:val="000000"/>
          <w:spacing w:val="3"/>
          <w:sz w:val="24"/>
          <w:szCs w:val="24"/>
        </w:rPr>
        <w:t xml:space="preserve"> СНИЛС </w:t>
      </w:r>
      <w:r w:rsidR="00D764A4" w:rsidRPr="005F7217">
        <w:rPr>
          <w:bCs w:val="0"/>
          <w:color w:val="000000"/>
          <w:spacing w:val="3"/>
          <w:sz w:val="24"/>
          <w:szCs w:val="24"/>
        </w:rPr>
        <w:t xml:space="preserve">- </w:t>
      </w:r>
      <w:r w:rsidR="00773DE7" w:rsidRPr="005F7217">
        <w:rPr>
          <w:bCs w:val="0"/>
          <w:color w:val="000000"/>
          <w:spacing w:val="3"/>
          <w:sz w:val="24"/>
          <w:szCs w:val="24"/>
        </w:rPr>
        <w:t xml:space="preserve">Уведомление </w:t>
      </w:r>
      <w:r w:rsidR="00D764A4" w:rsidRPr="005F7217">
        <w:rPr>
          <w:bCs w:val="0"/>
          <w:color w:val="000000"/>
          <w:spacing w:val="3"/>
          <w:sz w:val="24"/>
          <w:szCs w:val="24"/>
        </w:rPr>
        <w:t>о регистрации</w:t>
      </w:r>
    </w:p>
    <w:p w:rsidR="004A126B" w:rsidRPr="002A47EE" w:rsidRDefault="004A126B" w:rsidP="002A47EE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color w:val="000000"/>
          <w:spacing w:val="3"/>
          <w:sz w:val="24"/>
          <w:szCs w:val="24"/>
        </w:rPr>
      </w:pPr>
    </w:p>
    <w:p w:rsidR="002A47EE" w:rsidRPr="00964075" w:rsidRDefault="004A126B" w:rsidP="00964075">
      <w:pPr>
        <w:ind w:firstLine="567"/>
        <w:rPr>
          <w:sz w:val="24"/>
          <w:szCs w:val="24"/>
        </w:rPr>
      </w:pPr>
      <w:r w:rsidRPr="00964075">
        <w:rPr>
          <w:sz w:val="24"/>
          <w:szCs w:val="24"/>
        </w:rPr>
        <w:t>Вступило в силу </w:t>
      </w:r>
      <w:hyperlink r:id="rId8" w:tgtFrame="_blank" w:history="1">
        <w:r w:rsidRPr="00964075">
          <w:rPr>
            <w:rStyle w:val="a3"/>
            <w:color w:val="000000" w:themeColor="text1"/>
            <w:sz w:val="24"/>
            <w:szCs w:val="24"/>
            <w:u w:val="none"/>
          </w:rPr>
          <w:t>постановление</w:t>
        </w:r>
      </w:hyperlink>
      <w:r w:rsidR="00C12BE2" w:rsidRPr="00964075">
        <w:rPr>
          <w:sz w:val="24"/>
          <w:szCs w:val="24"/>
        </w:rPr>
        <w:t> П</w:t>
      </w:r>
      <w:r w:rsidRPr="00964075">
        <w:rPr>
          <w:sz w:val="24"/>
          <w:szCs w:val="24"/>
        </w:rPr>
        <w:t xml:space="preserve">равления </w:t>
      </w:r>
      <w:r w:rsidR="00773DE7" w:rsidRPr="00964075">
        <w:rPr>
          <w:sz w:val="24"/>
          <w:szCs w:val="24"/>
        </w:rPr>
        <w:t>ПФР</w:t>
      </w:r>
      <w:r w:rsidRPr="00964075">
        <w:rPr>
          <w:sz w:val="24"/>
          <w:szCs w:val="24"/>
        </w:rPr>
        <w:t xml:space="preserve"> об утверждении новой формы свидетельства обязательного пенсионного страхования</w:t>
      </w:r>
      <w:r w:rsidR="00FF0CCD" w:rsidRPr="005F7217">
        <w:rPr>
          <w:sz w:val="24"/>
          <w:szCs w:val="24"/>
          <w:vertAlign w:val="superscript"/>
        </w:rPr>
        <w:footnoteReference w:id="1"/>
      </w:r>
      <w:r w:rsidRPr="00964075">
        <w:rPr>
          <w:sz w:val="24"/>
          <w:szCs w:val="24"/>
        </w:rPr>
        <w:t xml:space="preserve">. Бумажный СНИЛС (страховой номер индивидуального лицевого счета) заменен электронным документом. Теперь вместо </w:t>
      </w:r>
      <w:r w:rsidR="00773DE7" w:rsidRPr="00964075">
        <w:rPr>
          <w:sz w:val="24"/>
          <w:szCs w:val="24"/>
        </w:rPr>
        <w:t xml:space="preserve">привычной ламинированной </w:t>
      </w:r>
      <w:r w:rsidRPr="00964075">
        <w:rPr>
          <w:sz w:val="24"/>
          <w:szCs w:val="24"/>
        </w:rPr>
        <w:t xml:space="preserve">карточки граждане будут получать </w:t>
      </w:r>
      <w:r w:rsidR="00773DE7" w:rsidRPr="00964075">
        <w:rPr>
          <w:sz w:val="24"/>
          <w:szCs w:val="24"/>
        </w:rPr>
        <w:t xml:space="preserve">Уведомление в электронном или в бумажном виде, в </w:t>
      </w:r>
      <w:r w:rsidRPr="00964075">
        <w:rPr>
          <w:sz w:val="24"/>
          <w:szCs w:val="24"/>
        </w:rPr>
        <w:t xml:space="preserve">котором </w:t>
      </w:r>
      <w:r w:rsidR="00D764A4" w:rsidRPr="00964075">
        <w:rPr>
          <w:sz w:val="24"/>
          <w:szCs w:val="24"/>
        </w:rPr>
        <w:t>у</w:t>
      </w:r>
      <w:r w:rsidRPr="00964075">
        <w:rPr>
          <w:sz w:val="24"/>
          <w:szCs w:val="24"/>
        </w:rPr>
        <w:t>каз</w:t>
      </w:r>
      <w:r w:rsidR="00D764A4" w:rsidRPr="00964075">
        <w:rPr>
          <w:sz w:val="24"/>
          <w:szCs w:val="24"/>
        </w:rPr>
        <w:t>ываются</w:t>
      </w:r>
      <w:r w:rsidRPr="00964075">
        <w:rPr>
          <w:sz w:val="24"/>
          <w:szCs w:val="24"/>
        </w:rPr>
        <w:t xml:space="preserve"> все </w:t>
      </w:r>
      <w:r w:rsidR="002A47EE" w:rsidRPr="00964075">
        <w:rPr>
          <w:sz w:val="24"/>
          <w:szCs w:val="24"/>
        </w:rPr>
        <w:t>те же</w:t>
      </w:r>
      <w:r w:rsidR="00773DE7" w:rsidRPr="00964075">
        <w:rPr>
          <w:sz w:val="24"/>
          <w:szCs w:val="24"/>
        </w:rPr>
        <w:t xml:space="preserve"> анкетные данные</w:t>
      </w:r>
      <w:r w:rsidRPr="00964075">
        <w:rPr>
          <w:sz w:val="24"/>
          <w:szCs w:val="24"/>
        </w:rPr>
        <w:t>: фамилия, имя</w:t>
      </w:r>
      <w:r w:rsidR="00773DE7" w:rsidRPr="00964075">
        <w:rPr>
          <w:sz w:val="24"/>
          <w:szCs w:val="24"/>
        </w:rPr>
        <w:t>,</w:t>
      </w:r>
      <w:r w:rsidRPr="00964075">
        <w:rPr>
          <w:sz w:val="24"/>
          <w:szCs w:val="24"/>
        </w:rPr>
        <w:t xml:space="preserve"> отчес</w:t>
      </w:r>
      <w:r w:rsidR="00773DE7" w:rsidRPr="00964075">
        <w:rPr>
          <w:sz w:val="24"/>
          <w:szCs w:val="24"/>
        </w:rPr>
        <w:t>тво</w:t>
      </w:r>
      <w:r w:rsidRPr="00964075">
        <w:rPr>
          <w:sz w:val="24"/>
          <w:szCs w:val="24"/>
        </w:rPr>
        <w:t>, дата и место рождения, пол, дата регистрации в системе индивидуального учета</w:t>
      </w:r>
      <w:r w:rsidR="00773DE7" w:rsidRPr="00964075">
        <w:rPr>
          <w:sz w:val="24"/>
          <w:szCs w:val="24"/>
        </w:rPr>
        <w:t>, СНИЛС</w:t>
      </w:r>
      <w:r w:rsidRPr="00964075">
        <w:rPr>
          <w:sz w:val="24"/>
          <w:szCs w:val="24"/>
        </w:rPr>
        <w:t xml:space="preserve">. </w:t>
      </w:r>
    </w:p>
    <w:p w:rsidR="006C1CCC" w:rsidRPr="00964075" w:rsidRDefault="004A126B" w:rsidP="00964075">
      <w:pPr>
        <w:ind w:firstLine="567"/>
        <w:rPr>
          <w:sz w:val="24"/>
          <w:szCs w:val="24"/>
        </w:rPr>
      </w:pPr>
      <w:r w:rsidRPr="00964075">
        <w:rPr>
          <w:sz w:val="24"/>
          <w:szCs w:val="24"/>
        </w:rPr>
        <w:t xml:space="preserve">Ранее полученные карточки СНИЛС сохраняют свою силу, обменивать их не надо. </w:t>
      </w:r>
      <w:r w:rsidR="00773DE7" w:rsidRPr="00964075">
        <w:rPr>
          <w:sz w:val="24"/>
          <w:szCs w:val="24"/>
        </w:rPr>
        <w:t>В</w:t>
      </w:r>
      <w:r w:rsidRPr="00964075">
        <w:rPr>
          <w:sz w:val="24"/>
          <w:szCs w:val="24"/>
        </w:rPr>
        <w:t>новь регистрир</w:t>
      </w:r>
      <w:r w:rsidR="002C718A" w:rsidRPr="00964075">
        <w:rPr>
          <w:sz w:val="24"/>
          <w:szCs w:val="24"/>
        </w:rPr>
        <w:t xml:space="preserve">ующиеся </w:t>
      </w:r>
      <w:r w:rsidRPr="00964075">
        <w:rPr>
          <w:sz w:val="24"/>
          <w:szCs w:val="24"/>
        </w:rPr>
        <w:t>в системе обязательного пенсионного  страхования граждан</w:t>
      </w:r>
      <w:r w:rsidR="002C718A" w:rsidRPr="00964075">
        <w:rPr>
          <w:sz w:val="24"/>
          <w:szCs w:val="24"/>
        </w:rPr>
        <w:t>е</w:t>
      </w:r>
      <w:r w:rsidRPr="00964075">
        <w:rPr>
          <w:sz w:val="24"/>
          <w:szCs w:val="24"/>
        </w:rPr>
        <w:t xml:space="preserve"> </w:t>
      </w:r>
      <w:r w:rsidR="002C718A" w:rsidRPr="00964075">
        <w:rPr>
          <w:sz w:val="24"/>
          <w:szCs w:val="24"/>
        </w:rPr>
        <w:t xml:space="preserve">или </w:t>
      </w:r>
      <w:r w:rsidRPr="00964075">
        <w:rPr>
          <w:sz w:val="24"/>
          <w:szCs w:val="24"/>
        </w:rPr>
        <w:t>утра</w:t>
      </w:r>
      <w:r w:rsidR="002C718A" w:rsidRPr="00964075">
        <w:rPr>
          <w:sz w:val="24"/>
          <w:szCs w:val="24"/>
        </w:rPr>
        <w:t xml:space="preserve">тившие </w:t>
      </w:r>
      <w:r w:rsidR="00773DE7" w:rsidRPr="00964075">
        <w:rPr>
          <w:sz w:val="24"/>
          <w:szCs w:val="24"/>
        </w:rPr>
        <w:t>ламинированный документ</w:t>
      </w:r>
      <w:r w:rsidR="002C718A" w:rsidRPr="00964075">
        <w:rPr>
          <w:sz w:val="24"/>
          <w:szCs w:val="24"/>
        </w:rPr>
        <w:t xml:space="preserve"> смогут получить Уведомление нового формата. Пенсионным фондом осуществлена  доработка  программного обеспечения, о</w:t>
      </w:r>
      <w:r w:rsidRPr="00964075">
        <w:rPr>
          <w:sz w:val="24"/>
          <w:szCs w:val="24"/>
        </w:rPr>
        <w:t xml:space="preserve">братиться за уведомлением можно через </w:t>
      </w:r>
      <w:r w:rsidR="002A47EE" w:rsidRPr="00964075">
        <w:rPr>
          <w:sz w:val="24"/>
          <w:szCs w:val="24"/>
        </w:rPr>
        <w:t>Л</w:t>
      </w:r>
      <w:r w:rsidR="00CE1997" w:rsidRPr="00964075">
        <w:rPr>
          <w:sz w:val="24"/>
          <w:szCs w:val="24"/>
        </w:rPr>
        <w:t xml:space="preserve">ичный кабинет гражданина на </w:t>
      </w:r>
      <w:r w:rsidRPr="00964075">
        <w:rPr>
          <w:sz w:val="24"/>
          <w:szCs w:val="24"/>
        </w:rPr>
        <w:t>сайт</w:t>
      </w:r>
      <w:r w:rsidR="00CE1997" w:rsidRPr="00964075">
        <w:rPr>
          <w:sz w:val="24"/>
          <w:szCs w:val="24"/>
        </w:rPr>
        <w:t>е ПФР</w:t>
      </w:r>
      <w:r w:rsidR="00BC1552" w:rsidRPr="00964075">
        <w:rPr>
          <w:sz w:val="24"/>
          <w:szCs w:val="24"/>
        </w:rPr>
        <w:t xml:space="preserve">. </w:t>
      </w:r>
      <w:r w:rsidR="002C718A" w:rsidRPr="00964075">
        <w:rPr>
          <w:sz w:val="24"/>
          <w:szCs w:val="24"/>
        </w:rPr>
        <w:t>У</w:t>
      </w:r>
      <w:r w:rsidR="00964075" w:rsidRPr="00964075">
        <w:rPr>
          <w:sz w:val="24"/>
          <w:szCs w:val="24"/>
        </w:rPr>
        <w:t>ведомление</w:t>
      </w:r>
      <w:r w:rsidR="00BC1552" w:rsidRPr="00964075">
        <w:rPr>
          <w:sz w:val="24"/>
          <w:szCs w:val="24"/>
        </w:rPr>
        <w:t xml:space="preserve"> доступно в разделе «</w:t>
      </w:r>
      <w:r w:rsidR="00CC0DAF" w:rsidRPr="00964075">
        <w:rPr>
          <w:sz w:val="24"/>
          <w:szCs w:val="24"/>
        </w:rPr>
        <w:t>Индивидуальный лиц</w:t>
      </w:r>
      <w:r w:rsidR="00BC1552" w:rsidRPr="00964075">
        <w:rPr>
          <w:sz w:val="24"/>
          <w:szCs w:val="24"/>
        </w:rPr>
        <w:t xml:space="preserve">евой счет», далее </w:t>
      </w:r>
      <w:r w:rsidR="002A47EE" w:rsidRPr="00964075">
        <w:rPr>
          <w:sz w:val="24"/>
          <w:szCs w:val="24"/>
        </w:rPr>
        <w:t xml:space="preserve">- </w:t>
      </w:r>
      <w:r w:rsidR="00964075" w:rsidRPr="00964075">
        <w:rPr>
          <w:sz w:val="24"/>
          <w:szCs w:val="24"/>
        </w:rPr>
        <w:t>«Подать заявление</w:t>
      </w:r>
      <w:r w:rsidR="00BC1552" w:rsidRPr="00964075">
        <w:rPr>
          <w:sz w:val="24"/>
          <w:szCs w:val="24"/>
        </w:rPr>
        <w:t xml:space="preserve"> о выдаче дубликата страхового свидетельства». </w:t>
      </w:r>
      <w:r w:rsidR="002A47EE" w:rsidRPr="00964075">
        <w:rPr>
          <w:sz w:val="24"/>
          <w:szCs w:val="24"/>
        </w:rPr>
        <w:t xml:space="preserve">Электронную версию документа можно распечатать или скачать для предъявления в электронном виде на смартфоне. </w:t>
      </w:r>
    </w:p>
    <w:p w:rsidR="006C1CCC" w:rsidRPr="00964075" w:rsidRDefault="006C1CCC" w:rsidP="00964075">
      <w:pPr>
        <w:ind w:firstLine="567"/>
        <w:rPr>
          <w:sz w:val="24"/>
          <w:szCs w:val="24"/>
        </w:rPr>
      </w:pPr>
      <w:r w:rsidRPr="00964075">
        <w:rPr>
          <w:sz w:val="24"/>
          <w:szCs w:val="24"/>
        </w:rPr>
        <w:t xml:space="preserve">За получением документа, подтверждающего регистрацию в системе индивидуального (персонифицированного) учета можно также обратиться  в клиентскую службу ПФР или МФЦ. </w:t>
      </w:r>
    </w:p>
    <w:p w:rsidR="002C718A" w:rsidRPr="00964075" w:rsidRDefault="006E69B9" w:rsidP="00964075">
      <w:pPr>
        <w:ind w:firstLine="567"/>
        <w:rPr>
          <w:sz w:val="24"/>
          <w:szCs w:val="24"/>
        </w:rPr>
      </w:pPr>
      <w:r w:rsidRPr="00964075">
        <w:rPr>
          <w:sz w:val="24"/>
          <w:szCs w:val="24"/>
        </w:rPr>
        <w:t xml:space="preserve">Переход к использованию электронного СНИЛС позволяет совершенствовать </w:t>
      </w:r>
      <w:r w:rsidR="006C1CCC" w:rsidRPr="00964075">
        <w:rPr>
          <w:sz w:val="24"/>
          <w:szCs w:val="24"/>
        </w:rPr>
        <w:t xml:space="preserve">процесс </w:t>
      </w:r>
      <w:r w:rsidRPr="00964075">
        <w:rPr>
          <w:sz w:val="24"/>
          <w:szCs w:val="24"/>
        </w:rPr>
        <w:t>предоставлени</w:t>
      </w:r>
      <w:r w:rsidR="006C1CCC" w:rsidRPr="00964075">
        <w:rPr>
          <w:sz w:val="24"/>
          <w:szCs w:val="24"/>
        </w:rPr>
        <w:t>я</w:t>
      </w:r>
      <w:r w:rsidRPr="00964075">
        <w:rPr>
          <w:sz w:val="24"/>
          <w:szCs w:val="24"/>
        </w:rPr>
        <w:t xml:space="preserve"> государственных услуг в цифровом формате, упро</w:t>
      </w:r>
      <w:r w:rsidR="006C1CCC" w:rsidRPr="00964075">
        <w:rPr>
          <w:sz w:val="24"/>
          <w:szCs w:val="24"/>
        </w:rPr>
        <w:t>щает</w:t>
      </w:r>
      <w:r w:rsidRPr="00964075">
        <w:rPr>
          <w:sz w:val="24"/>
          <w:szCs w:val="24"/>
        </w:rPr>
        <w:t xml:space="preserve"> взаимодействие работника с территориально удаленным офисом работодателя, сокра</w:t>
      </w:r>
      <w:r w:rsidR="006C1CCC" w:rsidRPr="00964075">
        <w:rPr>
          <w:sz w:val="24"/>
          <w:szCs w:val="24"/>
        </w:rPr>
        <w:t>щает</w:t>
      </w:r>
      <w:r w:rsidRPr="00964075">
        <w:rPr>
          <w:sz w:val="24"/>
          <w:szCs w:val="24"/>
        </w:rPr>
        <w:t xml:space="preserve"> издержки </w:t>
      </w:r>
      <w:r w:rsidR="006C1CCC" w:rsidRPr="00964075">
        <w:rPr>
          <w:sz w:val="24"/>
          <w:szCs w:val="24"/>
        </w:rPr>
        <w:t>на</w:t>
      </w:r>
      <w:r w:rsidRPr="00964075">
        <w:rPr>
          <w:sz w:val="24"/>
          <w:szCs w:val="24"/>
        </w:rPr>
        <w:t xml:space="preserve"> </w:t>
      </w:r>
      <w:r w:rsidR="006C1CCC" w:rsidRPr="00964075">
        <w:rPr>
          <w:sz w:val="24"/>
          <w:szCs w:val="24"/>
        </w:rPr>
        <w:t>получение</w:t>
      </w:r>
      <w:r w:rsidRPr="00964075">
        <w:rPr>
          <w:sz w:val="24"/>
          <w:szCs w:val="24"/>
        </w:rPr>
        <w:t xml:space="preserve"> и хранени</w:t>
      </w:r>
      <w:r w:rsidR="006C1CCC" w:rsidRPr="00964075">
        <w:rPr>
          <w:sz w:val="24"/>
          <w:szCs w:val="24"/>
        </w:rPr>
        <w:t>е</w:t>
      </w:r>
      <w:r w:rsidRPr="00964075">
        <w:rPr>
          <w:sz w:val="24"/>
          <w:szCs w:val="24"/>
        </w:rPr>
        <w:t xml:space="preserve"> бумажных </w:t>
      </w:r>
      <w:r w:rsidR="006C1CCC" w:rsidRPr="00964075">
        <w:rPr>
          <w:sz w:val="24"/>
          <w:szCs w:val="24"/>
        </w:rPr>
        <w:t>документов</w:t>
      </w:r>
      <w:r w:rsidRPr="00964075">
        <w:rPr>
          <w:sz w:val="24"/>
          <w:szCs w:val="24"/>
        </w:rPr>
        <w:t xml:space="preserve">.   </w:t>
      </w:r>
    </w:p>
    <w:p w:rsidR="0002501A" w:rsidRPr="00964075" w:rsidRDefault="00BC1552" w:rsidP="00964075">
      <w:pPr>
        <w:ind w:firstLine="567"/>
        <w:rPr>
          <w:sz w:val="24"/>
          <w:szCs w:val="24"/>
        </w:rPr>
      </w:pPr>
      <w:r w:rsidRPr="00964075">
        <w:rPr>
          <w:sz w:val="24"/>
          <w:szCs w:val="24"/>
        </w:rPr>
        <w:t>По данным Карельского Отделения ПФР</w:t>
      </w:r>
      <w:r w:rsidR="002E287B" w:rsidRPr="00964075">
        <w:rPr>
          <w:sz w:val="24"/>
          <w:szCs w:val="24"/>
        </w:rPr>
        <w:t xml:space="preserve"> на 1 октября </w:t>
      </w:r>
      <w:r w:rsidR="00BF491A" w:rsidRPr="00964075">
        <w:rPr>
          <w:sz w:val="24"/>
          <w:szCs w:val="24"/>
        </w:rPr>
        <w:t xml:space="preserve">текущего года </w:t>
      </w:r>
      <w:r w:rsidR="002E287B" w:rsidRPr="00964075">
        <w:rPr>
          <w:sz w:val="24"/>
          <w:szCs w:val="24"/>
        </w:rPr>
        <w:t xml:space="preserve">в республике </w:t>
      </w:r>
      <w:r w:rsidR="006C1CCC" w:rsidRPr="00964075">
        <w:rPr>
          <w:sz w:val="24"/>
          <w:szCs w:val="24"/>
        </w:rPr>
        <w:t xml:space="preserve">в системе персонифицированного учета </w:t>
      </w:r>
      <w:r w:rsidR="00BF491A" w:rsidRPr="00964075">
        <w:rPr>
          <w:sz w:val="24"/>
          <w:szCs w:val="24"/>
        </w:rPr>
        <w:t xml:space="preserve">зарегистрировано </w:t>
      </w:r>
      <w:r w:rsidR="00FF0CCD" w:rsidRPr="00964075">
        <w:rPr>
          <w:sz w:val="24"/>
          <w:szCs w:val="24"/>
        </w:rPr>
        <w:t>717</w:t>
      </w:r>
      <w:r w:rsidR="002E287B" w:rsidRPr="00964075">
        <w:rPr>
          <w:sz w:val="24"/>
          <w:szCs w:val="24"/>
        </w:rPr>
        <w:t xml:space="preserve"> </w:t>
      </w:r>
      <w:r w:rsidR="00FF0CCD" w:rsidRPr="00964075">
        <w:rPr>
          <w:sz w:val="24"/>
          <w:szCs w:val="24"/>
        </w:rPr>
        <w:t>341</w:t>
      </w:r>
      <w:r w:rsidRPr="00964075">
        <w:rPr>
          <w:sz w:val="24"/>
          <w:szCs w:val="24"/>
        </w:rPr>
        <w:t xml:space="preserve"> </w:t>
      </w:r>
      <w:r w:rsidR="002E287B" w:rsidRPr="00964075">
        <w:rPr>
          <w:sz w:val="24"/>
          <w:szCs w:val="24"/>
        </w:rPr>
        <w:t>граждан</w:t>
      </w:r>
      <w:r w:rsidRPr="00964075">
        <w:rPr>
          <w:sz w:val="24"/>
          <w:szCs w:val="24"/>
        </w:rPr>
        <w:t>. Ежегодно за получением СНИЛС обраща</w:t>
      </w:r>
      <w:r w:rsidR="00FC1214" w:rsidRPr="00964075">
        <w:rPr>
          <w:sz w:val="24"/>
          <w:szCs w:val="24"/>
        </w:rPr>
        <w:t xml:space="preserve">ется </w:t>
      </w:r>
      <w:r w:rsidR="002E287B" w:rsidRPr="00964075">
        <w:rPr>
          <w:sz w:val="24"/>
          <w:szCs w:val="24"/>
        </w:rPr>
        <w:t>более</w:t>
      </w:r>
      <w:r w:rsidRPr="00964075">
        <w:rPr>
          <w:sz w:val="24"/>
          <w:szCs w:val="24"/>
        </w:rPr>
        <w:t xml:space="preserve"> 10 тысяч человек.  </w:t>
      </w:r>
    </w:p>
    <w:sectPr w:rsidR="0002501A" w:rsidRPr="00964075" w:rsidSect="0002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C4" w:rsidRDefault="00E75EC4" w:rsidP="00FF0CCD">
      <w:pPr>
        <w:spacing w:after="0" w:line="240" w:lineRule="auto"/>
      </w:pPr>
      <w:r>
        <w:separator/>
      </w:r>
    </w:p>
  </w:endnote>
  <w:endnote w:type="continuationSeparator" w:id="0">
    <w:p w:rsidR="00E75EC4" w:rsidRDefault="00E75EC4" w:rsidP="00FF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C4" w:rsidRDefault="00E75EC4" w:rsidP="00FF0CCD">
      <w:pPr>
        <w:spacing w:after="0" w:line="240" w:lineRule="auto"/>
      </w:pPr>
      <w:r>
        <w:separator/>
      </w:r>
    </w:p>
  </w:footnote>
  <w:footnote w:type="continuationSeparator" w:id="0">
    <w:p w:rsidR="00E75EC4" w:rsidRDefault="00E75EC4" w:rsidP="00FF0CCD">
      <w:pPr>
        <w:spacing w:after="0" w:line="240" w:lineRule="auto"/>
      </w:pPr>
      <w:r>
        <w:continuationSeparator/>
      </w:r>
    </w:p>
  </w:footnote>
  <w:footnote w:id="1">
    <w:p w:rsidR="00900F26" w:rsidRDefault="00FF0CCD" w:rsidP="00900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="00900F26">
        <w:rPr>
          <w:rFonts w:ascii="Times New Roman" w:hAnsi="Times New Roman" w:cs="Times New Roman"/>
          <w:sz w:val="28"/>
          <w:szCs w:val="28"/>
        </w:rPr>
        <w:t>Постановление Правления ПФ РФ от 13.06.2019 N 335п</w:t>
      </w:r>
    </w:p>
    <w:p w:rsidR="00900F26" w:rsidRDefault="00900F26" w:rsidP="00900F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документа"</w:t>
      </w:r>
    </w:p>
    <w:p w:rsidR="00FF0CCD" w:rsidRDefault="00FF0CCD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6B"/>
    <w:rsid w:val="000201F1"/>
    <w:rsid w:val="0002501A"/>
    <w:rsid w:val="002A47EE"/>
    <w:rsid w:val="002C718A"/>
    <w:rsid w:val="002E287B"/>
    <w:rsid w:val="004A126B"/>
    <w:rsid w:val="00507DBB"/>
    <w:rsid w:val="00542BDD"/>
    <w:rsid w:val="005F7217"/>
    <w:rsid w:val="006C1CCC"/>
    <w:rsid w:val="006E69B9"/>
    <w:rsid w:val="00773DE7"/>
    <w:rsid w:val="007B3D65"/>
    <w:rsid w:val="007F270B"/>
    <w:rsid w:val="00900F26"/>
    <w:rsid w:val="00964075"/>
    <w:rsid w:val="00BB01B5"/>
    <w:rsid w:val="00BC1552"/>
    <w:rsid w:val="00BF491A"/>
    <w:rsid w:val="00C010C5"/>
    <w:rsid w:val="00C12BE2"/>
    <w:rsid w:val="00CC0DAF"/>
    <w:rsid w:val="00CE1997"/>
    <w:rsid w:val="00CF4CF2"/>
    <w:rsid w:val="00D764A4"/>
    <w:rsid w:val="00E75EC4"/>
    <w:rsid w:val="00FC1214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2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A126B"/>
    <w:rPr>
      <w:color w:val="0000FF"/>
      <w:u w:val="single"/>
    </w:rPr>
  </w:style>
  <w:style w:type="paragraph" w:customStyle="1" w:styleId="ConsPlusNormal">
    <w:name w:val="ConsPlusNormal"/>
    <w:rsid w:val="004A1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A1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FF0C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0C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0C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1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2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A126B"/>
    <w:rPr>
      <w:color w:val="0000FF"/>
      <w:u w:val="single"/>
    </w:rPr>
  </w:style>
  <w:style w:type="paragraph" w:customStyle="1" w:styleId="ConsPlusNormal">
    <w:name w:val="ConsPlusNormal"/>
    <w:rsid w:val="004A1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4A1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FF0CC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0CC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0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1909180008?index=0&amp;rangeSize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482FA-592D-4137-A9BF-B84F089E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2019-10-10T13:51:00Z</dcterms:created>
  <dcterms:modified xsi:type="dcterms:W3CDTF">2019-10-10T13:51:00Z</dcterms:modified>
</cp:coreProperties>
</file>