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650" w:rsidRPr="00C37E97" w:rsidRDefault="008C3395" w:rsidP="008C3395">
      <w:pPr>
        <w:autoSpaceDE w:val="0"/>
        <w:autoSpaceDN w:val="0"/>
        <w:adjustRightInd w:val="0"/>
        <w:spacing w:after="0" w:line="240" w:lineRule="auto"/>
        <w:jc w:val="center"/>
        <w:rPr>
          <w:rFonts w:eastAsiaTheme="minorHAnsi"/>
          <w:b/>
          <w:caps/>
          <w:szCs w:val="24"/>
        </w:rPr>
      </w:pPr>
      <w:r w:rsidRPr="00C37E97">
        <w:rPr>
          <w:rFonts w:eastAsiaTheme="minorHAnsi"/>
          <w:b/>
          <w:caps/>
          <w:szCs w:val="24"/>
        </w:rPr>
        <w:t>Материнский капитал на погашение жилищных кредитов</w:t>
      </w:r>
    </w:p>
    <w:p w:rsidR="008C3395" w:rsidRPr="008C3395" w:rsidRDefault="008C3395" w:rsidP="008C3395">
      <w:pPr>
        <w:autoSpaceDE w:val="0"/>
        <w:autoSpaceDN w:val="0"/>
        <w:adjustRightInd w:val="0"/>
        <w:spacing w:after="0" w:line="240" w:lineRule="auto"/>
        <w:jc w:val="center"/>
        <w:rPr>
          <w:rFonts w:eastAsiaTheme="minorHAnsi"/>
          <w:b/>
          <w:szCs w:val="24"/>
        </w:rPr>
      </w:pPr>
    </w:p>
    <w:p w:rsidR="00113C92" w:rsidRPr="00113C92" w:rsidRDefault="00113C92" w:rsidP="00882650">
      <w:pPr>
        <w:autoSpaceDE w:val="0"/>
        <w:autoSpaceDN w:val="0"/>
        <w:adjustRightInd w:val="0"/>
        <w:spacing w:after="0" w:line="240" w:lineRule="auto"/>
        <w:ind w:firstLine="708"/>
        <w:jc w:val="both"/>
        <w:rPr>
          <w:rFonts w:eastAsiaTheme="minorHAnsi"/>
          <w:szCs w:val="24"/>
        </w:rPr>
      </w:pPr>
      <w:r>
        <w:rPr>
          <w:rFonts w:eastAsiaTheme="minorHAnsi"/>
          <w:szCs w:val="24"/>
        </w:rPr>
        <w:t>Самым популярным направлением использования средств материнского (семейного) материала является улучшение жилищных условий. Более 60% карельских семей из числа обладателей сертификатов</w:t>
      </w:r>
      <w:r w:rsidRPr="00113C92">
        <w:rPr>
          <w:rFonts w:eastAsiaTheme="minorHAnsi"/>
          <w:szCs w:val="24"/>
        </w:rPr>
        <w:t xml:space="preserve"> </w:t>
      </w:r>
      <w:r>
        <w:rPr>
          <w:rFonts w:eastAsiaTheme="minorHAnsi"/>
          <w:szCs w:val="24"/>
        </w:rPr>
        <w:t xml:space="preserve">на материнский капитал </w:t>
      </w:r>
      <w:r w:rsidR="00A25204">
        <w:rPr>
          <w:rFonts w:eastAsiaTheme="minorHAnsi"/>
          <w:szCs w:val="24"/>
        </w:rPr>
        <w:t xml:space="preserve">за время действия государственной Программы поддержки семей с детьми </w:t>
      </w:r>
      <w:r>
        <w:rPr>
          <w:rFonts w:eastAsiaTheme="minorHAnsi"/>
          <w:szCs w:val="24"/>
        </w:rPr>
        <w:t xml:space="preserve">выбрали </w:t>
      </w:r>
      <w:r w:rsidR="00A25204">
        <w:rPr>
          <w:rFonts w:eastAsiaTheme="minorHAnsi"/>
          <w:szCs w:val="24"/>
        </w:rPr>
        <w:t>именно его</w:t>
      </w:r>
      <w:r w:rsidR="00882650">
        <w:rPr>
          <w:rFonts w:eastAsiaTheme="minorHAnsi"/>
          <w:szCs w:val="24"/>
        </w:rPr>
        <w:t>, более половины из них направили материнский капитал на погашение  жилищных кредитов или займов.</w:t>
      </w:r>
      <w:r w:rsidR="00A25204">
        <w:rPr>
          <w:rFonts w:eastAsiaTheme="minorHAnsi"/>
          <w:szCs w:val="24"/>
        </w:rPr>
        <w:t xml:space="preserve"> </w:t>
      </w:r>
    </w:p>
    <w:p w:rsidR="00882650" w:rsidRPr="00B951F1" w:rsidRDefault="00882650" w:rsidP="00882650">
      <w:pPr>
        <w:tabs>
          <w:tab w:val="left" w:pos="960"/>
        </w:tabs>
        <w:spacing w:after="0" w:line="240" w:lineRule="auto"/>
        <w:jc w:val="both"/>
        <w:rPr>
          <w:szCs w:val="24"/>
        </w:rPr>
      </w:pPr>
      <w:r>
        <w:rPr>
          <w:rFonts w:eastAsiaTheme="minorHAnsi"/>
          <w:szCs w:val="24"/>
        </w:rPr>
        <w:t xml:space="preserve">            Напомним, что направлять средства капитала на улучшение жилищных условий путем погашения </w:t>
      </w:r>
      <w:r>
        <w:rPr>
          <w:szCs w:val="24"/>
        </w:rPr>
        <w:t xml:space="preserve">жилищных кредитов и займов (в том числе – на уплату первоначального взноса) можно сразу после </w:t>
      </w:r>
      <w:r w:rsidRPr="00B951F1">
        <w:rPr>
          <w:szCs w:val="24"/>
        </w:rPr>
        <w:t>рождения (усыновления) ребенка</w:t>
      </w:r>
      <w:r>
        <w:rPr>
          <w:szCs w:val="24"/>
        </w:rPr>
        <w:t>, который дает право на получение сертификата на МСК.</w:t>
      </w:r>
    </w:p>
    <w:p w:rsidR="00113C92" w:rsidRDefault="00882650" w:rsidP="00A25204">
      <w:pPr>
        <w:autoSpaceDE w:val="0"/>
        <w:autoSpaceDN w:val="0"/>
        <w:adjustRightInd w:val="0"/>
        <w:spacing w:after="0" w:line="240" w:lineRule="auto"/>
        <w:jc w:val="both"/>
        <w:rPr>
          <w:rFonts w:eastAsiaTheme="minorHAnsi"/>
          <w:szCs w:val="24"/>
        </w:rPr>
      </w:pPr>
      <w:r>
        <w:rPr>
          <w:rFonts w:eastAsiaTheme="minorHAnsi"/>
          <w:szCs w:val="24"/>
        </w:rPr>
        <w:tab/>
      </w:r>
      <w:r w:rsidR="008C3395">
        <w:rPr>
          <w:rFonts w:eastAsiaTheme="minorHAnsi"/>
          <w:szCs w:val="24"/>
        </w:rPr>
        <w:t>Для этого необходимы следующие документы:</w:t>
      </w:r>
    </w:p>
    <w:p w:rsidR="009F4AEC" w:rsidRPr="009F4AEC" w:rsidRDefault="009F4AEC" w:rsidP="009F4AEC">
      <w:pPr>
        <w:pStyle w:val="a9"/>
        <w:numPr>
          <w:ilvl w:val="0"/>
          <w:numId w:val="3"/>
        </w:numPr>
        <w:autoSpaceDE w:val="0"/>
        <w:autoSpaceDN w:val="0"/>
        <w:adjustRightInd w:val="0"/>
        <w:spacing w:after="0" w:line="240" w:lineRule="auto"/>
        <w:jc w:val="both"/>
        <w:rPr>
          <w:rFonts w:eastAsiaTheme="minorHAnsi"/>
          <w:bCs/>
          <w:szCs w:val="24"/>
        </w:rPr>
      </w:pPr>
      <w:r w:rsidRPr="009F4AEC">
        <w:rPr>
          <w:rFonts w:eastAsiaTheme="minorHAnsi"/>
          <w:bCs/>
          <w:szCs w:val="24"/>
        </w:rPr>
        <w:t>основной документ, удостоверяющий личность лица, получившего сертификат, и его регистрацию по месту жительства либо по месту пребывания</w:t>
      </w:r>
      <w:r>
        <w:rPr>
          <w:rFonts w:eastAsiaTheme="minorHAnsi"/>
          <w:bCs/>
          <w:szCs w:val="24"/>
        </w:rPr>
        <w:t>;</w:t>
      </w:r>
    </w:p>
    <w:p w:rsidR="009F4AEC" w:rsidRPr="009F4AEC" w:rsidRDefault="009F4AEC" w:rsidP="009F4AEC">
      <w:pPr>
        <w:pStyle w:val="a9"/>
        <w:numPr>
          <w:ilvl w:val="0"/>
          <w:numId w:val="3"/>
        </w:numPr>
        <w:autoSpaceDE w:val="0"/>
        <w:autoSpaceDN w:val="0"/>
        <w:adjustRightInd w:val="0"/>
        <w:spacing w:after="0" w:line="240" w:lineRule="auto"/>
        <w:jc w:val="both"/>
        <w:rPr>
          <w:rFonts w:eastAsiaTheme="minorHAnsi"/>
          <w:szCs w:val="24"/>
        </w:rPr>
      </w:pPr>
      <w:proofErr w:type="gramStart"/>
      <w:r w:rsidRPr="009F4AEC">
        <w:rPr>
          <w:rFonts w:eastAsiaTheme="minorHAnsi"/>
          <w:szCs w:val="24"/>
        </w:rPr>
        <w:t>основной документ, удостоверяющий личность супруга лица, получившего сертификат, и его регистрацию по месту жительства либо по месту пребывания, - в случае если стороной сделки либо обязательств по приобретению или строительству жилья является супруг лица, получившего сертификат, либо если строительство или реконструкция объекта индивидуального жилищного строительства осуществляются супругом лица, получившего сертификат;</w:t>
      </w:r>
      <w:proofErr w:type="gramEnd"/>
    </w:p>
    <w:p w:rsidR="008C3395" w:rsidRPr="00B951F1" w:rsidRDefault="008C3395" w:rsidP="008C3395">
      <w:pPr>
        <w:numPr>
          <w:ilvl w:val="0"/>
          <w:numId w:val="3"/>
        </w:numPr>
        <w:spacing w:after="0" w:line="240" w:lineRule="auto"/>
        <w:jc w:val="both"/>
        <w:rPr>
          <w:szCs w:val="24"/>
        </w:rPr>
      </w:pPr>
      <w:r w:rsidRPr="00B951F1">
        <w:rPr>
          <w:szCs w:val="24"/>
        </w:rPr>
        <w:t>свидетельство о браке - в случае</w:t>
      </w:r>
      <w:r>
        <w:rPr>
          <w:szCs w:val="24"/>
        </w:rPr>
        <w:t>,</w:t>
      </w:r>
      <w:r w:rsidRPr="00B951F1">
        <w:rPr>
          <w:szCs w:val="24"/>
        </w:rPr>
        <w:t xml:space="preserve"> если стороной сделки либо обязательств по приобретению или строительству жилья является супруг лица, получившего сертификат, либо если строительство или реконструкция объекта индивидуального жилищного строительства осуществляются супругом лица, получившего сертификат.</w:t>
      </w:r>
    </w:p>
    <w:p w:rsidR="008C3395" w:rsidRPr="00B951F1" w:rsidRDefault="008C3395" w:rsidP="009F4AEC">
      <w:pPr>
        <w:autoSpaceDE w:val="0"/>
        <w:autoSpaceDN w:val="0"/>
        <w:adjustRightInd w:val="0"/>
        <w:spacing w:after="0" w:line="240" w:lineRule="auto"/>
        <w:jc w:val="both"/>
      </w:pPr>
      <w:r w:rsidRPr="00B951F1">
        <w:t xml:space="preserve">Если заявление о распоряжении подается через представителя владельца сертификата, то необходимо также </w:t>
      </w:r>
      <w:proofErr w:type="gramStart"/>
      <w:r w:rsidRPr="00B951F1">
        <w:t xml:space="preserve">предоставить </w:t>
      </w:r>
      <w:r w:rsidR="009F4AEC">
        <w:rPr>
          <w:rFonts w:eastAsiaTheme="minorHAnsi"/>
          <w:szCs w:val="24"/>
        </w:rPr>
        <w:t>основной документ</w:t>
      </w:r>
      <w:proofErr w:type="gramEnd"/>
      <w:r w:rsidR="009F4AEC">
        <w:rPr>
          <w:rFonts w:eastAsiaTheme="minorHAnsi"/>
          <w:szCs w:val="24"/>
        </w:rPr>
        <w:t>, удостоверяющий личность представителя, и нотариально удостоверенная доверенность, подтверждающая его полномочия, - в случае подачи заявления через представителя;</w:t>
      </w:r>
      <w:r w:rsidR="009F4AEC">
        <w:t xml:space="preserve"> </w:t>
      </w:r>
    </w:p>
    <w:p w:rsidR="009F4AEC" w:rsidRPr="00EE5A03" w:rsidRDefault="009F4AEC" w:rsidP="009F4AEC">
      <w:pPr>
        <w:numPr>
          <w:ilvl w:val="0"/>
          <w:numId w:val="1"/>
        </w:numPr>
        <w:spacing w:after="0" w:line="240" w:lineRule="auto"/>
        <w:jc w:val="both"/>
        <w:rPr>
          <w:szCs w:val="24"/>
        </w:rPr>
      </w:pPr>
      <w:r w:rsidRPr="00EE5A03">
        <w:rPr>
          <w:szCs w:val="24"/>
        </w:rPr>
        <w:t>копия кредитного договора. Если средства материнского (семейного) капитала или их часть направляются на погашение основного долга и уплату процентов по кредиту (займу) на погашение ранее предоставленного кредита (займа) на приобретение или строительство жилья, дополнительно необходимо представить копию ранее заключенного кредитного договора (договора займа) на приобретение или строительство жилья;</w:t>
      </w:r>
    </w:p>
    <w:p w:rsidR="008C3395" w:rsidRPr="00EE5A03" w:rsidRDefault="008C3395" w:rsidP="008C3395">
      <w:pPr>
        <w:numPr>
          <w:ilvl w:val="0"/>
          <w:numId w:val="1"/>
        </w:numPr>
        <w:spacing w:after="0" w:line="240" w:lineRule="auto"/>
        <w:jc w:val="both"/>
        <w:rPr>
          <w:szCs w:val="24"/>
        </w:rPr>
      </w:pPr>
      <w:r w:rsidRPr="00EE5A03">
        <w:rPr>
          <w:szCs w:val="24"/>
        </w:rPr>
        <w:t>копия договора об ипотеке, прошедшего государственную регистрацию в установленном порядке, если его заключение предусмотрено кредитным договором (договором займа).</w:t>
      </w:r>
    </w:p>
    <w:p w:rsidR="002F3569" w:rsidRPr="00EE5A03" w:rsidRDefault="002F3569" w:rsidP="00A25204">
      <w:pPr>
        <w:numPr>
          <w:ilvl w:val="0"/>
          <w:numId w:val="2"/>
        </w:numPr>
        <w:spacing w:after="0" w:line="240" w:lineRule="auto"/>
        <w:jc w:val="both"/>
        <w:rPr>
          <w:szCs w:val="24"/>
        </w:rPr>
      </w:pPr>
      <w:r w:rsidRPr="00EE5A03">
        <w:rPr>
          <w:szCs w:val="24"/>
        </w:rPr>
        <w:t>справка кредитора (заимодавца) о размерах остатка основного долга и задолженности по выплате процентов за пользование кредитом или займом;</w:t>
      </w:r>
    </w:p>
    <w:p w:rsidR="002F3569" w:rsidRPr="00EE5A03" w:rsidRDefault="002F3569" w:rsidP="00A25204">
      <w:pPr>
        <w:numPr>
          <w:ilvl w:val="0"/>
          <w:numId w:val="2"/>
        </w:numPr>
        <w:spacing w:after="0" w:line="240" w:lineRule="auto"/>
        <w:jc w:val="both"/>
        <w:rPr>
          <w:szCs w:val="24"/>
        </w:rPr>
      </w:pPr>
      <w:r w:rsidRPr="00EE5A03">
        <w:rPr>
          <w:szCs w:val="24"/>
        </w:rPr>
        <w:t>выписка из Единого государственного реестра недвижимости;</w:t>
      </w:r>
    </w:p>
    <w:p w:rsidR="002F3569" w:rsidRPr="00EE5A03" w:rsidRDefault="002F3569" w:rsidP="00A25204">
      <w:pPr>
        <w:numPr>
          <w:ilvl w:val="0"/>
          <w:numId w:val="2"/>
        </w:numPr>
        <w:spacing w:after="0" w:line="240" w:lineRule="auto"/>
        <w:jc w:val="both"/>
        <w:rPr>
          <w:szCs w:val="24"/>
        </w:rPr>
      </w:pPr>
      <w:r w:rsidRPr="00B951F1">
        <w:rPr>
          <w:i/>
          <w:iCs/>
          <w:szCs w:val="24"/>
        </w:rPr>
        <w:t xml:space="preserve">если объект ИЖС не введен в эксплуатацию: </w:t>
      </w:r>
      <w:r w:rsidRPr="00EE5A03">
        <w:rPr>
          <w:szCs w:val="24"/>
        </w:rPr>
        <w:t>копия договора участия в долевом строительстве, прошедшего государственную регистрацию в установленном порядке, или копия разрешения на строительство индивидуального жилого дома;</w:t>
      </w:r>
    </w:p>
    <w:p w:rsidR="002F3569" w:rsidRPr="00EE5A03" w:rsidRDefault="002F3569" w:rsidP="00A25204">
      <w:pPr>
        <w:numPr>
          <w:ilvl w:val="0"/>
          <w:numId w:val="2"/>
        </w:numPr>
        <w:spacing w:after="0" w:line="240" w:lineRule="auto"/>
        <w:jc w:val="both"/>
        <w:rPr>
          <w:szCs w:val="24"/>
        </w:rPr>
      </w:pPr>
      <w:r w:rsidRPr="00B951F1">
        <w:rPr>
          <w:i/>
          <w:iCs/>
          <w:szCs w:val="24"/>
        </w:rPr>
        <w:t>если кредит (заем) был предоставлен для уплаты вступительного взноса и (или) паевого взноса в кооператив</w:t>
      </w:r>
      <w:r w:rsidRPr="00EE5A03">
        <w:rPr>
          <w:szCs w:val="24"/>
        </w:rPr>
        <w:t>: выписка из реестра членов кооператива, подтверждающая членство в кооперативе владельца сертификата или его супруга (документ, подтверждающий подачу заявления о приеме в члены жилищного накопительного кооператива, или решение о приеме в члены жилищного, жилищно-строительного кооператива);</w:t>
      </w:r>
    </w:p>
    <w:p w:rsidR="002F3569" w:rsidRDefault="002F3569" w:rsidP="00A25204">
      <w:pPr>
        <w:numPr>
          <w:ilvl w:val="0"/>
          <w:numId w:val="2"/>
        </w:numPr>
        <w:spacing w:after="0" w:line="240" w:lineRule="auto"/>
        <w:jc w:val="both"/>
        <w:rPr>
          <w:szCs w:val="24"/>
        </w:rPr>
      </w:pPr>
      <w:r w:rsidRPr="00EE5A03">
        <w:rPr>
          <w:szCs w:val="24"/>
        </w:rPr>
        <w:t>документ, подтверждающий получение займа путем безналичного перечисления на счет, открытый лицом, получившим сертификат, или его супругом (супругой) в кредитной организации</w:t>
      </w:r>
      <w:r w:rsidR="00AC40A4">
        <w:rPr>
          <w:szCs w:val="24"/>
        </w:rPr>
        <w:t>;</w:t>
      </w:r>
    </w:p>
    <w:p w:rsidR="00AC40A4" w:rsidRPr="00AC40A4" w:rsidRDefault="00AC40A4" w:rsidP="00AC40A4">
      <w:pPr>
        <w:pStyle w:val="a9"/>
        <w:numPr>
          <w:ilvl w:val="0"/>
          <w:numId w:val="2"/>
        </w:numPr>
        <w:autoSpaceDE w:val="0"/>
        <w:autoSpaceDN w:val="0"/>
        <w:adjustRightInd w:val="0"/>
        <w:spacing w:after="0" w:line="240" w:lineRule="auto"/>
        <w:jc w:val="both"/>
        <w:rPr>
          <w:rFonts w:eastAsiaTheme="minorHAnsi"/>
          <w:szCs w:val="24"/>
        </w:rPr>
      </w:pPr>
      <w:proofErr w:type="gramStart"/>
      <w:r w:rsidRPr="00AC40A4">
        <w:rPr>
          <w:rFonts w:eastAsiaTheme="minorHAnsi"/>
          <w:szCs w:val="24"/>
        </w:rPr>
        <w:t xml:space="preserve">в случае если жилое помещение оформлено не в общую собственность лица, получившего сертификат, его супруга, детей (в том числе первого, второго, третьего ребенка и последующих детей) и иных совместно проживающих с ними членов семьи или не осуществлена государственная регистрация права собственности на жилое </w:t>
      </w:r>
      <w:r w:rsidRPr="00AC40A4">
        <w:rPr>
          <w:rFonts w:eastAsiaTheme="minorHAnsi"/>
          <w:szCs w:val="24"/>
        </w:rPr>
        <w:lastRenderedPageBreak/>
        <w:t>помещение - засвидетельствованное в установленном законодательством Российской Федерации порядке письменное обязательство лица (лиц), в чью собственность оформлено жилое</w:t>
      </w:r>
      <w:proofErr w:type="gramEnd"/>
      <w:r w:rsidRPr="00AC40A4">
        <w:rPr>
          <w:rFonts w:eastAsiaTheme="minorHAnsi"/>
          <w:szCs w:val="24"/>
        </w:rPr>
        <w:t xml:space="preserve"> </w:t>
      </w:r>
      <w:proofErr w:type="gramStart"/>
      <w:r w:rsidRPr="00AC40A4">
        <w:rPr>
          <w:rFonts w:eastAsiaTheme="minorHAnsi"/>
          <w:szCs w:val="24"/>
        </w:rPr>
        <w:t>помещение, приобретаемое с использованием средств (части средств) материнского (семейного) капитала, либо являющегося стороной сделки или обязательств по приобретению или строительству жилого помещения, оформить указанное жилое помещение в общую собственность лица, получившего сертификат, его супруга, детей (в том числе первого, второго, третьего ребенка и последующих детей) с определением размера долей по</w:t>
      </w:r>
      <w:r>
        <w:rPr>
          <w:rFonts w:eastAsiaTheme="minorHAnsi"/>
          <w:szCs w:val="24"/>
        </w:rPr>
        <w:t xml:space="preserve"> соглашению в течение 6 месяцев.</w:t>
      </w:r>
      <w:proofErr w:type="gramEnd"/>
    </w:p>
    <w:p w:rsidR="002F3569" w:rsidRPr="00B951F1" w:rsidRDefault="002F3569" w:rsidP="00A25204">
      <w:pPr>
        <w:tabs>
          <w:tab w:val="left" w:pos="960"/>
        </w:tabs>
        <w:spacing w:after="0" w:line="240" w:lineRule="auto"/>
        <w:jc w:val="both"/>
        <w:rPr>
          <w:szCs w:val="24"/>
        </w:rPr>
      </w:pPr>
    </w:p>
    <w:p w:rsidR="002F3569" w:rsidRDefault="002F3569" w:rsidP="00A25204">
      <w:pPr>
        <w:tabs>
          <w:tab w:val="left" w:pos="960"/>
        </w:tabs>
        <w:spacing w:after="0" w:line="240" w:lineRule="auto"/>
        <w:jc w:val="both"/>
        <w:rPr>
          <w:szCs w:val="24"/>
        </w:rPr>
      </w:pPr>
      <w:r w:rsidRPr="00B951F1">
        <w:rPr>
          <w:szCs w:val="24"/>
        </w:rPr>
        <w:t>В случае принятия положительного решения срок перечисления средств материнского (семейного) капитала Пенсионным фондом России не превыша</w:t>
      </w:r>
      <w:r w:rsidR="008C3395">
        <w:rPr>
          <w:szCs w:val="24"/>
        </w:rPr>
        <w:t>ет десяти рабочих дней</w:t>
      </w:r>
      <w:r w:rsidR="00AC40A4">
        <w:rPr>
          <w:szCs w:val="24"/>
        </w:rPr>
        <w:t>.</w:t>
      </w:r>
      <w:r w:rsidRPr="00B951F1">
        <w:rPr>
          <w:szCs w:val="24"/>
        </w:rPr>
        <w:t xml:space="preserve"> </w:t>
      </w:r>
    </w:p>
    <w:p w:rsidR="00AC40A4" w:rsidRDefault="00AC40A4" w:rsidP="00A25204">
      <w:pPr>
        <w:tabs>
          <w:tab w:val="left" w:pos="960"/>
        </w:tabs>
        <w:spacing w:after="0" w:line="240" w:lineRule="auto"/>
        <w:jc w:val="both"/>
        <w:rPr>
          <w:szCs w:val="24"/>
        </w:rPr>
      </w:pPr>
    </w:p>
    <w:p w:rsidR="00AC40A4" w:rsidRDefault="00AC40A4" w:rsidP="00A25204">
      <w:pPr>
        <w:tabs>
          <w:tab w:val="left" w:pos="960"/>
        </w:tabs>
        <w:spacing w:after="0" w:line="240" w:lineRule="auto"/>
        <w:jc w:val="both"/>
        <w:rPr>
          <w:szCs w:val="24"/>
        </w:rPr>
      </w:pPr>
    </w:p>
    <w:p w:rsidR="008C3395" w:rsidRDefault="008C3395" w:rsidP="008C3395">
      <w:pPr>
        <w:tabs>
          <w:tab w:val="left" w:pos="960"/>
        </w:tabs>
        <w:spacing w:after="0" w:line="240" w:lineRule="auto"/>
        <w:jc w:val="right"/>
        <w:rPr>
          <w:szCs w:val="24"/>
        </w:rPr>
      </w:pPr>
      <w:r>
        <w:rPr>
          <w:szCs w:val="24"/>
        </w:rPr>
        <w:t>Пресс-служба Отделения ПФР по Республике Карелия</w:t>
      </w:r>
    </w:p>
    <w:p w:rsidR="008C3395" w:rsidRDefault="00D96FF9" w:rsidP="008C3395">
      <w:pPr>
        <w:tabs>
          <w:tab w:val="left" w:pos="960"/>
        </w:tabs>
        <w:spacing w:after="0" w:line="240" w:lineRule="auto"/>
        <w:jc w:val="right"/>
        <w:rPr>
          <w:szCs w:val="24"/>
        </w:rPr>
      </w:pPr>
      <w:r>
        <w:rPr>
          <w:szCs w:val="24"/>
        </w:rPr>
        <w:t>28</w:t>
      </w:r>
      <w:r w:rsidR="008C3395">
        <w:rPr>
          <w:szCs w:val="24"/>
        </w:rPr>
        <w:t>.10.2019</w:t>
      </w:r>
    </w:p>
    <w:sectPr w:rsidR="008C3395" w:rsidSect="00C91C50">
      <w:pgSz w:w="11906" w:h="16838"/>
      <w:pgMar w:top="56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4368F"/>
    <w:multiLevelType w:val="multilevel"/>
    <w:tmpl w:val="9D26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83025"/>
    <w:multiLevelType w:val="multilevel"/>
    <w:tmpl w:val="5338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D22D22"/>
    <w:multiLevelType w:val="multilevel"/>
    <w:tmpl w:val="480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displayVerticalDrawingGridEvery w:val="2"/>
  <w:characterSpacingControl w:val="doNotCompress"/>
  <w:compat/>
  <w:rsids>
    <w:rsidRoot w:val="003A302C"/>
    <w:rsid w:val="00002B68"/>
    <w:rsid w:val="00013BAB"/>
    <w:rsid w:val="00017DC2"/>
    <w:rsid w:val="00022845"/>
    <w:rsid w:val="0003047F"/>
    <w:rsid w:val="000461DE"/>
    <w:rsid w:val="0005464C"/>
    <w:rsid w:val="000706FC"/>
    <w:rsid w:val="0008703C"/>
    <w:rsid w:val="000C418A"/>
    <w:rsid w:val="000E0301"/>
    <w:rsid w:val="000F4ED6"/>
    <w:rsid w:val="00106EB7"/>
    <w:rsid w:val="00113C92"/>
    <w:rsid w:val="001178D2"/>
    <w:rsid w:val="001243F1"/>
    <w:rsid w:val="001327CA"/>
    <w:rsid w:val="00143382"/>
    <w:rsid w:val="00144DB4"/>
    <w:rsid w:val="00152D99"/>
    <w:rsid w:val="00171988"/>
    <w:rsid w:val="001741BC"/>
    <w:rsid w:val="00175A01"/>
    <w:rsid w:val="00183263"/>
    <w:rsid w:val="001A01E6"/>
    <w:rsid w:val="001A1B2F"/>
    <w:rsid w:val="001A27B0"/>
    <w:rsid w:val="001A5744"/>
    <w:rsid w:val="001C1132"/>
    <w:rsid w:val="001D0EA3"/>
    <w:rsid w:val="002077E9"/>
    <w:rsid w:val="0021371F"/>
    <w:rsid w:val="0023132C"/>
    <w:rsid w:val="00244F6D"/>
    <w:rsid w:val="002473EF"/>
    <w:rsid w:val="00274269"/>
    <w:rsid w:val="00282017"/>
    <w:rsid w:val="002B5A25"/>
    <w:rsid w:val="002C777D"/>
    <w:rsid w:val="002E400E"/>
    <w:rsid w:val="002F2659"/>
    <w:rsid w:val="002F3569"/>
    <w:rsid w:val="002F4C75"/>
    <w:rsid w:val="00300906"/>
    <w:rsid w:val="0032035E"/>
    <w:rsid w:val="00340D33"/>
    <w:rsid w:val="003505E6"/>
    <w:rsid w:val="00383A86"/>
    <w:rsid w:val="00384961"/>
    <w:rsid w:val="003A302C"/>
    <w:rsid w:val="003A4D13"/>
    <w:rsid w:val="003C000D"/>
    <w:rsid w:val="003C1751"/>
    <w:rsid w:val="003E27DE"/>
    <w:rsid w:val="003E7A2B"/>
    <w:rsid w:val="0040528E"/>
    <w:rsid w:val="00444FA2"/>
    <w:rsid w:val="00466B0C"/>
    <w:rsid w:val="00487E13"/>
    <w:rsid w:val="004A0677"/>
    <w:rsid w:val="004A755B"/>
    <w:rsid w:val="004B7B59"/>
    <w:rsid w:val="004C54BC"/>
    <w:rsid w:val="004C60D0"/>
    <w:rsid w:val="00501B4A"/>
    <w:rsid w:val="00511CAA"/>
    <w:rsid w:val="00515FC7"/>
    <w:rsid w:val="00531CC5"/>
    <w:rsid w:val="005470B6"/>
    <w:rsid w:val="00554D97"/>
    <w:rsid w:val="0055751B"/>
    <w:rsid w:val="00566A47"/>
    <w:rsid w:val="00570CA0"/>
    <w:rsid w:val="0057147C"/>
    <w:rsid w:val="00582AF9"/>
    <w:rsid w:val="00593654"/>
    <w:rsid w:val="005D7DF9"/>
    <w:rsid w:val="005E2AAC"/>
    <w:rsid w:val="005E3C5C"/>
    <w:rsid w:val="005E46A6"/>
    <w:rsid w:val="005E4F91"/>
    <w:rsid w:val="005E7E69"/>
    <w:rsid w:val="005F74ED"/>
    <w:rsid w:val="00614AFB"/>
    <w:rsid w:val="00616261"/>
    <w:rsid w:val="006370C6"/>
    <w:rsid w:val="006543BE"/>
    <w:rsid w:val="00671027"/>
    <w:rsid w:val="00671073"/>
    <w:rsid w:val="00683A83"/>
    <w:rsid w:val="00686F52"/>
    <w:rsid w:val="00686FE1"/>
    <w:rsid w:val="006B3A70"/>
    <w:rsid w:val="006B5990"/>
    <w:rsid w:val="006C02E1"/>
    <w:rsid w:val="006C7614"/>
    <w:rsid w:val="006E1EA0"/>
    <w:rsid w:val="006E6861"/>
    <w:rsid w:val="00717AC9"/>
    <w:rsid w:val="0075473E"/>
    <w:rsid w:val="00757E39"/>
    <w:rsid w:val="0078593D"/>
    <w:rsid w:val="007B38F1"/>
    <w:rsid w:val="007D731C"/>
    <w:rsid w:val="007E2088"/>
    <w:rsid w:val="007F19D5"/>
    <w:rsid w:val="007F1FFF"/>
    <w:rsid w:val="008027C2"/>
    <w:rsid w:val="00803DF9"/>
    <w:rsid w:val="0080563E"/>
    <w:rsid w:val="00815C4E"/>
    <w:rsid w:val="00821A08"/>
    <w:rsid w:val="0083509B"/>
    <w:rsid w:val="0084477F"/>
    <w:rsid w:val="00851399"/>
    <w:rsid w:val="008579C4"/>
    <w:rsid w:val="00882650"/>
    <w:rsid w:val="008926FA"/>
    <w:rsid w:val="008A3C43"/>
    <w:rsid w:val="008C3395"/>
    <w:rsid w:val="008D1E67"/>
    <w:rsid w:val="008D4330"/>
    <w:rsid w:val="008E13BF"/>
    <w:rsid w:val="008E662C"/>
    <w:rsid w:val="0091564E"/>
    <w:rsid w:val="00935D48"/>
    <w:rsid w:val="00951B6B"/>
    <w:rsid w:val="00952B38"/>
    <w:rsid w:val="00952C60"/>
    <w:rsid w:val="00987A1A"/>
    <w:rsid w:val="0099470A"/>
    <w:rsid w:val="009A3C80"/>
    <w:rsid w:val="009B6797"/>
    <w:rsid w:val="009C7F83"/>
    <w:rsid w:val="009D2417"/>
    <w:rsid w:val="009E552F"/>
    <w:rsid w:val="009E75FA"/>
    <w:rsid w:val="009F4AEC"/>
    <w:rsid w:val="00A0158C"/>
    <w:rsid w:val="00A01845"/>
    <w:rsid w:val="00A21595"/>
    <w:rsid w:val="00A25204"/>
    <w:rsid w:val="00A367B6"/>
    <w:rsid w:val="00A375C7"/>
    <w:rsid w:val="00A57187"/>
    <w:rsid w:val="00A83599"/>
    <w:rsid w:val="00AB34EB"/>
    <w:rsid w:val="00AC2D69"/>
    <w:rsid w:val="00AC40A4"/>
    <w:rsid w:val="00AD48E8"/>
    <w:rsid w:val="00AD65BE"/>
    <w:rsid w:val="00AE37D7"/>
    <w:rsid w:val="00B002EE"/>
    <w:rsid w:val="00B41330"/>
    <w:rsid w:val="00B54F5C"/>
    <w:rsid w:val="00B56333"/>
    <w:rsid w:val="00B7763B"/>
    <w:rsid w:val="00B77F35"/>
    <w:rsid w:val="00B80246"/>
    <w:rsid w:val="00BB74BE"/>
    <w:rsid w:val="00BB7ABC"/>
    <w:rsid w:val="00BC1B32"/>
    <w:rsid w:val="00BC45D5"/>
    <w:rsid w:val="00BF4506"/>
    <w:rsid w:val="00C02CD7"/>
    <w:rsid w:val="00C061A4"/>
    <w:rsid w:val="00C1739B"/>
    <w:rsid w:val="00C306BD"/>
    <w:rsid w:val="00C37E97"/>
    <w:rsid w:val="00C418AD"/>
    <w:rsid w:val="00C435BF"/>
    <w:rsid w:val="00C70985"/>
    <w:rsid w:val="00C72760"/>
    <w:rsid w:val="00C775C3"/>
    <w:rsid w:val="00C912EF"/>
    <w:rsid w:val="00C91C50"/>
    <w:rsid w:val="00CB27C7"/>
    <w:rsid w:val="00CD6E12"/>
    <w:rsid w:val="00CE2C84"/>
    <w:rsid w:val="00CE4B95"/>
    <w:rsid w:val="00CE71D6"/>
    <w:rsid w:val="00CF311F"/>
    <w:rsid w:val="00D0428A"/>
    <w:rsid w:val="00D41B6D"/>
    <w:rsid w:val="00D52B8C"/>
    <w:rsid w:val="00D667B3"/>
    <w:rsid w:val="00D70D3C"/>
    <w:rsid w:val="00D74970"/>
    <w:rsid w:val="00D92E6E"/>
    <w:rsid w:val="00D96FF9"/>
    <w:rsid w:val="00D97925"/>
    <w:rsid w:val="00DB23DD"/>
    <w:rsid w:val="00DC3C19"/>
    <w:rsid w:val="00DE200A"/>
    <w:rsid w:val="00E05F81"/>
    <w:rsid w:val="00E21BE9"/>
    <w:rsid w:val="00E23124"/>
    <w:rsid w:val="00E23F2E"/>
    <w:rsid w:val="00E53F98"/>
    <w:rsid w:val="00E6537E"/>
    <w:rsid w:val="00E843AD"/>
    <w:rsid w:val="00E91AE4"/>
    <w:rsid w:val="00EA0C91"/>
    <w:rsid w:val="00EB39D3"/>
    <w:rsid w:val="00EB5440"/>
    <w:rsid w:val="00ED0A3F"/>
    <w:rsid w:val="00ED4BDB"/>
    <w:rsid w:val="00EF1448"/>
    <w:rsid w:val="00F17A60"/>
    <w:rsid w:val="00F3424F"/>
    <w:rsid w:val="00F5101F"/>
    <w:rsid w:val="00F6142C"/>
    <w:rsid w:val="00F63B35"/>
    <w:rsid w:val="00F65BBC"/>
    <w:rsid w:val="00F71DA8"/>
    <w:rsid w:val="00F81E00"/>
    <w:rsid w:val="00FB1B6B"/>
    <w:rsid w:val="00FC1E00"/>
    <w:rsid w:val="00FD2674"/>
    <w:rsid w:val="00FD31E2"/>
    <w:rsid w:val="00FE7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2C"/>
    <w:rPr>
      <w:rFonts w:ascii="Times New Roman" w:eastAsia="Calibri" w:hAnsi="Times New Roman" w:cs="Times New Roman"/>
      <w:sz w:val="24"/>
    </w:rPr>
  </w:style>
  <w:style w:type="paragraph" w:styleId="3">
    <w:name w:val="heading 3"/>
    <w:basedOn w:val="a"/>
    <w:next w:val="a"/>
    <w:link w:val="30"/>
    <w:semiHidden/>
    <w:unhideWhenUsed/>
    <w:qFormat/>
    <w:rsid w:val="002F3569"/>
    <w:pPr>
      <w:keepNext/>
      <w:keepLines/>
      <w:spacing w:before="200" w:after="0" w:line="240" w:lineRule="auto"/>
      <w:jc w:val="both"/>
      <w:outlineLvl w:val="2"/>
    </w:pPr>
    <w:rPr>
      <w:rFonts w:asciiTheme="majorHAnsi" w:eastAsiaTheme="majorEastAsia" w:hAnsiTheme="majorHAnsi" w:cstheme="majorBidi"/>
      <w:b/>
      <w:bCs/>
      <w:color w:val="4F81BD" w:themeColor="accent1"/>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 новости"/>
    <w:link w:val="a4"/>
    <w:qFormat/>
    <w:rsid w:val="009E75FA"/>
    <w:pPr>
      <w:spacing w:after="120" w:line="240" w:lineRule="auto"/>
      <w:jc w:val="both"/>
    </w:pPr>
    <w:rPr>
      <w:rFonts w:ascii="Times New Roman" w:eastAsia="Times New Roman" w:hAnsi="Times New Roman" w:cs="Times New Roman"/>
      <w:sz w:val="24"/>
      <w:szCs w:val="24"/>
      <w:lang w:eastAsia="ru-RU"/>
    </w:rPr>
  </w:style>
  <w:style w:type="character" w:customStyle="1" w:styleId="a4">
    <w:name w:val="Текст новости Знак"/>
    <w:link w:val="a3"/>
    <w:rsid w:val="009E75FA"/>
    <w:rPr>
      <w:rFonts w:ascii="Times New Roman" w:eastAsia="Times New Roman" w:hAnsi="Times New Roman" w:cs="Times New Roman"/>
      <w:sz w:val="24"/>
      <w:szCs w:val="24"/>
      <w:lang w:eastAsia="ru-RU"/>
    </w:rPr>
  </w:style>
  <w:style w:type="table" w:styleId="a5">
    <w:name w:val="Table Grid"/>
    <w:basedOn w:val="a1"/>
    <w:uiPriority w:val="59"/>
    <w:rsid w:val="00FD26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0">
    <w:name w:val="Заголовок 3 Знак"/>
    <w:basedOn w:val="a0"/>
    <w:link w:val="3"/>
    <w:semiHidden/>
    <w:rsid w:val="002F3569"/>
    <w:rPr>
      <w:rFonts w:asciiTheme="majorHAnsi" w:eastAsiaTheme="majorEastAsia" w:hAnsiTheme="majorHAnsi" w:cstheme="majorBidi"/>
      <w:b/>
      <w:bCs/>
      <w:color w:val="4F81BD" w:themeColor="accent1"/>
      <w:sz w:val="20"/>
      <w:szCs w:val="24"/>
      <w:lang w:eastAsia="ru-RU"/>
    </w:rPr>
  </w:style>
  <w:style w:type="paragraph" w:styleId="a6">
    <w:name w:val="Normal (Web)"/>
    <w:basedOn w:val="a"/>
    <w:uiPriority w:val="99"/>
    <w:unhideWhenUsed/>
    <w:rsid w:val="002F3569"/>
    <w:pPr>
      <w:spacing w:before="100" w:beforeAutospacing="1" w:after="100" w:afterAutospacing="1" w:line="240" w:lineRule="auto"/>
    </w:pPr>
    <w:rPr>
      <w:rFonts w:eastAsia="Times New Roman"/>
      <w:szCs w:val="24"/>
      <w:lang w:eastAsia="ru-RU"/>
    </w:rPr>
  </w:style>
  <w:style w:type="character" w:styleId="a7">
    <w:name w:val="Hyperlink"/>
    <w:basedOn w:val="a0"/>
    <w:uiPriority w:val="99"/>
    <w:unhideWhenUsed/>
    <w:rsid w:val="002F3569"/>
    <w:rPr>
      <w:color w:val="0000FF"/>
      <w:u w:val="single"/>
    </w:rPr>
  </w:style>
  <w:style w:type="character" w:styleId="a8">
    <w:name w:val="Strong"/>
    <w:basedOn w:val="a0"/>
    <w:uiPriority w:val="22"/>
    <w:qFormat/>
    <w:rsid w:val="002F3569"/>
    <w:rPr>
      <w:b/>
      <w:bCs/>
    </w:rPr>
  </w:style>
  <w:style w:type="paragraph" w:styleId="a9">
    <w:name w:val="List Paragraph"/>
    <w:basedOn w:val="a"/>
    <w:uiPriority w:val="34"/>
    <w:qFormat/>
    <w:rsid w:val="009F4AEC"/>
    <w:pPr>
      <w:ind w:left="720"/>
      <w:contextualSpacing/>
    </w:pPr>
  </w:style>
</w:styles>
</file>

<file path=word/webSettings.xml><?xml version="1.0" encoding="utf-8"?>
<w:webSettings xmlns:r="http://schemas.openxmlformats.org/officeDocument/2006/relationships" xmlns:w="http://schemas.openxmlformats.org/wordprocessingml/2006/main">
  <w:divs>
    <w:div w:id="250821689">
      <w:bodyDiv w:val="1"/>
      <w:marLeft w:val="0"/>
      <w:marRight w:val="0"/>
      <w:marTop w:val="0"/>
      <w:marBottom w:val="0"/>
      <w:divBdr>
        <w:top w:val="none" w:sz="0" w:space="0" w:color="auto"/>
        <w:left w:val="none" w:sz="0" w:space="0" w:color="auto"/>
        <w:bottom w:val="none" w:sz="0" w:space="0" w:color="auto"/>
        <w:right w:val="none" w:sz="0" w:space="0" w:color="auto"/>
      </w:divBdr>
    </w:div>
    <w:div w:id="625085222">
      <w:bodyDiv w:val="1"/>
      <w:marLeft w:val="0"/>
      <w:marRight w:val="0"/>
      <w:marTop w:val="0"/>
      <w:marBottom w:val="0"/>
      <w:divBdr>
        <w:top w:val="none" w:sz="0" w:space="0" w:color="auto"/>
        <w:left w:val="none" w:sz="0" w:space="0" w:color="auto"/>
        <w:bottom w:val="none" w:sz="0" w:space="0" w:color="auto"/>
        <w:right w:val="none" w:sz="0" w:space="0" w:color="auto"/>
      </w:divBdr>
    </w:div>
    <w:div w:id="1354259328">
      <w:bodyDiv w:val="1"/>
      <w:marLeft w:val="0"/>
      <w:marRight w:val="0"/>
      <w:marTop w:val="0"/>
      <w:marBottom w:val="0"/>
      <w:divBdr>
        <w:top w:val="none" w:sz="0" w:space="0" w:color="auto"/>
        <w:left w:val="none" w:sz="0" w:space="0" w:color="auto"/>
        <w:bottom w:val="none" w:sz="0" w:space="0" w:color="auto"/>
        <w:right w:val="none" w:sz="0" w:space="0" w:color="auto"/>
      </w:divBdr>
    </w:div>
    <w:div w:id="1552687544">
      <w:bodyDiv w:val="1"/>
      <w:marLeft w:val="0"/>
      <w:marRight w:val="0"/>
      <w:marTop w:val="0"/>
      <w:marBottom w:val="0"/>
      <w:divBdr>
        <w:top w:val="none" w:sz="0" w:space="0" w:color="auto"/>
        <w:left w:val="none" w:sz="0" w:space="0" w:color="auto"/>
        <w:bottom w:val="none" w:sz="0" w:space="0" w:color="auto"/>
        <w:right w:val="none" w:sz="0" w:space="0" w:color="auto"/>
      </w:divBdr>
    </w:div>
    <w:div w:id="1984693333">
      <w:bodyDiv w:val="1"/>
      <w:marLeft w:val="0"/>
      <w:marRight w:val="0"/>
      <w:marTop w:val="0"/>
      <w:marBottom w:val="0"/>
      <w:divBdr>
        <w:top w:val="none" w:sz="0" w:space="0" w:color="auto"/>
        <w:left w:val="none" w:sz="0" w:space="0" w:color="auto"/>
        <w:bottom w:val="none" w:sz="0" w:space="0" w:color="auto"/>
        <w:right w:val="none" w:sz="0" w:space="0" w:color="auto"/>
      </w:divBdr>
    </w:div>
    <w:div w:id="2004237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690</Words>
  <Characters>3937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ПФР по республике Карелия</Company>
  <LinksUpToDate>false</LinksUpToDate>
  <CharactersWithSpaces>4618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009MukhinaMG</cp:lastModifiedBy>
  <cp:revision>2</cp:revision>
  <cp:lastPrinted>2018-01-19T09:02:00Z</cp:lastPrinted>
  <dcterms:created xsi:type="dcterms:W3CDTF">2019-10-29T08:57:00Z</dcterms:created>
  <dcterms:modified xsi:type="dcterms:W3CDTF">2019-10-29T08:57:00Z</dcterms:modified>
</cp:coreProperties>
</file>