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7E" w:rsidRPr="00913FEC" w:rsidRDefault="00AB627E" w:rsidP="00AB627E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b/>
          <w:sz w:val="32"/>
          <w:szCs w:val="32"/>
        </w:rPr>
      </w:pPr>
      <w:bookmarkStart w:id="0" w:name="_GoBack"/>
      <w:bookmarkEnd w:id="0"/>
    </w:p>
    <w:p w:rsidR="001974EC" w:rsidRPr="00913FEC" w:rsidRDefault="001974EC" w:rsidP="001974EC">
      <w:pPr>
        <w:pStyle w:val="ad"/>
        <w:spacing w:before="0" w:beforeAutospacing="0" w:after="0" w:afterAutospacing="0" w:line="216" w:lineRule="auto"/>
        <w:ind w:firstLine="709"/>
        <w:jc w:val="center"/>
        <w:textAlignment w:val="baseline"/>
        <w:rPr>
          <w:rFonts w:ascii="Segoe UI" w:hAnsi="Segoe UI" w:cs="Segoe UI"/>
          <w:b/>
          <w:sz w:val="32"/>
          <w:szCs w:val="32"/>
        </w:rPr>
      </w:pPr>
      <w:r w:rsidRPr="00913FEC">
        <w:rPr>
          <w:rFonts w:ascii="Segoe UI" w:hAnsi="Segoe UI" w:cs="Segoe UI"/>
          <w:b/>
          <w:sz w:val="32"/>
          <w:szCs w:val="32"/>
        </w:rPr>
        <w:t xml:space="preserve">Продвижение Карелии в Национальном рейтинге </w:t>
      </w:r>
    </w:p>
    <w:p w:rsidR="001974EC" w:rsidRPr="00913FEC" w:rsidRDefault="001974EC" w:rsidP="001974EC">
      <w:pPr>
        <w:pStyle w:val="ad"/>
        <w:spacing w:before="0" w:beforeAutospacing="0" w:after="0" w:afterAutospacing="0" w:line="216" w:lineRule="auto"/>
        <w:ind w:firstLine="709"/>
        <w:jc w:val="center"/>
        <w:textAlignment w:val="baseline"/>
        <w:rPr>
          <w:rFonts w:ascii="Segoe UI" w:hAnsi="Segoe UI" w:cs="Segoe UI"/>
          <w:b/>
          <w:sz w:val="32"/>
          <w:szCs w:val="32"/>
        </w:rPr>
      </w:pPr>
      <w:r w:rsidRPr="00913FEC">
        <w:rPr>
          <w:rFonts w:ascii="Segoe UI" w:hAnsi="Segoe UI" w:cs="Segoe UI"/>
          <w:b/>
          <w:sz w:val="32"/>
          <w:szCs w:val="32"/>
        </w:rPr>
        <w:t xml:space="preserve">– задачи для профессионалов </w:t>
      </w:r>
    </w:p>
    <w:p w:rsidR="001974EC" w:rsidRPr="00913FEC" w:rsidRDefault="001974EC" w:rsidP="001974EC">
      <w:pPr>
        <w:pStyle w:val="ad"/>
        <w:spacing w:before="0" w:beforeAutospacing="0" w:after="0" w:afterAutospacing="0" w:line="216" w:lineRule="auto"/>
        <w:ind w:firstLine="709"/>
        <w:jc w:val="both"/>
        <w:textAlignment w:val="baseline"/>
        <w:rPr>
          <w:rFonts w:ascii="Segoe UI" w:hAnsi="Segoe UI" w:cs="Segoe UI"/>
        </w:rPr>
      </w:pPr>
    </w:p>
    <w:p w:rsidR="001974EC" w:rsidRPr="00A83174" w:rsidRDefault="001974EC" w:rsidP="001974EC">
      <w:pPr>
        <w:pStyle w:val="ad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>Обеспечение социально-экономического развития неразрывно связано с созданием комфортных условий для ведения бизнеса на территории регионов России.</w:t>
      </w:r>
    </w:p>
    <w:p w:rsidR="001974EC" w:rsidRPr="00A83174" w:rsidRDefault="001974EC" w:rsidP="001974EC">
      <w:pPr>
        <w:pStyle w:val="ad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 xml:space="preserve">Для оценки работы всех органов власти, в том числе и </w:t>
      </w:r>
      <w:proofErr w:type="spellStart"/>
      <w:r w:rsidRPr="00A83174">
        <w:rPr>
          <w:rFonts w:ascii="Segoe UI" w:hAnsi="Segoe UI" w:cs="Segoe UI"/>
        </w:rPr>
        <w:t>Росреестра</w:t>
      </w:r>
      <w:proofErr w:type="spellEnd"/>
      <w:r w:rsidRPr="00A83174">
        <w:rPr>
          <w:rFonts w:ascii="Segoe UI" w:hAnsi="Segoe UI" w:cs="Segoe UI"/>
        </w:rPr>
        <w:t xml:space="preserve">, с 2014 года формируется Национальный рейтинг состояния инвестиционного климата в субъектах Российской Федерации. При формировании показателей Рейтинга учитываются меры для создания в регионах благоприятных условий ведения предпринимательской деятельности и стимулирования конкуренции в борьбе за инвестиции на региональном уровне. </w:t>
      </w:r>
    </w:p>
    <w:p w:rsidR="001974EC" w:rsidRPr="00A83174" w:rsidRDefault="001974EC" w:rsidP="001974EC">
      <w:pPr>
        <w:pStyle w:val="ad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 xml:space="preserve">Важным звеном в оценке состояния инвестиционного климата является качество предоставления государственных услуг. </w:t>
      </w:r>
      <w:proofErr w:type="gramStart"/>
      <w:r w:rsidRPr="00A83174">
        <w:rPr>
          <w:rFonts w:ascii="Segoe UI" w:hAnsi="Segoe UI" w:cs="Segoe UI"/>
        </w:rPr>
        <w:t>Карельский</w:t>
      </w:r>
      <w:proofErr w:type="gramEnd"/>
      <w:r w:rsidRPr="00A83174">
        <w:rPr>
          <w:rFonts w:ascii="Segoe UI" w:hAnsi="Segoe UI" w:cs="Segoe UI"/>
        </w:rPr>
        <w:t xml:space="preserve"> </w:t>
      </w:r>
      <w:proofErr w:type="spellStart"/>
      <w:r w:rsidRPr="00A83174">
        <w:rPr>
          <w:rFonts w:ascii="Segoe UI" w:hAnsi="Segoe UI" w:cs="Segoe UI"/>
        </w:rPr>
        <w:t>Росреестр</w:t>
      </w:r>
      <w:proofErr w:type="spellEnd"/>
      <w:r w:rsidRPr="00A83174">
        <w:rPr>
          <w:rFonts w:ascii="Segoe UI" w:hAnsi="Segoe UI" w:cs="Segoe UI"/>
        </w:rPr>
        <w:t xml:space="preserve"> напоминает о значимости формирования актуальных и достоверных показателей, характеризующих предоставление </w:t>
      </w:r>
      <w:proofErr w:type="spellStart"/>
      <w:r w:rsidRPr="00A83174">
        <w:rPr>
          <w:rFonts w:ascii="Segoe UI" w:hAnsi="Segoe UI" w:cs="Segoe UI"/>
        </w:rPr>
        <w:t>госуслуг</w:t>
      </w:r>
      <w:proofErr w:type="spellEnd"/>
      <w:r w:rsidRPr="00A83174">
        <w:rPr>
          <w:rFonts w:ascii="Segoe UI" w:hAnsi="Segoe UI" w:cs="Segoe UI"/>
        </w:rPr>
        <w:t xml:space="preserve"> по кадастровому учету и регистрации прав, в целях определения объективной позиции Республики Карелия в Национальном рейтинге.</w:t>
      </w:r>
    </w:p>
    <w:p w:rsidR="001974EC" w:rsidRPr="00A83174" w:rsidRDefault="001974EC" w:rsidP="001974EC">
      <w:pPr>
        <w:pStyle w:val="ad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 xml:space="preserve">Благоприятный инвестиционный климат в значительной степени характеризуется фактическими сроками государственных процедур, количеством обращений в органы власти для получения необходимых документов, а также удовлетворенностью представителей </w:t>
      </w:r>
      <w:proofErr w:type="gramStart"/>
      <w:r w:rsidRPr="00A83174">
        <w:rPr>
          <w:rFonts w:ascii="Segoe UI" w:hAnsi="Segoe UI" w:cs="Segoe UI"/>
        </w:rPr>
        <w:t>бизнес-сообщества</w:t>
      </w:r>
      <w:proofErr w:type="gramEnd"/>
      <w:r w:rsidRPr="00A83174">
        <w:rPr>
          <w:rFonts w:ascii="Segoe UI" w:hAnsi="Segoe UI" w:cs="Segoe UI"/>
        </w:rPr>
        <w:t xml:space="preserve"> качеством оказанных </w:t>
      </w:r>
      <w:proofErr w:type="spellStart"/>
      <w:r w:rsidRPr="00A83174">
        <w:rPr>
          <w:rFonts w:ascii="Segoe UI" w:hAnsi="Segoe UI" w:cs="Segoe UI"/>
        </w:rPr>
        <w:t>госуслуг</w:t>
      </w:r>
      <w:proofErr w:type="spellEnd"/>
      <w:r w:rsidRPr="00A83174">
        <w:rPr>
          <w:rFonts w:ascii="Segoe UI" w:hAnsi="Segoe UI" w:cs="Segoe UI"/>
        </w:rPr>
        <w:t>.</w:t>
      </w:r>
    </w:p>
    <w:p w:rsidR="001974EC" w:rsidRPr="00A83174" w:rsidRDefault="001974EC" w:rsidP="001974EC">
      <w:pPr>
        <w:pStyle w:val="ad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 xml:space="preserve">За последние годы при участии Управления </w:t>
      </w:r>
      <w:proofErr w:type="spellStart"/>
      <w:r w:rsidRPr="00A83174">
        <w:rPr>
          <w:rFonts w:ascii="Segoe UI" w:hAnsi="Segoe UI" w:cs="Segoe UI"/>
        </w:rPr>
        <w:t>Росреестра</w:t>
      </w:r>
      <w:proofErr w:type="spellEnd"/>
      <w:r w:rsidRPr="00A83174">
        <w:rPr>
          <w:rFonts w:ascii="Segoe UI" w:hAnsi="Segoe UI" w:cs="Segoe UI"/>
        </w:rPr>
        <w:t xml:space="preserve"> по Республике Карелия для улучшения инвестиционного климата в учетно-регистрационной сфере в регионе проведена значительная работа: </w:t>
      </w:r>
    </w:p>
    <w:p w:rsidR="001974EC" w:rsidRPr="00A83174" w:rsidRDefault="001974EC" w:rsidP="001974EC">
      <w:pPr>
        <w:ind w:firstLine="709"/>
        <w:jc w:val="both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 xml:space="preserve">- утверждены и реализуются «дорожные карты» по направлениям регистрации прав на недвижимость и кадастрового учета; </w:t>
      </w:r>
    </w:p>
    <w:p w:rsidR="001974EC" w:rsidRPr="00A83174" w:rsidRDefault="001974EC" w:rsidP="001974EC">
      <w:pPr>
        <w:ind w:firstLine="709"/>
        <w:jc w:val="both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 xml:space="preserve">- многие документы, необходимые для оказания услуг </w:t>
      </w:r>
      <w:proofErr w:type="spellStart"/>
      <w:r w:rsidRPr="00A83174">
        <w:rPr>
          <w:rFonts w:ascii="Segoe UI" w:hAnsi="Segoe UI" w:cs="Segoe UI"/>
        </w:rPr>
        <w:t>Росреестра</w:t>
      </w:r>
      <w:proofErr w:type="spellEnd"/>
      <w:r w:rsidRPr="00A83174">
        <w:rPr>
          <w:rFonts w:ascii="Segoe UI" w:hAnsi="Segoe UI" w:cs="Segoe UI"/>
        </w:rPr>
        <w:t>, передаются в орган регистрации прав в электронном виде без участия заявителя в порядке межведомственного взаимодействия;</w:t>
      </w:r>
    </w:p>
    <w:p w:rsidR="001974EC" w:rsidRPr="00A83174" w:rsidRDefault="001974EC" w:rsidP="001974EC">
      <w:pPr>
        <w:ind w:firstLine="709"/>
        <w:jc w:val="both"/>
        <w:rPr>
          <w:rFonts w:ascii="Segoe UI" w:hAnsi="Segoe UI" w:cs="Segoe UI"/>
          <w:shd w:val="clear" w:color="auto" w:fill="FFFFFF"/>
        </w:rPr>
      </w:pPr>
      <w:r w:rsidRPr="00A83174">
        <w:rPr>
          <w:rFonts w:ascii="Segoe UI" w:hAnsi="Segoe UI" w:cs="Segoe UI"/>
        </w:rPr>
        <w:t xml:space="preserve">- обеспечен качественный прием документов в специальных офисах многофункционального центра  - </w:t>
      </w:r>
      <w:r w:rsidRPr="00A83174">
        <w:rPr>
          <w:rFonts w:ascii="Segoe UI" w:hAnsi="Segoe UI" w:cs="Segoe UI"/>
          <w:shd w:val="clear" w:color="auto" w:fill="FFFFFF"/>
        </w:rPr>
        <w:t xml:space="preserve">Центрах оказания услуг для бизнеса «Мой Бизнес» (подробнее: </w:t>
      </w:r>
      <w:hyperlink r:id="rId8" w:history="1">
        <w:r w:rsidRPr="00A83174">
          <w:rPr>
            <w:rStyle w:val="a9"/>
            <w:rFonts w:ascii="Segoe UI" w:hAnsi="Segoe UI" w:cs="Segoe UI"/>
            <w:color w:val="auto"/>
          </w:rPr>
          <w:t>https://www.mfc-karelia.ru/mfc-for-biznes</w:t>
        </w:r>
      </w:hyperlink>
      <w:r w:rsidRPr="00A83174">
        <w:rPr>
          <w:rFonts w:ascii="Segoe UI" w:hAnsi="Segoe UI" w:cs="Segoe UI"/>
          <w:shd w:val="clear" w:color="auto" w:fill="FFFFFF"/>
        </w:rPr>
        <w:t>);</w:t>
      </w:r>
    </w:p>
    <w:p w:rsidR="001974EC" w:rsidRPr="00A83174" w:rsidRDefault="001974EC" w:rsidP="001974EC">
      <w:pPr>
        <w:ind w:firstLine="709"/>
        <w:jc w:val="both"/>
        <w:rPr>
          <w:rFonts w:ascii="Segoe UI" w:hAnsi="Segoe UI" w:cs="Segoe UI"/>
          <w:shd w:val="clear" w:color="auto" w:fill="FFFFFF"/>
        </w:rPr>
      </w:pPr>
      <w:r w:rsidRPr="00A83174">
        <w:rPr>
          <w:rFonts w:ascii="Segoe UI" w:hAnsi="Segoe UI" w:cs="Segoe UI"/>
          <w:shd w:val="clear" w:color="auto" w:fill="FFFFFF"/>
        </w:rPr>
        <w:t xml:space="preserve">- в несколько раз сокращены сроки оказания </w:t>
      </w:r>
      <w:proofErr w:type="spellStart"/>
      <w:r w:rsidRPr="00A83174">
        <w:rPr>
          <w:rFonts w:ascii="Segoe UI" w:hAnsi="Segoe UI" w:cs="Segoe UI"/>
          <w:shd w:val="clear" w:color="auto" w:fill="FFFFFF"/>
        </w:rPr>
        <w:t>госуслуг</w:t>
      </w:r>
      <w:proofErr w:type="spellEnd"/>
      <w:r w:rsidRPr="00A83174">
        <w:rPr>
          <w:rFonts w:ascii="Segoe UI" w:hAnsi="Segoe UI" w:cs="Segoe UI"/>
          <w:shd w:val="clear" w:color="auto" w:fill="FFFFFF"/>
        </w:rPr>
        <w:t xml:space="preserve"> в учетно-регистрационной сфере в соответствии с </w:t>
      </w:r>
      <w:r w:rsidRPr="00A83174">
        <w:rPr>
          <w:rFonts w:ascii="Segoe UI" w:eastAsiaTheme="minorHAnsi" w:hAnsi="Segoe UI" w:cs="Segoe UI"/>
          <w:lang w:eastAsia="en-US"/>
        </w:rPr>
        <w:t>целевыми моделями упрощения процедур ведения бизнеса.</w:t>
      </w:r>
    </w:p>
    <w:p w:rsidR="001974EC" w:rsidRPr="00A83174" w:rsidRDefault="001974EC" w:rsidP="001974EC">
      <w:pPr>
        <w:widowControl w:val="0"/>
        <w:ind w:firstLine="709"/>
        <w:jc w:val="both"/>
        <w:rPr>
          <w:rFonts w:ascii="Segoe UI" w:hAnsi="Segoe UI" w:cs="Segoe UI"/>
        </w:rPr>
      </w:pPr>
      <w:r w:rsidRPr="00A83174">
        <w:rPr>
          <w:rFonts w:ascii="Segoe UI" w:hAnsi="Segoe UI" w:cs="Segoe UI"/>
        </w:rPr>
        <w:t xml:space="preserve">Необходимо учитывать, что при расчете среднего времени прохождения процедуры кадастрового учета имеет значение количество рабочих дней от начала процедуры выполнения кадастровых работ в отношении земельного участка. Процедура кадастрового учета не ограничивается внесением сведений в Реестр недвижимости, в процессе задействованы также и другие лица, организации, органы. Более того, непосредственно кадастровый учет является завершающей стадией процесса и при подаче надлежащего пакета документов, отсутствии оснований для приостановления или отказа, требует значительно меньшего количества времени по </w:t>
      </w:r>
      <w:r w:rsidRPr="00A83174">
        <w:rPr>
          <w:rFonts w:ascii="Segoe UI" w:hAnsi="Segoe UI" w:cs="Segoe UI"/>
        </w:rPr>
        <w:lastRenderedPageBreak/>
        <w:t>сравнению с другими этапами прохождения процедуры.</w:t>
      </w:r>
    </w:p>
    <w:p w:rsidR="001974EC" w:rsidRPr="00A83174" w:rsidRDefault="001974EC" w:rsidP="001974EC">
      <w:pPr>
        <w:ind w:firstLine="709"/>
        <w:jc w:val="both"/>
        <w:rPr>
          <w:rFonts w:ascii="Segoe UI" w:hAnsi="Segoe UI" w:cs="Segoe UI"/>
          <w:bCs/>
        </w:rPr>
      </w:pPr>
      <w:r w:rsidRPr="00A83174">
        <w:rPr>
          <w:rFonts w:ascii="Segoe UI" w:hAnsi="Segoe UI" w:cs="Segoe UI"/>
          <w:bCs/>
        </w:rPr>
        <w:t xml:space="preserve">Как отметила руководитель Управления </w:t>
      </w:r>
      <w:proofErr w:type="spellStart"/>
      <w:r w:rsidRPr="00A83174">
        <w:rPr>
          <w:rFonts w:ascii="Segoe UI" w:hAnsi="Segoe UI" w:cs="Segoe UI"/>
          <w:bCs/>
        </w:rPr>
        <w:t>Росреестра</w:t>
      </w:r>
      <w:proofErr w:type="spellEnd"/>
      <w:r w:rsidRPr="00A83174">
        <w:rPr>
          <w:rFonts w:ascii="Segoe UI" w:hAnsi="Segoe UI" w:cs="Segoe UI"/>
          <w:bCs/>
        </w:rPr>
        <w:t xml:space="preserve"> по Республике Карелия Кондратьева А.М.: «В 2017, 2018 годах Республика Карелия занимала 56 место в Национальном рейтинге. В 2019 году удалось достичь 47 позиции. В целях дальнейшего развития инвестиционной привлекательности региона и продвижения в Национальном рейтинге </w:t>
      </w:r>
      <w:r w:rsidRPr="00A83174">
        <w:rPr>
          <w:rFonts w:ascii="Segoe UI" w:hAnsi="Segoe UI" w:cs="Segoe UI"/>
        </w:rPr>
        <w:t>требуется значительная совместная работа всех участников процесса – кадастровых инженеров, уполномоченных органов власти и местного самоуправления».</w:t>
      </w:r>
    </w:p>
    <w:p w:rsidR="001974EC" w:rsidRPr="00A83174" w:rsidRDefault="001974EC" w:rsidP="001974EC">
      <w:pPr>
        <w:ind w:firstLine="709"/>
        <w:jc w:val="both"/>
        <w:rPr>
          <w:rFonts w:ascii="Segoe UI" w:hAnsi="Segoe UI" w:cs="Segoe UI"/>
        </w:rPr>
      </w:pPr>
    </w:p>
    <w:p w:rsidR="001974EC" w:rsidRPr="00913FEC" w:rsidRDefault="001974EC" w:rsidP="001974EC">
      <w:pPr>
        <w:rPr>
          <w:rFonts w:ascii="Segoe UI" w:hAnsi="Segoe UI" w:cs="Segoe UI"/>
        </w:rPr>
      </w:pPr>
    </w:p>
    <w:p w:rsidR="00AB627E" w:rsidRPr="00913FEC" w:rsidRDefault="00AB627E" w:rsidP="00AB627E">
      <w:pPr>
        <w:rPr>
          <w:rFonts w:ascii="Segoe UI" w:hAnsi="Segoe UI" w:cs="Segoe UI"/>
        </w:rPr>
      </w:pPr>
    </w:p>
    <w:p w:rsidR="006D0175" w:rsidRPr="00913FEC" w:rsidRDefault="004B70AE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13FEC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E2564" w:rsidRPr="00913FEC" w:rsidRDefault="004B70AE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13FEC">
        <w:rPr>
          <w:rFonts w:ascii="Segoe UI" w:eastAsia="Calibri" w:hAnsi="Segoe UI" w:cs="Segoe UI"/>
        </w:rPr>
        <w:t xml:space="preserve">Управления </w:t>
      </w:r>
      <w:proofErr w:type="spellStart"/>
      <w:r w:rsidRPr="00913FEC">
        <w:rPr>
          <w:rFonts w:ascii="Segoe UI" w:eastAsia="Calibri" w:hAnsi="Segoe UI" w:cs="Segoe UI"/>
        </w:rPr>
        <w:t>Росреестра</w:t>
      </w:r>
      <w:proofErr w:type="spellEnd"/>
      <w:r w:rsidR="006D0175" w:rsidRPr="00913FEC">
        <w:rPr>
          <w:rFonts w:ascii="Segoe UI" w:eastAsia="Calibri" w:hAnsi="Segoe UI" w:cs="Segoe UI"/>
        </w:rPr>
        <w:t xml:space="preserve"> </w:t>
      </w:r>
      <w:r w:rsidRPr="00913FEC">
        <w:rPr>
          <w:rFonts w:ascii="Segoe UI" w:eastAsia="Calibri" w:hAnsi="Segoe UI" w:cs="Segoe UI"/>
        </w:rPr>
        <w:t>по Республике Карелия</w:t>
      </w:r>
    </w:p>
    <w:sectPr w:rsidR="00EE2564" w:rsidRPr="00913FEC" w:rsidSect="0029323D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D7" w:rsidRDefault="006969D7" w:rsidP="001F630B">
      <w:r>
        <w:separator/>
      </w:r>
    </w:p>
  </w:endnote>
  <w:endnote w:type="continuationSeparator" w:id="0">
    <w:p w:rsidR="006969D7" w:rsidRDefault="006969D7" w:rsidP="001F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D7" w:rsidRDefault="006969D7" w:rsidP="001F630B">
      <w:r>
        <w:separator/>
      </w:r>
    </w:p>
  </w:footnote>
  <w:footnote w:type="continuationSeparator" w:id="0">
    <w:p w:rsidR="006969D7" w:rsidRDefault="006969D7" w:rsidP="001F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1CF25"/>
    <w:multiLevelType w:val="hybridMultilevel"/>
    <w:tmpl w:val="98B4F8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4D47E"/>
    <w:multiLevelType w:val="hybridMultilevel"/>
    <w:tmpl w:val="60F4D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B"/>
    <w:rsid w:val="00005803"/>
    <w:rsid w:val="00022A68"/>
    <w:rsid w:val="00031B3E"/>
    <w:rsid w:val="000334BD"/>
    <w:rsid w:val="000402D1"/>
    <w:rsid w:val="00042D38"/>
    <w:rsid w:val="00044C14"/>
    <w:rsid w:val="000451E7"/>
    <w:rsid w:val="000525B4"/>
    <w:rsid w:val="0005655B"/>
    <w:rsid w:val="00061DA2"/>
    <w:rsid w:val="0006614C"/>
    <w:rsid w:val="0007222A"/>
    <w:rsid w:val="00075A04"/>
    <w:rsid w:val="000760F6"/>
    <w:rsid w:val="000764F7"/>
    <w:rsid w:val="000819D2"/>
    <w:rsid w:val="000A4C12"/>
    <w:rsid w:val="000B1F5F"/>
    <w:rsid w:val="000C2364"/>
    <w:rsid w:val="000E62C5"/>
    <w:rsid w:val="00103553"/>
    <w:rsid w:val="00123188"/>
    <w:rsid w:val="00132429"/>
    <w:rsid w:val="001375CD"/>
    <w:rsid w:val="00143F79"/>
    <w:rsid w:val="00152A29"/>
    <w:rsid w:val="001563F5"/>
    <w:rsid w:val="0017037E"/>
    <w:rsid w:val="0017192E"/>
    <w:rsid w:val="00194985"/>
    <w:rsid w:val="001974EC"/>
    <w:rsid w:val="001B47EC"/>
    <w:rsid w:val="001E31B6"/>
    <w:rsid w:val="001E751D"/>
    <w:rsid w:val="001F630B"/>
    <w:rsid w:val="00203CC9"/>
    <w:rsid w:val="002103BE"/>
    <w:rsid w:val="00221695"/>
    <w:rsid w:val="002231C8"/>
    <w:rsid w:val="00223D34"/>
    <w:rsid w:val="00237F9F"/>
    <w:rsid w:val="0024167E"/>
    <w:rsid w:val="0025029C"/>
    <w:rsid w:val="00265D06"/>
    <w:rsid w:val="00273844"/>
    <w:rsid w:val="00275176"/>
    <w:rsid w:val="0028094A"/>
    <w:rsid w:val="0029323D"/>
    <w:rsid w:val="002B6C9B"/>
    <w:rsid w:val="002C6E52"/>
    <w:rsid w:val="002D3F02"/>
    <w:rsid w:val="002E75D7"/>
    <w:rsid w:val="002F3769"/>
    <w:rsid w:val="00311811"/>
    <w:rsid w:val="00326B62"/>
    <w:rsid w:val="00332781"/>
    <w:rsid w:val="00343BA7"/>
    <w:rsid w:val="003508B6"/>
    <w:rsid w:val="0036203B"/>
    <w:rsid w:val="00366AC4"/>
    <w:rsid w:val="00371594"/>
    <w:rsid w:val="00372C4A"/>
    <w:rsid w:val="00384088"/>
    <w:rsid w:val="003845BD"/>
    <w:rsid w:val="003859B2"/>
    <w:rsid w:val="003B45BB"/>
    <w:rsid w:val="003C205A"/>
    <w:rsid w:val="003C4758"/>
    <w:rsid w:val="003D50B4"/>
    <w:rsid w:val="003E0F7E"/>
    <w:rsid w:val="003E1622"/>
    <w:rsid w:val="004068CE"/>
    <w:rsid w:val="00407DBA"/>
    <w:rsid w:val="00415228"/>
    <w:rsid w:val="004217B3"/>
    <w:rsid w:val="00424922"/>
    <w:rsid w:val="00444010"/>
    <w:rsid w:val="004639FC"/>
    <w:rsid w:val="004675DE"/>
    <w:rsid w:val="00470367"/>
    <w:rsid w:val="00475F71"/>
    <w:rsid w:val="00483E48"/>
    <w:rsid w:val="00484B04"/>
    <w:rsid w:val="00487B27"/>
    <w:rsid w:val="004B5180"/>
    <w:rsid w:val="004B5E06"/>
    <w:rsid w:val="004B70AE"/>
    <w:rsid w:val="004F6CD5"/>
    <w:rsid w:val="00507BB2"/>
    <w:rsid w:val="0052406E"/>
    <w:rsid w:val="005241C3"/>
    <w:rsid w:val="00531805"/>
    <w:rsid w:val="00545E2A"/>
    <w:rsid w:val="005516D4"/>
    <w:rsid w:val="00554CD3"/>
    <w:rsid w:val="00566D2D"/>
    <w:rsid w:val="00572E19"/>
    <w:rsid w:val="00592897"/>
    <w:rsid w:val="005A10AB"/>
    <w:rsid w:val="005A243A"/>
    <w:rsid w:val="005A6A44"/>
    <w:rsid w:val="005B1CEC"/>
    <w:rsid w:val="005B5615"/>
    <w:rsid w:val="005B6F3E"/>
    <w:rsid w:val="005C16B1"/>
    <w:rsid w:val="005D469E"/>
    <w:rsid w:val="005F155F"/>
    <w:rsid w:val="005F3383"/>
    <w:rsid w:val="00606C65"/>
    <w:rsid w:val="006417FD"/>
    <w:rsid w:val="00646DE3"/>
    <w:rsid w:val="0066242D"/>
    <w:rsid w:val="00667E7D"/>
    <w:rsid w:val="006828EA"/>
    <w:rsid w:val="00683E2A"/>
    <w:rsid w:val="006969D7"/>
    <w:rsid w:val="006B2B64"/>
    <w:rsid w:val="006B5677"/>
    <w:rsid w:val="006C1AAA"/>
    <w:rsid w:val="006D0175"/>
    <w:rsid w:val="006D128C"/>
    <w:rsid w:val="006D1350"/>
    <w:rsid w:val="006E5C9A"/>
    <w:rsid w:val="00701E9A"/>
    <w:rsid w:val="0071254D"/>
    <w:rsid w:val="007214BA"/>
    <w:rsid w:val="00732DDF"/>
    <w:rsid w:val="0073748F"/>
    <w:rsid w:val="00742A11"/>
    <w:rsid w:val="00747254"/>
    <w:rsid w:val="00754889"/>
    <w:rsid w:val="00763028"/>
    <w:rsid w:val="00771411"/>
    <w:rsid w:val="007853C2"/>
    <w:rsid w:val="0079289C"/>
    <w:rsid w:val="007979D3"/>
    <w:rsid w:val="007A6AAB"/>
    <w:rsid w:val="007C7448"/>
    <w:rsid w:val="007F4A95"/>
    <w:rsid w:val="008028BA"/>
    <w:rsid w:val="0080444F"/>
    <w:rsid w:val="00804EB7"/>
    <w:rsid w:val="00805987"/>
    <w:rsid w:val="00806451"/>
    <w:rsid w:val="00811852"/>
    <w:rsid w:val="008128CD"/>
    <w:rsid w:val="00815677"/>
    <w:rsid w:val="0082215F"/>
    <w:rsid w:val="00823EFF"/>
    <w:rsid w:val="00842C2E"/>
    <w:rsid w:val="00847148"/>
    <w:rsid w:val="00847A6C"/>
    <w:rsid w:val="00857CDF"/>
    <w:rsid w:val="008747ED"/>
    <w:rsid w:val="00880AA4"/>
    <w:rsid w:val="008A4337"/>
    <w:rsid w:val="008B1BBB"/>
    <w:rsid w:val="008D7DBD"/>
    <w:rsid w:val="008E2CFE"/>
    <w:rsid w:val="008E3351"/>
    <w:rsid w:val="008E5FCA"/>
    <w:rsid w:val="00912D0C"/>
    <w:rsid w:val="00913FEC"/>
    <w:rsid w:val="009227A3"/>
    <w:rsid w:val="009370C3"/>
    <w:rsid w:val="00947946"/>
    <w:rsid w:val="00950166"/>
    <w:rsid w:val="009571F9"/>
    <w:rsid w:val="009824B6"/>
    <w:rsid w:val="009923C4"/>
    <w:rsid w:val="00995C0A"/>
    <w:rsid w:val="009A4908"/>
    <w:rsid w:val="009A6128"/>
    <w:rsid w:val="009B3BC2"/>
    <w:rsid w:val="009C14AE"/>
    <w:rsid w:val="009E3DB1"/>
    <w:rsid w:val="009E4209"/>
    <w:rsid w:val="009E49D8"/>
    <w:rsid w:val="009E6D27"/>
    <w:rsid w:val="00A11B41"/>
    <w:rsid w:val="00A15B74"/>
    <w:rsid w:val="00A26F58"/>
    <w:rsid w:val="00A41AE2"/>
    <w:rsid w:val="00A457CC"/>
    <w:rsid w:val="00A46A7D"/>
    <w:rsid w:val="00A5492F"/>
    <w:rsid w:val="00A5559E"/>
    <w:rsid w:val="00A703A7"/>
    <w:rsid w:val="00A83174"/>
    <w:rsid w:val="00A90261"/>
    <w:rsid w:val="00A9274A"/>
    <w:rsid w:val="00A945EC"/>
    <w:rsid w:val="00AA1108"/>
    <w:rsid w:val="00AB1C33"/>
    <w:rsid w:val="00AB51A5"/>
    <w:rsid w:val="00AB627E"/>
    <w:rsid w:val="00AC135C"/>
    <w:rsid w:val="00AD1C9C"/>
    <w:rsid w:val="00AD496D"/>
    <w:rsid w:val="00AE32FB"/>
    <w:rsid w:val="00B13CB0"/>
    <w:rsid w:val="00B1694A"/>
    <w:rsid w:val="00B2226F"/>
    <w:rsid w:val="00B2365B"/>
    <w:rsid w:val="00B33F5D"/>
    <w:rsid w:val="00B35A31"/>
    <w:rsid w:val="00B542EE"/>
    <w:rsid w:val="00B60781"/>
    <w:rsid w:val="00B7066A"/>
    <w:rsid w:val="00B71A88"/>
    <w:rsid w:val="00B72E1B"/>
    <w:rsid w:val="00B757BC"/>
    <w:rsid w:val="00B7584A"/>
    <w:rsid w:val="00B81388"/>
    <w:rsid w:val="00B925A3"/>
    <w:rsid w:val="00B925E1"/>
    <w:rsid w:val="00B92612"/>
    <w:rsid w:val="00BA091B"/>
    <w:rsid w:val="00BA1EB3"/>
    <w:rsid w:val="00BB212B"/>
    <w:rsid w:val="00BD1226"/>
    <w:rsid w:val="00BE7D37"/>
    <w:rsid w:val="00C64032"/>
    <w:rsid w:val="00C6611F"/>
    <w:rsid w:val="00C8694B"/>
    <w:rsid w:val="00C972A0"/>
    <w:rsid w:val="00CB20D5"/>
    <w:rsid w:val="00CC4DD8"/>
    <w:rsid w:val="00CC78E9"/>
    <w:rsid w:val="00CE63F5"/>
    <w:rsid w:val="00CF05C9"/>
    <w:rsid w:val="00CF2E52"/>
    <w:rsid w:val="00D33C65"/>
    <w:rsid w:val="00D358A3"/>
    <w:rsid w:val="00D40075"/>
    <w:rsid w:val="00D42AE9"/>
    <w:rsid w:val="00D53B07"/>
    <w:rsid w:val="00D9028C"/>
    <w:rsid w:val="00DB2206"/>
    <w:rsid w:val="00DB580F"/>
    <w:rsid w:val="00DD378A"/>
    <w:rsid w:val="00DE17BC"/>
    <w:rsid w:val="00DE3B4F"/>
    <w:rsid w:val="00E055B2"/>
    <w:rsid w:val="00E130A8"/>
    <w:rsid w:val="00E32364"/>
    <w:rsid w:val="00E478E4"/>
    <w:rsid w:val="00E553EC"/>
    <w:rsid w:val="00E70933"/>
    <w:rsid w:val="00EC429A"/>
    <w:rsid w:val="00ED4819"/>
    <w:rsid w:val="00EE2564"/>
    <w:rsid w:val="00EF3CF9"/>
    <w:rsid w:val="00EF62D0"/>
    <w:rsid w:val="00F10CD1"/>
    <w:rsid w:val="00F13B57"/>
    <w:rsid w:val="00F20A61"/>
    <w:rsid w:val="00F24164"/>
    <w:rsid w:val="00F374CA"/>
    <w:rsid w:val="00F3798D"/>
    <w:rsid w:val="00F44EE5"/>
    <w:rsid w:val="00F45543"/>
    <w:rsid w:val="00F54433"/>
    <w:rsid w:val="00F64FD2"/>
    <w:rsid w:val="00F70E83"/>
    <w:rsid w:val="00F72C45"/>
    <w:rsid w:val="00F82167"/>
    <w:rsid w:val="00F8772B"/>
    <w:rsid w:val="00FB6AB6"/>
    <w:rsid w:val="00FC22CB"/>
    <w:rsid w:val="00FD1CB1"/>
    <w:rsid w:val="00FE741D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Default">
    <w:name w:val="Default"/>
    <w:rsid w:val="0073748F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AB627E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AB627E"/>
    <w:pPr>
      <w:ind w:firstLine="709"/>
      <w:jc w:val="both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AB62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Strong"/>
    <w:basedOn w:val="a0"/>
    <w:uiPriority w:val="22"/>
    <w:qFormat/>
    <w:rsid w:val="00AB627E"/>
    <w:rPr>
      <w:b/>
      <w:bCs/>
    </w:rPr>
  </w:style>
  <w:style w:type="paragraph" w:customStyle="1" w:styleId="Pa5">
    <w:name w:val="Pa5"/>
    <w:basedOn w:val="Default"/>
    <w:next w:val="Default"/>
    <w:uiPriority w:val="99"/>
    <w:rsid w:val="00AB627E"/>
    <w:pPr>
      <w:spacing w:line="221" w:lineRule="atLeast"/>
    </w:pPr>
    <w:rPr>
      <w:rFonts w:ascii="OfficinaSansC" w:eastAsiaTheme="minorHAnsi" w:hAnsi="OfficinaSansC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Default">
    <w:name w:val="Default"/>
    <w:rsid w:val="0073748F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AB627E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AB627E"/>
    <w:pPr>
      <w:ind w:firstLine="709"/>
      <w:jc w:val="both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AB62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Strong"/>
    <w:basedOn w:val="a0"/>
    <w:uiPriority w:val="22"/>
    <w:qFormat/>
    <w:rsid w:val="00AB627E"/>
    <w:rPr>
      <w:b/>
      <w:bCs/>
    </w:rPr>
  </w:style>
  <w:style w:type="paragraph" w:customStyle="1" w:styleId="Pa5">
    <w:name w:val="Pa5"/>
    <w:basedOn w:val="Default"/>
    <w:next w:val="Default"/>
    <w:uiPriority w:val="99"/>
    <w:rsid w:val="00AB627E"/>
    <w:pPr>
      <w:spacing w:line="221" w:lineRule="atLeast"/>
    </w:pPr>
    <w:rPr>
      <w:rFonts w:ascii="OfficinaSansC" w:eastAsiaTheme="minorHAnsi" w:hAnsi="OfficinaSansC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c-karelia.ru/mfc-for-bizn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cp:lastPrinted>2019-06-28T11:33:00Z</cp:lastPrinted>
  <dcterms:created xsi:type="dcterms:W3CDTF">2019-11-19T12:00:00Z</dcterms:created>
  <dcterms:modified xsi:type="dcterms:W3CDTF">2019-11-19T12:00:00Z</dcterms:modified>
</cp:coreProperties>
</file>