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97" w:rsidRPr="00E50B97" w:rsidRDefault="00E50B97" w:rsidP="00E5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9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50B97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50B97">
        <w:rPr>
          <w:rFonts w:ascii="Times New Roman" w:hAnsi="Times New Roman" w:cs="Times New Roman"/>
          <w:b/>
          <w:sz w:val="28"/>
          <w:szCs w:val="28"/>
        </w:rPr>
        <w:t>арелия количество электронных заявлений на кадастровый учет возросло более чем на 50%</w:t>
      </w:r>
    </w:p>
    <w:p w:rsidR="00E50B97" w:rsidRPr="00E50B97" w:rsidRDefault="00E50B97" w:rsidP="00E50B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0B97">
        <w:rPr>
          <w:rFonts w:ascii="Times New Roman" w:hAnsi="Times New Roman" w:cs="Times New Roman"/>
          <w:sz w:val="28"/>
          <w:szCs w:val="28"/>
        </w:rPr>
        <w:t>Количество заявлений, поданных на государственный кадастровый учет в Республике Карелия за 11 месяцев 2019 года, возросло на 13% по сравнению с аналогичным периодом 2018 года. Доля заявлений, поступивших в электронном виде, выросла на 54%.</w:t>
      </w:r>
    </w:p>
    <w:p w:rsidR="00E50B97" w:rsidRPr="00E50B97" w:rsidRDefault="00E50B97" w:rsidP="00E50B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0B97">
        <w:rPr>
          <w:rFonts w:ascii="Times New Roman" w:hAnsi="Times New Roman" w:cs="Times New Roman"/>
          <w:sz w:val="28"/>
          <w:szCs w:val="28"/>
        </w:rPr>
        <w:t>За последние пять лет средний срок постановки на государственный кадастровый учет снизился с десяти до четырех дней. Это стало возможным благодаря внедрению электронных сервисов. </w:t>
      </w:r>
    </w:p>
    <w:p w:rsidR="00E50B97" w:rsidRPr="00E50B97" w:rsidRDefault="00E50B97" w:rsidP="00E50B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0B97">
        <w:rPr>
          <w:rFonts w:ascii="Times New Roman" w:hAnsi="Times New Roman" w:cs="Times New Roman"/>
          <w:sz w:val="28"/>
          <w:szCs w:val="28"/>
        </w:rPr>
        <w:t xml:space="preserve">Внедрение электронных сервисов в сферу государственных услуг позволило существенно сократить сроки постановки недвижимости на государственный кадастровый учет. В настоящее время действуют сервисы, направленные на упрощение получения государственных услуг в сфере кадастрового учета и регистрации права. Активно развиваются сервисы по выдаче сведений из Единого государственного реестра недвижимости (ЕГРН). Благодаря внедрению новых сервисов у пользователей появилась возможность получать выписки из реестра недвижимости за несколько минут в режиме </w:t>
      </w:r>
      <w:proofErr w:type="spellStart"/>
      <w:r w:rsidRPr="00E50B9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50B97">
        <w:rPr>
          <w:rFonts w:ascii="Times New Roman" w:hAnsi="Times New Roman" w:cs="Times New Roman"/>
          <w:sz w:val="28"/>
          <w:szCs w:val="28"/>
        </w:rPr>
        <w:t>.</w:t>
      </w:r>
    </w:p>
    <w:p w:rsidR="00E50B97" w:rsidRPr="00E50B97" w:rsidRDefault="00E50B97" w:rsidP="00E50B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0B97">
        <w:rPr>
          <w:rFonts w:ascii="Times New Roman" w:hAnsi="Times New Roman" w:cs="Times New Roman"/>
          <w:sz w:val="28"/>
          <w:szCs w:val="28"/>
        </w:rPr>
        <w:t xml:space="preserve">Благодаря развитию сервисов </w:t>
      </w:r>
      <w:proofErr w:type="spellStart"/>
      <w:r w:rsidRPr="00E50B9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50B97">
        <w:rPr>
          <w:rFonts w:ascii="Times New Roman" w:hAnsi="Times New Roman" w:cs="Times New Roman"/>
          <w:sz w:val="28"/>
          <w:szCs w:val="28"/>
        </w:rPr>
        <w:t xml:space="preserve"> стало возможным проведение дистанционных сделок с недвижимостью. Для этого контрагентам достаточно иметь лишь электронные цифровые подписи (ЭЦП). В то же время ведется работа по защите собственников объектов недвижимости и минимизации рисков мошенничества, связанных с использованием ЭЦП.</w:t>
      </w:r>
    </w:p>
    <w:p w:rsidR="00E50B97" w:rsidRPr="00E50B97" w:rsidRDefault="00E50B97" w:rsidP="00E50B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0B97">
        <w:rPr>
          <w:rFonts w:ascii="Times New Roman" w:hAnsi="Times New Roman" w:cs="Times New Roman"/>
          <w:sz w:val="28"/>
          <w:szCs w:val="28"/>
        </w:rPr>
        <w:t xml:space="preserve">Сокращение сроков получения </w:t>
      </w:r>
      <w:proofErr w:type="spellStart"/>
      <w:r w:rsidRPr="00E50B9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E50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B9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50B97">
        <w:rPr>
          <w:rFonts w:ascii="Times New Roman" w:hAnsi="Times New Roman" w:cs="Times New Roman"/>
          <w:sz w:val="28"/>
          <w:szCs w:val="28"/>
        </w:rPr>
        <w:t xml:space="preserve">, а также развитие качества, надежности и удобства электронных сервисов </w:t>
      </w:r>
      <w:proofErr w:type="spellStart"/>
      <w:r w:rsidRPr="00E50B9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50B97">
        <w:rPr>
          <w:rFonts w:ascii="Times New Roman" w:hAnsi="Times New Roman" w:cs="Times New Roman"/>
          <w:sz w:val="28"/>
          <w:szCs w:val="28"/>
        </w:rPr>
        <w:t xml:space="preserve"> и Кадастровой палаты привлекает все большее количество заявителей. </w:t>
      </w:r>
    </w:p>
    <w:p w:rsidR="00DD2FEC" w:rsidRDefault="00DD2FEC" w:rsidP="00DD2F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D67410" w:rsidRPr="009F4AC9" w:rsidRDefault="00D67410" w:rsidP="009F4AC9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67410" w:rsidRPr="009F4AC9" w:rsidSect="007E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5FDB"/>
    <w:multiLevelType w:val="multilevel"/>
    <w:tmpl w:val="7EA8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F82"/>
    <w:rsid w:val="000C2924"/>
    <w:rsid w:val="000D137F"/>
    <w:rsid w:val="000E607A"/>
    <w:rsid w:val="001418BF"/>
    <w:rsid w:val="0015624B"/>
    <w:rsid w:val="002D10F7"/>
    <w:rsid w:val="00353B81"/>
    <w:rsid w:val="003C2A94"/>
    <w:rsid w:val="00436021"/>
    <w:rsid w:val="0045540E"/>
    <w:rsid w:val="004D5F82"/>
    <w:rsid w:val="00503371"/>
    <w:rsid w:val="00550B46"/>
    <w:rsid w:val="006819BE"/>
    <w:rsid w:val="006E7767"/>
    <w:rsid w:val="00724B58"/>
    <w:rsid w:val="0077741A"/>
    <w:rsid w:val="007E053C"/>
    <w:rsid w:val="00832A27"/>
    <w:rsid w:val="009A5052"/>
    <w:rsid w:val="009A50E7"/>
    <w:rsid w:val="009F4AC9"/>
    <w:rsid w:val="00A12B84"/>
    <w:rsid w:val="00CB2262"/>
    <w:rsid w:val="00D67410"/>
    <w:rsid w:val="00D77F2C"/>
    <w:rsid w:val="00DD2FEC"/>
    <w:rsid w:val="00E23689"/>
    <w:rsid w:val="00E50B97"/>
    <w:rsid w:val="00F8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3C"/>
  </w:style>
  <w:style w:type="paragraph" w:styleId="1">
    <w:name w:val="heading 1"/>
    <w:basedOn w:val="a"/>
    <w:link w:val="10"/>
    <w:uiPriority w:val="9"/>
    <w:qFormat/>
    <w:rsid w:val="00E50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3371"/>
    <w:rPr>
      <w:i/>
      <w:iCs/>
    </w:rPr>
  </w:style>
  <w:style w:type="character" w:styleId="a4">
    <w:name w:val="Strong"/>
    <w:basedOn w:val="a0"/>
    <w:uiPriority w:val="22"/>
    <w:qFormat/>
    <w:rsid w:val="00550B4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50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5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47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26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1366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11</cp:revision>
  <dcterms:created xsi:type="dcterms:W3CDTF">2019-12-02T08:13:00Z</dcterms:created>
  <dcterms:modified xsi:type="dcterms:W3CDTF">2019-12-16T12:10:00Z</dcterms:modified>
</cp:coreProperties>
</file>