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1C2A" w:rsidRPr="00DE1C2A" w:rsidRDefault="00DE1C2A" w:rsidP="00DE1C2A">
      <w:pPr>
        <w:shd w:val="clear" w:color="auto" w:fill="FFFFFF"/>
        <w:spacing w:after="0" w:line="326" w:lineRule="atLeast"/>
        <w:ind w:firstLine="708"/>
        <w:jc w:val="center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DE1C2A">
        <w:rPr>
          <w:rFonts w:eastAsia="Times New Roman" w:cs="Times New Roman"/>
          <w:b/>
          <w:color w:val="000000"/>
          <w:sz w:val="28"/>
          <w:szCs w:val="28"/>
          <w:lang w:eastAsia="ru-RU"/>
        </w:rPr>
        <w:t>Социальные пенсии с 1 апреля будут повышены на 6,1%</w:t>
      </w:r>
    </w:p>
    <w:p w:rsidR="00DE1C2A" w:rsidRDefault="00DE1C2A" w:rsidP="00DE1C2A">
      <w:pPr>
        <w:shd w:val="clear" w:color="auto" w:fill="FFFFFF"/>
        <w:spacing w:after="0" w:line="326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DE1C2A" w:rsidRPr="00DE1C2A" w:rsidRDefault="00DE1C2A" w:rsidP="00DE1C2A">
      <w:pPr>
        <w:shd w:val="clear" w:color="auto" w:fill="FFFFFF"/>
        <w:spacing w:after="0" w:line="326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>Утвержден коэффициент индексации с 1 апреля 2020 года социальных пенсий. Его размер – 1,061 (постановление Правительства РФ от 13 марта 2020 г. № 270).</w:t>
      </w:r>
    </w:p>
    <w:p w:rsidR="00DE1C2A" w:rsidRPr="00DE1C2A" w:rsidRDefault="00DE1C2A" w:rsidP="00DE1C2A">
      <w:pPr>
        <w:shd w:val="clear" w:color="auto" w:fill="FFFFFF"/>
        <w:spacing w:after="0" w:line="326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>Таким образом, с указанной даты социальные пенсии вырастут на 6,1%.</w:t>
      </w:r>
    </w:p>
    <w:p w:rsidR="00DE1C2A" w:rsidRPr="00DE1C2A" w:rsidRDefault="00DE1C2A" w:rsidP="00DE1C2A">
      <w:pPr>
        <w:shd w:val="clear" w:color="auto" w:fill="FFFFFF"/>
        <w:spacing w:after="0" w:line="326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Социальная пенсия </w:t>
      </w:r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>-</w:t>
      </w:r>
      <w:r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это </w:t>
      </w:r>
      <w:r w:rsidR="00166C1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регулярная </w:t>
      </w:r>
      <w:proofErr w:type="spellStart"/>
      <w:r w:rsidR="00166C16">
        <w:rPr>
          <w:rFonts w:eastAsia="Times New Roman" w:cs="Times New Roman"/>
          <w:color w:val="000000"/>
          <w:sz w:val="28"/>
          <w:szCs w:val="28"/>
          <w:lang w:eastAsia="ru-RU"/>
        </w:rPr>
        <w:t>госвыплата</w:t>
      </w:r>
      <w:proofErr w:type="spellEnd"/>
      <w:r w:rsidR="00166C1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которая назначается</w:t>
      </w:r>
      <w:r w:rsidR="00166C1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гражданам, в наибольшей степени нуждающимся</w:t>
      </w:r>
      <w:r w:rsidR="00166C16" w:rsidRPr="00166C1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социальной помощи и поддержке со стороны государства</w:t>
      </w:r>
      <w:proofErr w:type="gramStart"/>
      <w:r w:rsidR="00166C16" w:rsidRPr="00166C16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166C16">
        <w:rPr>
          <w:rFonts w:eastAsia="Times New Roman" w:cs="Times New Roman"/>
          <w:color w:val="000000"/>
          <w:sz w:val="28"/>
          <w:szCs w:val="28"/>
          <w:lang w:eastAsia="ru-RU"/>
        </w:rPr>
        <w:t>С</w:t>
      </w:r>
      <w:r w:rsidRPr="00CD5AC2">
        <w:rPr>
          <w:rFonts w:eastAsia="Times New Roman" w:cs="Times New Roman"/>
          <w:color w:val="000000"/>
          <w:sz w:val="28"/>
          <w:szCs w:val="28"/>
          <w:lang w:eastAsia="ru-RU"/>
        </w:rPr>
        <w:t>оциальную пенсию получают инвалиды и дети, поте</w:t>
      </w:r>
      <w:r w:rsidR="00166C1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рявшие кормильца, а также граждане </w:t>
      </w:r>
      <w:r w:rsidR="00166C16"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старости, если у </w:t>
      </w:r>
      <w:r w:rsidR="00963D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них </w:t>
      </w:r>
      <w:r w:rsidR="00166C16"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нет подтвержденного трудового стажа или </w:t>
      </w:r>
      <w:r w:rsidR="00963D2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стажа </w:t>
      </w:r>
      <w:r w:rsidR="00166C16"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 хватает для </w:t>
      </w:r>
      <w:r w:rsidR="00166C16" w:rsidRPr="00DE1C2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назначения страховой </w:t>
      </w:r>
      <w:r w:rsidR="00166C16" w:rsidRPr="00CD5AC2">
        <w:rPr>
          <w:rFonts w:eastAsia="Times New Roman" w:cs="Times New Roman"/>
          <w:color w:val="000000"/>
          <w:sz w:val="28"/>
          <w:szCs w:val="28"/>
          <w:lang w:eastAsia="ru-RU"/>
        </w:rPr>
        <w:t>пенсии.</w:t>
      </w:r>
      <w:r w:rsidR="00166C16" w:rsidRPr="00DE1C2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1B5E5F" w:rsidRDefault="00DE1C2A" w:rsidP="00DE1C2A">
      <w:pPr>
        <w:shd w:val="clear" w:color="auto" w:fill="FFFFFF"/>
        <w:spacing w:after="0" w:line="326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>Социальные пенсии индексируются ежегодно с 1 апреля с учетом темпов роста прожиточного минимума пенсионера в Российской Федерации за прошедший год</w:t>
      </w:r>
      <w:r w:rsidR="00963D21">
        <w:rPr>
          <w:rFonts w:eastAsia="Times New Roman" w:cs="Times New Roman"/>
          <w:color w:val="000000"/>
          <w:sz w:val="28"/>
          <w:szCs w:val="28"/>
          <w:lang w:eastAsia="ru-RU"/>
        </w:rPr>
        <w:t>*</w:t>
      </w:r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B5E5F" w:rsidRDefault="00DE1C2A" w:rsidP="00DE1C2A">
      <w:pPr>
        <w:shd w:val="clear" w:color="auto" w:fill="FFFFFF"/>
        <w:spacing w:after="0" w:line="326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proofErr w:type="gramStart"/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связи с индексацией с 1 апреля 2020 года социальных пенсий одновременно, исходя из соответствующих размеров социальных пенсий, будут повышены пенсии по государственному пенсионному обеспечению военнослужащих, проходивших военную службу по призыву, пенсии членов их семей, пенсии </w:t>
      </w:r>
      <w:r w:rsidR="001B5E5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инвалидов и </w:t>
      </w:r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>участников ВОВ, пенсии граждан, награжденных знаком "Жителю блокадного Ленинграда", пенсии граждан, пострадавших в результате радиационных или техногенных ката</w:t>
      </w:r>
      <w:r w:rsidR="001B5E5F">
        <w:rPr>
          <w:rFonts w:eastAsia="Times New Roman" w:cs="Times New Roman"/>
          <w:color w:val="000000"/>
          <w:sz w:val="28"/>
          <w:szCs w:val="28"/>
          <w:lang w:eastAsia="ru-RU"/>
        </w:rPr>
        <w:t>строф, и пенсии членов их</w:t>
      </w:r>
      <w:proofErr w:type="gramEnd"/>
      <w:r w:rsidR="001B5E5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семей. Кроме того, будет повышен размер дополнительного материального обеспечения гражданам РФ за выдающиеся достижения и особые заслуги перед РФ, и другие выплаты, увеличение которых зависит от индексации социальных пенсий.</w:t>
      </w:r>
    </w:p>
    <w:p w:rsidR="00DE1C2A" w:rsidRPr="00DE1C2A" w:rsidRDefault="00DE1C2A" w:rsidP="00DE1C2A">
      <w:pPr>
        <w:shd w:val="clear" w:color="auto" w:fill="FFFFFF"/>
        <w:spacing w:after="0" w:line="326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Карелии получателями социальных пенсий являются 14 111 человек. </w:t>
      </w:r>
    </w:p>
    <w:p w:rsidR="00DE1C2A" w:rsidRPr="00DE1C2A" w:rsidRDefault="00DE1C2A" w:rsidP="00DE1C2A">
      <w:pPr>
        <w:shd w:val="clear" w:color="auto" w:fill="FFFFFF"/>
        <w:spacing w:after="0" w:line="326" w:lineRule="atLeast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Средний размер </w:t>
      </w:r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социальной пенсии в Карелии </w:t>
      </w:r>
      <w:r w:rsidR="00A7424F">
        <w:rPr>
          <w:rFonts w:eastAsia="Times New Roman" w:cs="Times New Roman"/>
          <w:color w:val="000000"/>
          <w:sz w:val="28"/>
          <w:szCs w:val="28"/>
          <w:lang w:eastAsia="ru-RU"/>
        </w:rPr>
        <w:t>в 2020</w:t>
      </w:r>
      <w:r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году </w:t>
      </w:r>
      <w:r w:rsidR="00A7424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до её индексации </w:t>
      </w:r>
      <w:r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составлял </w:t>
      </w:r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>10 тыс. рублей.</w:t>
      </w:r>
    </w:p>
    <w:p w:rsidR="00DE1C2A" w:rsidRDefault="00DE1C2A" w:rsidP="00DE1C2A">
      <w:pPr>
        <w:shd w:val="clear" w:color="auto" w:fill="FFFFFF"/>
        <w:spacing w:after="0" w:line="326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Увеличение </w:t>
      </w:r>
      <w:r w:rsidRPr="00DE1C2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социальных пенсий в 2020 году </w:t>
      </w:r>
      <w:r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значительно превышает показатели прошлых лет — </w:t>
      </w:r>
      <w:r w:rsidR="00E24D14">
        <w:rPr>
          <w:rFonts w:eastAsia="Times New Roman" w:cs="Times New Roman"/>
          <w:color w:val="000000"/>
          <w:sz w:val="28"/>
          <w:szCs w:val="28"/>
          <w:lang w:eastAsia="ru-RU"/>
        </w:rPr>
        <w:t>2%</w:t>
      </w:r>
      <w:r w:rsidRPr="00CD5AC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2019-м, и 2,9% — в 2018-м.</w:t>
      </w:r>
    </w:p>
    <w:p w:rsidR="00963D21" w:rsidRDefault="00963D21" w:rsidP="00DE1C2A">
      <w:pPr>
        <w:shd w:val="clear" w:color="auto" w:fill="FFFFFF"/>
        <w:spacing w:after="0" w:line="326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963D21" w:rsidRPr="00CD5AC2" w:rsidRDefault="00963D21" w:rsidP="00DE1C2A">
      <w:pPr>
        <w:shd w:val="clear" w:color="auto" w:fill="FFFFFF"/>
        <w:spacing w:after="0" w:line="326" w:lineRule="atLeast"/>
        <w:ind w:firstLine="708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*</w:t>
      </w:r>
      <w:r w:rsidRPr="00963D21">
        <w:t xml:space="preserve"> </w:t>
      </w:r>
      <w:r>
        <w:rPr>
          <w:rFonts w:eastAsia="Times New Roman" w:cs="Times New Roman"/>
          <w:color w:val="000000"/>
          <w:szCs w:val="24"/>
          <w:lang w:eastAsia="ru-RU"/>
        </w:rPr>
        <w:t>ФЗ -</w:t>
      </w:r>
      <w:r w:rsidRPr="00963D21">
        <w:rPr>
          <w:rFonts w:eastAsia="Times New Roman" w:cs="Times New Roman"/>
          <w:color w:val="000000"/>
          <w:szCs w:val="24"/>
          <w:lang w:eastAsia="ru-RU"/>
        </w:rPr>
        <w:t xml:space="preserve"> 166 от 15.12.2001 о государственном пенсионном обеспечении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:rsidR="003673F5" w:rsidRDefault="003673F5"/>
    <w:p w:rsidR="00DE1C2A" w:rsidRDefault="00DE1C2A" w:rsidP="00DE1C2A">
      <w:pPr>
        <w:jc w:val="right"/>
        <w:rPr>
          <w:rFonts w:cs="Times New Roman"/>
          <w:sz w:val="22"/>
        </w:rPr>
      </w:pPr>
      <w:r w:rsidRPr="008D0074">
        <w:rPr>
          <w:rFonts w:cs="Times New Roman"/>
          <w:sz w:val="22"/>
        </w:rPr>
        <w:t>Пресс-служба ОПФР по Республике Карелия</w:t>
      </w:r>
    </w:p>
    <w:p w:rsidR="00DE1C2A" w:rsidRPr="008D0074" w:rsidRDefault="00DE1C2A" w:rsidP="00DE1C2A">
      <w:pPr>
        <w:jc w:val="right"/>
        <w:rPr>
          <w:rFonts w:cs="Times New Roman"/>
          <w:sz w:val="22"/>
        </w:rPr>
      </w:pPr>
      <w:r>
        <w:rPr>
          <w:rFonts w:cs="Times New Roman"/>
          <w:sz w:val="22"/>
        </w:rPr>
        <w:t>18.03.2020</w:t>
      </w:r>
    </w:p>
    <w:p w:rsidR="00DE1C2A" w:rsidRDefault="00DE1C2A"/>
    <w:sectPr w:rsidR="00DE1C2A" w:rsidSect="00367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5724"/>
  <w:defaultTabStop w:val="708"/>
  <w:characterSpacingControl w:val="doNotCompress"/>
  <w:compat/>
  <w:rsids>
    <w:rsidRoot w:val="00DE1C2A"/>
    <w:rsid w:val="0003666C"/>
    <w:rsid w:val="00140B3E"/>
    <w:rsid w:val="00166C16"/>
    <w:rsid w:val="001B5E5F"/>
    <w:rsid w:val="002C5D06"/>
    <w:rsid w:val="00331666"/>
    <w:rsid w:val="003521B2"/>
    <w:rsid w:val="003673F5"/>
    <w:rsid w:val="003B5399"/>
    <w:rsid w:val="003F6029"/>
    <w:rsid w:val="004A7B24"/>
    <w:rsid w:val="00646E33"/>
    <w:rsid w:val="006C28FE"/>
    <w:rsid w:val="00745254"/>
    <w:rsid w:val="0081396E"/>
    <w:rsid w:val="0087781A"/>
    <w:rsid w:val="008E3037"/>
    <w:rsid w:val="008E7C38"/>
    <w:rsid w:val="00943CCA"/>
    <w:rsid w:val="00963D21"/>
    <w:rsid w:val="00A7424F"/>
    <w:rsid w:val="00B37454"/>
    <w:rsid w:val="00B455A3"/>
    <w:rsid w:val="00BB7AEB"/>
    <w:rsid w:val="00BF672D"/>
    <w:rsid w:val="00D24E2E"/>
    <w:rsid w:val="00D31D1A"/>
    <w:rsid w:val="00DE1C2A"/>
    <w:rsid w:val="00E24D14"/>
    <w:rsid w:val="00EB3FE1"/>
    <w:rsid w:val="00F26ABE"/>
    <w:rsid w:val="00F8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C2A"/>
    <w:pPr>
      <w:spacing w:after="200" w:line="297" w:lineRule="atLeast"/>
    </w:pPr>
    <w:rPr>
      <w:rFonts w:cstheme="minorBidi"/>
      <w:sz w:val="24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1D1A"/>
    <w:pPr>
      <w:keepNext/>
      <w:keepLines/>
      <w:spacing w:before="20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D31D1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styleId="a3">
    <w:name w:val="Emphasis"/>
    <w:basedOn w:val="a0"/>
    <w:qFormat/>
    <w:rsid w:val="00D31D1A"/>
    <w:rPr>
      <w:i/>
      <w:iCs/>
    </w:rPr>
  </w:style>
  <w:style w:type="paragraph" w:customStyle="1" w:styleId="a4">
    <w:name w:val="Стиль Без интервала + Узор: Нет (Белый)"/>
    <w:basedOn w:val="a"/>
    <w:next w:val="a"/>
    <w:rsid w:val="003F6029"/>
    <w:rPr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по республике Карелия</Company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Пяхтина Ирина Августовна</dc:creator>
  <cp:lastModifiedBy>Пяхтина Ирина Августовна</cp:lastModifiedBy>
  <cp:revision>5</cp:revision>
  <cp:lastPrinted>2020-03-19T06:19:00Z</cp:lastPrinted>
  <dcterms:created xsi:type="dcterms:W3CDTF">2020-03-18T13:58:00Z</dcterms:created>
  <dcterms:modified xsi:type="dcterms:W3CDTF">2020-03-19T09:57:00Z</dcterms:modified>
</cp:coreProperties>
</file>