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93" w:rsidRPr="003E56D5" w:rsidRDefault="00C50B93" w:rsidP="00C50B9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E56D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Более </w:t>
      </w:r>
      <w:r w:rsidR="00EE12A6" w:rsidRPr="003E56D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35</w:t>
      </w:r>
      <w:r w:rsidRPr="003E56D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тысяч работников в Карелии уже определились с формой ведения трудовой книжки</w:t>
      </w:r>
    </w:p>
    <w:p w:rsidR="00C50B93" w:rsidRPr="00C50B93" w:rsidRDefault="00C50B93" w:rsidP="00C50B93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132422" w:rsidRDefault="00132422" w:rsidP="0013242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начала 2020 года </w:t>
      </w:r>
      <w:r w:rsidR="00EE12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3435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работник</w:t>
      </w:r>
      <w:r w:rsidR="00EE12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Карелии подал заявление о ведении трудовой книжки исключительно в электронном виде. Это составляет порядка 10% от всех граждан, которые уже определились с формой ведения учета своей трудовой деятельности. </w:t>
      </w:r>
    </w:p>
    <w:p w:rsidR="00132422" w:rsidRDefault="00132422" w:rsidP="0013242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Напомним, что с 1 января </w:t>
      </w:r>
      <w:r w:rsidRPr="00A430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2020 года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России </w:t>
      </w:r>
      <w:r w:rsidRPr="00A430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начался переход на электронные трудовые книжки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Отказ от традиционных бумажных документов является добровольным.  Работодатели до конца июня 2020 года  должны уведомить работников, а работники до конца года подать заявление о выборе формы ведения учета трудовой деятельности: в электронном или бумажном виде. </w:t>
      </w:r>
    </w:p>
    <w:p w:rsidR="00132422" w:rsidRDefault="00132422" w:rsidP="0013242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настоящее время заявления о выборе способа ведения трудовой книжки работодателю подали </w:t>
      </w:r>
      <w:r w:rsidR="00EE12A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35 487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50B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жителей Карелии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132422" w:rsidRDefault="00132422" w:rsidP="0013242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случае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если гражданин принимает решение о ведении бумажной трудовой книжки, то работодатель продолжает учет  его трудовой деятельности в традиционной форме, а также </w:t>
      </w:r>
      <w:r w:rsidR="00AE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ведет</w:t>
      </w:r>
      <w:r w:rsidR="0018132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его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электронном виде. Если гражданин отказывается от бумажного варианта, то его трудовая деятельность учитывается только в электронном виде. У г</w:t>
      </w:r>
      <w:r w:rsidR="00C50B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раждан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которые начнут трудовую деятельность в 2021 году, будут только электронные трудовые книжки.</w:t>
      </w:r>
    </w:p>
    <w:p w:rsidR="00132422" w:rsidRDefault="00132422" w:rsidP="0013242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Э</w:t>
      </w:r>
      <w:r w:rsidRPr="00E07ABD">
        <w:rPr>
          <w:rFonts w:ascii="Times New Roman" w:hAnsi="Times New Roman"/>
          <w:color w:val="000000" w:themeColor="text1"/>
          <w:sz w:val="24"/>
          <w:szCs w:val="24"/>
        </w:rPr>
        <w:t xml:space="preserve">лектронные трудовые книжки обладают преимуществами по сравнению </w:t>
      </w:r>
      <w:proofErr w:type="gramStart"/>
      <w:r w:rsidRPr="00E07ABD">
        <w:rPr>
          <w:rFonts w:ascii="Times New Roman" w:hAnsi="Times New Roman"/>
          <w:color w:val="000000" w:themeColor="text1"/>
          <w:sz w:val="24"/>
          <w:szCs w:val="24"/>
        </w:rPr>
        <w:t>с</w:t>
      </w:r>
      <w:proofErr w:type="gramEnd"/>
      <w:r w:rsidRPr="00E07ABD">
        <w:rPr>
          <w:rFonts w:ascii="Times New Roman" w:hAnsi="Times New Roman"/>
          <w:color w:val="000000" w:themeColor="text1"/>
          <w:sz w:val="24"/>
          <w:szCs w:val="24"/>
        </w:rPr>
        <w:t xml:space="preserve"> бумажными. В частности, новый формат даст д</w:t>
      </w:r>
      <w:r w:rsidRPr="00E07A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ополнительные возможности дистанционного трудоустройства,</w:t>
      </w:r>
      <w:r w:rsidR="00C50B93">
        <w:rPr>
          <w:rFonts w:ascii="Times New Roman" w:hAnsi="Times New Roman"/>
          <w:color w:val="000000" w:themeColor="text1"/>
          <w:sz w:val="24"/>
          <w:szCs w:val="24"/>
        </w:rPr>
        <w:t xml:space="preserve"> позволяе</w:t>
      </w:r>
      <w:r w:rsidRPr="00E07ABD">
        <w:rPr>
          <w:rFonts w:ascii="Times New Roman" w:hAnsi="Times New Roman"/>
          <w:color w:val="000000" w:themeColor="text1"/>
          <w:sz w:val="24"/>
          <w:szCs w:val="24"/>
        </w:rPr>
        <w:t xml:space="preserve">т обеспечить  </w:t>
      </w:r>
      <w:r w:rsidRPr="00E07AB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удобный и быстрый доступ работников к информации о трудовой деятельности. Работник может в Личном кабинете гражданина  на сайте ПФР в любое время получить доступ к данным о своей трудовой деятельности и проверить их полноту. </w:t>
      </w:r>
    </w:p>
    <w:p w:rsidR="00115C9F" w:rsidRDefault="00115C9F"/>
    <w:sectPr w:rsidR="00115C9F" w:rsidSect="00115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422"/>
    <w:rsid w:val="00115C9F"/>
    <w:rsid w:val="00132422"/>
    <w:rsid w:val="0018132D"/>
    <w:rsid w:val="00360BA3"/>
    <w:rsid w:val="003E56D5"/>
    <w:rsid w:val="00535A35"/>
    <w:rsid w:val="00710F6F"/>
    <w:rsid w:val="00985E29"/>
    <w:rsid w:val="00AE4367"/>
    <w:rsid w:val="00C50B93"/>
    <w:rsid w:val="00EE1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4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2020-05-20T07:48:00Z</dcterms:created>
  <dcterms:modified xsi:type="dcterms:W3CDTF">2020-05-20T09:42:00Z</dcterms:modified>
</cp:coreProperties>
</file>