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4F" w:rsidRPr="002B474F" w:rsidRDefault="002B474F" w:rsidP="002B474F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b/>
          <w:i w:val="0"/>
          <w:color w:val="333333"/>
        </w:rPr>
      </w:pPr>
      <w:r w:rsidRPr="002B474F">
        <w:rPr>
          <w:rStyle w:val="a4"/>
          <w:rFonts w:ascii="Arial" w:hAnsi="Arial" w:cs="Arial"/>
          <w:b/>
          <w:i w:val="0"/>
          <w:color w:val="333333"/>
        </w:rPr>
        <w:t>Погашение ипотеки средствами материнского капитала – без обращения в ПФР</w:t>
      </w:r>
    </w:p>
    <w:p w:rsidR="003A5246" w:rsidRPr="002B474F" w:rsidRDefault="00FF17F9" w:rsidP="003A52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B474F">
        <w:rPr>
          <w:rStyle w:val="a4"/>
          <w:rFonts w:ascii="Arial" w:hAnsi="Arial" w:cs="Arial"/>
          <w:color w:val="333333"/>
        </w:rPr>
        <w:t>П</w:t>
      </w:r>
      <w:r w:rsidR="003A5246" w:rsidRPr="002B474F">
        <w:rPr>
          <w:rStyle w:val="a4"/>
          <w:rFonts w:ascii="Arial" w:hAnsi="Arial" w:cs="Arial"/>
          <w:color w:val="333333"/>
        </w:rPr>
        <w:t xml:space="preserve">одать заявление о распоряжении средствами материнского (семейного) капитала на улучшение жилищных условий с привлечением кредитных средств </w:t>
      </w:r>
      <w:r w:rsidRPr="002B474F">
        <w:rPr>
          <w:rStyle w:val="a4"/>
          <w:rFonts w:ascii="Arial" w:hAnsi="Arial" w:cs="Arial"/>
          <w:color w:val="333333"/>
        </w:rPr>
        <w:t xml:space="preserve">теперь </w:t>
      </w:r>
      <w:r w:rsidR="003A5246" w:rsidRPr="002B474F">
        <w:rPr>
          <w:rStyle w:val="a4"/>
          <w:rFonts w:ascii="Arial" w:hAnsi="Arial" w:cs="Arial"/>
          <w:color w:val="333333"/>
        </w:rPr>
        <w:t>можно непосредственно в банке, в котором открывается кредит.</w:t>
      </w:r>
    </w:p>
    <w:p w:rsidR="003A5246" w:rsidRPr="002B474F" w:rsidRDefault="003A5246" w:rsidP="003A52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B474F">
        <w:rPr>
          <w:rFonts w:ascii="Arial" w:hAnsi="Arial" w:cs="Arial"/>
          <w:color w:val="333333"/>
        </w:rPr>
        <w:t xml:space="preserve">Если владельцы сертификата решили распорядиться средствами материнского капитала на погашение </w:t>
      </w:r>
      <w:r w:rsidR="006A79C7">
        <w:rPr>
          <w:rFonts w:ascii="Arial" w:hAnsi="Arial" w:cs="Arial"/>
          <w:color w:val="333333"/>
        </w:rPr>
        <w:t>ипотечного</w:t>
      </w:r>
      <w:r w:rsidRPr="002B474F">
        <w:rPr>
          <w:rFonts w:ascii="Arial" w:hAnsi="Arial" w:cs="Arial"/>
          <w:color w:val="333333"/>
        </w:rPr>
        <w:t xml:space="preserve"> кредита или на уплату первоначального взноса при получении кредита на приобретение или строительство жилья, то для этого они могут обратиться </w:t>
      </w:r>
      <w:r w:rsidR="006A79C7" w:rsidRPr="002B474F">
        <w:rPr>
          <w:rFonts w:ascii="Arial" w:hAnsi="Arial" w:cs="Arial"/>
          <w:color w:val="333333"/>
        </w:rPr>
        <w:t xml:space="preserve">непосредственно </w:t>
      </w:r>
      <w:r w:rsidRPr="002B474F">
        <w:rPr>
          <w:rFonts w:ascii="Arial" w:hAnsi="Arial" w:cs="Arial"/>
          <w:color w:val="333333"/>
        </w:rPr>
        <w:t>в банк и подать соответствующее заявление. То есть</w:t>
      </w:r>
      <w:r w:rsidR="00FF17F9" w:rsidRPr="002B474F">
        <w:rPr>
          <w:rFonts w:ascii="Arial" w:hAnsi="Arial" w:cs="Arial"/>
          <w:color w:val="333333"/>
        </w:rPr>
        <w:t>,</w:t>
      </w:r>
      <w:r w:rsidRPr="002B474F">
        <w:rPr>
          <w:rFonts w:ascii="Arial" w:hAnsi="Arial" w:cs="Arial"/>
          <w:color w:val="333333"/>
        </w:rPr>
        <w:t xml:space="preserve"> вместо двух обращений – в банк и Пенсионный фонд – семье достаточно обратиться только в банк, где одновременно оформляется кредит и подается заявление на погашение кредита или уплату первоначального взноса.</w:t>
      </w:r>
    </w:p>
    <w:p w:rsidR="003A5246" w:rsidRPr="002B474F" w:rsidRDefault="003A5246" w:rsidP="003A52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B474F">
        <w:rPr>
          <w:rFonts w:ascii="Arial" w:hAnsi="Arial" w:cs="Arial"/>
          <w:color w:val="333333"/>
        </w:rPr>
        <w:t xml:space="preserve">На данный момент Отделением ПФР по </w:t>
      </w:r>
      <w:r w:rsidR="00FF17F9" w:rsidRPr="002B474F">
        <w:rPr>
          <w:rFonts w:ascii="Arial" w:hAnsi="Arial" w:cs="Arial"/>
          <w:color w:val="333333"/>
        </w:rPr>
        <w:t>Республике Карелия</w:t>
      </w:r>
      <w:r w:rsidRPr="002B474F">
        <w:rPr>
          <w:rFonts w:ascii="Arial" w:hAnsi="Arial" w:cs="Arial"/>
          <w:color w:val="333333"/>
        </w:rPr>
        <w:t xml:space="preserve"> заключены соглашения об информационном взаимодействии с такими крупными банками, как ВТБ, Сбербанк, </w:t>
      </w:r>
      <w:proofErr w:type="spellStart"/>
      <w:r w:rsidRPr="002B474F">
        <w:rPr>
          <w:rFonts w:ascii="Arial" w:hAnsi="Arial" w:cs="Arial"/>
          <w:color w:val="333333"/>
        </w:rPr>
        <w:t>Россельхозбанк</w:t>
      </w:r>
      <w:proofErr w:type="spellEnd"/>
      <w:r w:rsidRPr="002B474F">
        <w:rPr>
          <w:rFonts w:ascii="Arial" w:hAnsi="Arial" w:cs="Arial"/>
          <w:color w:val="333333"/>
        </w:rPr>
        <w:t xml:space="preserve">, </w:t>
      </w:r>
      <w:r w:rsidR="00FF17F9" w:rsidRPr="002B474F">
        <w:rPr>
          <w:rFonts w:ascii="Arial" w:hAnsi="Arial" w:cs="Arial"/>
          <w:color w:val="333333"/>
        </w:rPr>
        <w:t xml:space="preserve">Возрождение, Банк Открытие </w:t>
      </w:r>
      <w:r w:rsidRPr="002B474F">
        <w:rPr>
          <w:rFonts w:ascii="Arial" w:hAnsi="Arial" w:cs="Arial"/>
          <w:color w:val="333333"/>
        </w:rPr>
        <w:t xml:space="preserve">и </w:t>
      </w:r>
      <w:proofErr w:type="spellStart"/>
      <w:r w:rsidRPr="002B474F">
        <w:rPr>
          <w:rFonts w:ascii="Arial" w:hAnsi="Arial" w:cs="Arial"/>
          <w:color w:val="333333"/>
        </w:rPr>
        <w:t>Уралсиб</w:t>
      </w:r>
      <w:proofErr w:type="spellEnd"/>
      <w:r w:rsidRPr="002B474F">
        <w:rPr>
          <w:rFonts w:ascii="Arial" w:hAnsi="Arial" w:cs="Arial"/>
          <w:color w:val="333333"/>
        </w:rPr>
        <w:t xml:space="preserve">, которые обладают разветвленной сетью отделений и предоставляют семьям </w:t>
      </w:r>
      <w:r w:rsidR="006A79C7">
        <w:rPr>
          <w:rFonts w:ascii="Arial" w:hAnsi="Arial" w:cs="Arial"/>
          <w:color w:val="333333"/>
        </w:rPr>
        <w:t xml:space="preserve">ипотечные </w:t>
      </w:r>
      <w:r w:rsidRPr="002B474F">
        <w:rPr>
          <w:rFonts w:ascii="Arial" w:hAnsi="Arial" w:cs="Arial"/>
          <w:color w:val="333333"/>
        </w:rPr>
        <w:t>кредиты с государственной поддержкой.</w:t>
      </w:r>
    </w:p>
    <w:p w:rsidR="003A5246" w:rsidRPr="002B474F" w:rsidRDefault="003A5246" w:rsidP="003A52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B474F">
        <w:rPr>
          <w:rFonts w:ascii="Arial" w:hAnsi="Arial" w:cs="Arial"/>
          <w:color w:val="333333"/>
        </w:rPr>
        <w:t>Заявления и необходимые документы банки передадут территориальным органам ПФР по электронным каналам связи, что позволит ускорить распоряжение материнским капиталом.</w:t>
      </w:r>
    </w:p>
    <w:p w:rsidR="003A5246" w:rsidRPr="002B474F" w:rsidRDefault="003A5246" w:rsidP="003A52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B474F">
        <w:rPr>
          <w:rFonts w:ascii="Arial" w:hAnsi="Arial" w:cs="Arial"/>
          <w:color w:val="333333"/>
        </w:rPr>
        <w:t>Напомним, что средствами материнского капитала можно распорядиться по пяти направлениям: улучшение жилищных условий, оплата образовательных услуг для детей, формирование будущей пенсии мамы, оплата товаров и услуг для социальной адаптации и интеграции в общество детей-инвалидов, получение ежемесячной выплаты.</w:t>
      </w:r>
    </w:p>
    <w:p w:rsidR="003A5246" w:rsidRPr="002B474F" w:rsidRDefault="003A5246" w:rsidP="003A524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2B474F">
        <w:rPr>
          <w:rFonts w:ascii="Arial" w:hAnsi="Arial" w:cs="Arial"/>
          <w:color w:val="333333"/>
        </w:rPr>
        <w:t>По статистике</w:t>
      </w:r>
      <w:r w:rsidR="002B474F">
        <w:rPr>
          <w:rFonts w:ascii="Arial" w:hAnsi="Arial" w:cs="Arial"/>
          <w:color w:val="333333"/>
        </w:rPr>
        <w:t>,</w:t>
      </w:r>
      <w:r w:rsidRPr="002B474F">
        <w:rPr>
          <w:rFonts w:ascii="Arial" w:hAnsi="Arial" w:cs="Arial"/>
          <w:color w:val="333333"/>
        </w:rPr>
        <w:t xml:space="preserve"> улучшение жилищных условий с привлечением кредитных и заемных средств является </w:t>
      </w:r>
      <w:r w:rsidR="00FF17F9" w:rsidRPr="002B474F">
        <w:rPr>
          <w:rFonts w:ascii="Arial" w:hAnsi="Arial" w:cs="Arial"/>
          <w:color w:val="333333"/>
        </w:rPr>
        <w:t>одним из самых востребованных направлений</w:t>
      </w:r>
      <w:r w:rsidRPr="002B474F">
        <w:rPr>
          <w:rFonts w:ascii="Arial" w:hAnsi="Arial" w:cs="Arial"/>
          <w:color w:val="333333"/>
        </w:rPr>
        <w:t xml:space="preserve"> программы материнского капитала среди семей </w:t>
      </w:r>
      <w:r w:rsidR="00FF17F9" w:rsidRPr="002B474F">
        <w:rPr>
          <w:rFonts w:ascii="Arial" w:hAnsi="Arial" w:cs="Arial"/>
          <w:color w:val="333333"/>
        </w:rPr>
        <w:t>Карелии</w:t>
      </w:r>
      <w:r w:rsidRPr="002B474F">
        <w:rPr>
          <w:rFonts w:ascii="Arial" w:hAnsi="Arial" w:cs="Arial"/>
          <w:color w:val="333333"/>
        </w:rPr>
        <w:t xml:space="preserve">. </w:t>
      </w:r>
      <w:r w:rsidR="002B474F" w:rsidRPr="002B474F">
        <w:rPr>
          <w:rFonts w:ascii="Arial" w:hAnsi="Arial" w:cs="Arial"/>
          <w:color w:val="333333"/>
        </w:rPr>
        <w:t xml:space="preserve">Только лишь в 2019-2020 годах этой возможностью воспользовались 2230 семей, Пенсионным фондом Карелии было перечислено 997 миллионов рублей. </w:t>
      </w:r>
    </w:p>
    <w:p w:rsidR="0049020B" w:rsidRDefault="0049020B"/>
    <w:sectPr w:rsidR="0049020B" w:rsidSect="0049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246"/>
    <w:rsid w:val="002B474F"/>
    <w:rsid w:val="003A5246"/>
    <w:rsid w:val="0049020B"/>
    <w:rsid w:val="0064781B"/>
    <w:rsid w:val="006A79C7"/>
    <w:rsid w:val="00FF1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A52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6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2020-07-27T08:24:00Z</dcterms:created>
  <dcterms:modified xsi:type="dcterms:W3CDTF">2020-07-28T06:14:00Z</dcterms:modified>
</cp:coreProperties>
</file>