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E6D" w:rsidRPr="008A49DE" w:rsidRDefault="002D6E6D" w:rsidP="008A49DE">
      <w:pPr>
        <w:pStyle w:val="sbisru--pb-16"/>
        <w:spacing w:before="0" w:beforeAutospacing="0" w:after="0" w:afterAutospacing="0" w:line="36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8A49DE">
        <w:rPr>
          <w:b/>
          <w:sz w:val="28"/>
          <w:szCs w:val="28"/>
        </w:rPr>
        <w:t>Трудовые книжки станут электронными уже в ближайшем будущем</w:t>
      </w:r>
    </w:p>
    <w:p w:rsidR="002D6E6D" w:rsidRPr="002D6E6D" w:rsidRDefault="002D6E6D" w:rsidP="002D6E6D">
      <w:pPr>
        <w:pStyle w:val="sbisru--pb-16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2D6E6D" w:rsidRDefault="002D6E6D" w:rsidP="008A49DE">
      <w:pPr>
        <w:pStyle w:val="sbisru--pb-16"/>
        <w:spacing w:before="0" w:beforeAutospacing="0" w:after="0" w:afterAutospacing="0" w:line="360" w:lineRule="atLeast"/>
        <w:ind w:firstLine="624"/>
        <w:jc w:val="both"/>
        <w:textAlignment w:val="baseline"/>
        <w:rPr>
          <w:sz w:val="28"/>
          <w:szCs w:val="28"/>
        </w:rPr>
      </w:pPr>
      <w:r w:rsidRPr="002D6E6D">
        <w:rPr>
          <w:sz w:val="28"/>
          <w:szCs w:val="28"/>
        </w:rPr>
        <w:t xml:space="preserve">Отделение Пенсионного фонда по Республике Карелия подчеркивает, что до 31 октября 2020 года включительно все работодатели обязаны под роспись проинформировать своих работников о праве выбора формы трудовой книжки*. </w:t>
      </w:r>
      <w:r w:rsidR="008A49DE">
        <w:rPr>
          <w:sz w:val="28"/>
          <w:szCs w:val="28"/>
        </w:rPr>
        <w:t xml:space="preserve"> </w:t>
      </w:r>
    </w:p>
    <w:p w:rsidR="008A49DE" w:rsidRDefault="002D6E6D" w:rsidP="008A49DE">
      <w:pPr>
        <w:pStyle w:val="sbisru--pb-16"/>
        <w:spacing w:before="0" w:beforeAutospacing="0" w:after="0" w:afterAutospacing="0" w:line="360" w:lineRule="atLeast"/>
        <w:ind w:firstLine="624"/>
        <w:jc w:val="both"/>
        <w:textAlignment w:val="baseline"/>
        <w:rPr>
          <w:sz w:val="28"/>
          <w:szCs w:val="28"/>
        </w:rPr>
      </w:pPr>
      <w:r w:rsidRPr="002D6E6D">
        <w:rPr>
          <w:sz w:val="28"/>
          <w:szCs w:val="28"/>
        </w:rPr>
        <w:t xml:space="preserve">Для сотрудников переход на электронные трудовые книжки – дело добровольное. До конца 2020 года у них есть право написать заявление о выборе способа ведения трудовой книжки: в бумажном или в электронном виде. Если человек выбирает электронный формат, бумажную книжку он получит на руки. Если сотрудник просит </w:t>
      </w:r>
      <w:proofErr w:type="gramStart"/>
      <w:r w:rsidRPr="002D6E6D">
        <w:rPr>
          <w:sz w:val="28"/>
          <w:szCs w:val="28"/>
        </w:rPr>
        <w:t>продолжить</w:t>
      </w:r>
      <w:proofErr w:type="gramEnd"/>
      <w:r w:rsidRPr="002D6E6D">
        <w:rPr>
          <w:sz w:val="28"/>
          <w:szCs w:val="28"/>
        </w:rPr>
        <w:t xml:space="preserve"> вести бумажную версию или не сделал </w:t>
      </w:r>
      <w:r w:rsidR="00A849E7">
        <w:rPr>
          <w:sz w:val="28"/>
          <w:szCs w:val="28"/>
        </w:rPr>
        <w:t xml:space="preserve">свой </w:t>
      </w:r>
      <w:r w:rsidRPr="002D6E6D">
        <w:rPr>
          <w:sz w:val="28"/>
          <w:szCs w:val="28"/>
        </w:rPr>
        <w:t>выбор, то для него обе книжки будут существовать параллельно.</w:t>
      </w:r>
      <w:r w:rsidR="008A49DE" w:rsidRPr="008A49DE">
        <w:rPr>
          <w:sz w:val="28"/>
          <w:szCs w:val="28"/>
        </w:rPr>
        <w:t xml:space="preserve"> </w:t>
      </w:r>
    </w:p>
    <w:p w:rsidR="008A49DE" w:rsidRDefault="008A49DE" w:rsidP="008A49DE">
      <w:pPr>
        <w:pStyle w:val="sbisru--pb-16"/>
        <w:spacing w:before="0" w:beforeAutospacing="0" w:after="0" w:afterAutospacing="0" w:line="360" w:lineRule="atLeast"/>
        <w:ind w:firstLine="62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настоящее время п</w:t>
      </w:r>
      <w:r w:rsidRPr="008A49DE">
        <w:rPr>
          <w:sz w:val="28"/>
          <w:szCs w:val="28"/>
        </w:rPr>
        <w:t xml:space="preserve">о состоянию на 1 августа </w:t>
      </w:r>
      <w:r>
        <w:rPr>
          <w:sz w:val="28"/>
          <w:szCs w:val="28"/>
        </w:rPr>
        <w:t xml:space="preserve">2020 года </w:t>
      </w:r>
      <w:r w:rsidRPr="008A49DE">
        <w:rPr>
          <w:sz w:val="28"/>
          <w:szCs w:val="28"/>
        </w:rPr>
        <w:t xml:space="preserve"> количество работников, подавших такие заявления, составляет 68632 или </w:t>
      </w:r>
      <w:r w:rsidR="00A849E7">
        <w:rPr>
          <w:sz w:val="28"/>
          <w:szCs w:val="28"/>
        </w:rPr>
        <w:t xml:space="preserve">всего </w:t>
      </w:r>
      <w:r w:rsidRPr="008A49DE">
        <w:rPr>
          <w:sz w:val="28"/>
          <w:szCs w:val="28"/>
        </w:rPr>
        <w:t>57,8% от количества работников, в отношении которых работодателями Карелии представлены сведения о трудовой деятельности.</w:t>
      </w:r>
      <w:r>
        <w:rPr>
          <w:sz w:val="28"/>
          <w:szCs w:val="28"/>
        </w:rPr>
        <w:t xml:space="preserve"> </w:t>
      </w:r>
      <w:r w:rsidRPr="008A49DE">
        <w:rPr>
          <w:sz w:val="28"/>
          <w:szCs w:val="28"/>
        </w:rPr>
        <w:t xml:space="preserve">В этой связи, </w:t>
      </w:r>
      <w:r w:rsidR="00A849E7">
        <w:rPr>
          <w:sz w:val="28"/>
          <w:szCs w:val="28"/>
        </w:rPr>
        <w:t>Отделение ПФР по Республике Карелия предлагает работодателям</w:t>
      </w:r>
      <w:r w:rsidRPr="008A49DE">
        <w:rPr>
          <w:sz w:val="28"/>
          <w:szCs w:val="28"/>
        </w:rPr>
        <w:t xml:space="preserve"> повторно обратить </w:t>
      </w:r>
      <w:r w:rsidR="00A849E7">
        <w:rPr>
          <w:sz w:val="28"/>
          <w:szCs w:val="28"/>
        </w:rPr>
        <w:t xml:space="preserve">свое </w:t>
      </w:r>
      <w:r w:rsidRPr="008A49DE">
        <w:rPr>
          <w:sz w:val="28"/>
          <w:szCs w:val="28"/>
        </w:rPr>
        <w:t>внимание на исполнение обязанностей по представлению названных сведений до истечения сроков, установленных законодательством.</w:t>
      </w:r>
      <w:r w:rsidR="00A849E7">
        <w:rPr>
          <w:sz w:val="28"/>
          <w:szCs w:val="28"/>
        </w:rPr>
        <w:t xml:space="preserve"> </w:t>
      </w:r>
    </w:p>
    <w:p w:rsidR="002D6E6D" w:rsidRPr="002D6E6D" w:rsidRDefault="002D6E6D" w:rsidP="008A49DE">
      <w:pPr>
        <w:pStyle w:val="sbisru--pb-16"/>
        <w:spacing w:before="0" w:beforeAutospacing="0" w:after="0" w:afterAutospacing="0" w:line="360" w:lineRule="atLeast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A849E7" w:rsidRPr="00A849E7" w:rsidRDefault="002D6E6D" w:rsidP="00A849E7">
      <w:pPr>
        <w:pStyle w:val="a7"/>
        <w:rPr>
          <w:sz w:val="22"/>
          <w:szCs w:val="22"/>
        </w:rPr>
      </w:pPr>
      <w:r w:rsidRPr="00A849E7">
        <w:rPr>
          <w:sz w:val="22"/>
          <w:szCs w:val="22"/>
          <w:lang w:eastAsia="ru-RU"/>
        </w:rPr>
        <w:t>*</w:t>
      </w:r>
      <w:r w:rsidR="00A849E7" w:rsidRPr="00A849E7">
        <w:rPr>
          <w:sz w:val="22"/>
          <w:szCs w:val="22"/>
        </w:rPr>
        <w:t xml:space="preserve"> Постановление  Правительства РФ от 19.06.2020 № 887 «Об особенностях правового регулирования трудовых отношений и иных непосредственно связанных с ними отношений в 2020 году»</w:t>
      </w:r>
    </w:p>
    <w:p w:rsidR="002D6E6D" w:rsidRPr="00A849E7" w:rsidRDefault="00A849E7" w:rsidP="008A49DE">
      <w:pPr>
        <w:jc w:val="both"/>
        <w:rPr>
          <w:rFonts w:ascii="Arial" w:hAnsi="Arial" w:cs="Arial"/>
          <w:sz w:val="22"/>
        </w:rPr>
      </w:pPr>
      <w:r w:rsidRPr="00A849E7">
        <w:rPr>
          <w:rFonts w:ascii="Arial" w:hAnsi="Arial" w:cs="Arial"/>
          <w:sz w:val="22"/>
        </w:rPr>
        <w:t xml:space="preserve"> </w:t>
      </w:r>
    </w:p>
    <w:p w:rsidR="00A849E7" w:rsidRPr="00A849E7" w:rsidRDefault="00A849E7" w:rsidP="00A849E7">
      <w:pPr>
        <w:jc w:val="right"/>
        <w:rPr>
          <w:rFonts w:cs="Times New Roman"/>
          <w:sz w:val="24"/>
          <w:szCs w:val="24"/>
        </w:rPr>
      </w:pPr>
      <w:r w:rsidRPr="00A849E7">
        <w:rPr>
          <w:rFonts w:cs="Times New Roman"/>
          <w:sz w:val="24"/>
          <w:szCs w:val="24"/>
        </w:rPr>
        <w:t>Пресс-служба ОПФР по РК</w:t>
      </w:r>
    </w:p>
    <w:p w:rsidR="00A849E7" w:rsidRPr="00A849E7" w:rsidRDefault="00A849E7" w:rsidP="00A849E7">
      <w:pPr>
        <w:jc w:val="right"/>
        <w:rPr>
          <w:rFonts w:cs="Times New Roman"/>
          <w:sz w:val="24"/>
          <w:szCs w:val="24"/>
        </w:rPr>
      </w:pPr>
      <w:r w:rsidRPr="00A849E7">
        <w:rPr>
          <w:rFonts w:cs="Times New Roman"/>
          <w:sz w:val="24"/>
          <w:szCs w:val="24"/>
        </w:rPr>
        <w:t>11.08.2020</w:t>
      </w:r>
    </w:p>
    <w:p w:rsidR="00A849E7" w:rsidRPr="00A849E7" w:rsidRDefault="00A849E7">
      <w:pPr>
        <w:jc w:val="right"/>
        <w:rPr>
          <w:rFonts w:cs="Times New Roman"/>
          <w:sz w:val="24"/>
          <w:szCs w:val="24"/>
        </w:rPr>
      </w:pPr>
    </w:p>
    <w:sectPr w:rsidR="00A849E7" w:rsidRPr="00A849E7" w:rsidSect="0036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724"/>
  <w:defaultTabStop w:val="708"/>
  <w:characterSpacingControl w:val="doNotCompress"/>
  <w:compat/>
  <w:rsids>
    <w:rsidRoot w:val="00814BA6"/>
    <w:rsid w:val="0003666C"/>
    <w:rsid w:val="00140B3E"/>
    <w:rsid w:val="002C5D06"/>
    <w:rsid w:val="002D6E6D"/>
    <w:rsid w:val="00331666"/>
    <w:rsid w:val="003673F5"/>
    <w:rsid w:val="003B5399"/>
    <w:rsid w:val="003F6029"/>
    <w:rsid w:val="004A7B24"/>
    <w:rsid w:val="00646E33"/>
    <w:rsid w:val="006C28FE"/>
    <w:rsid w:val="00745254"/>
    <w:rsid w:val="00791E23"/>
    <w:rsid w:val="00814BA6"/>
    <w:rsid w:val="0087781A"/>
    <w:rsid w:val="008A49DE"/>
    <w:rsid w:val="008B44E9"/>
    <w:rsid w:val="008E3037"/>
    <w:rsid w:val="008E7C38"/>
    <w:rsid w:val="00943CCA"/>
    <w:rsid w:val="00A849E7"/>
    <w:rsid w:val="00B37454"/>
    <w:rsid w:val="00B455A3"/>
    <w:rsid w:val="00B53312"/>
    <w:rsid w:val="00BF672D"/>
    <w:rsid w:val="00D31D1A"/>
    <w:rsid w:val="00EB3FE1"/>
    <w:rsid w:val="00F26ABE"/>
    <w:rsid w:val="00F8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E23"/>
    <w:pPr>
      <w:spacing w:after="200" w:line="276" w:lineRule="auto"/>
    </w:pPr>
    <w:rPr>
      <w:rFonts w:cstheme="minorBidi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E23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2D6E6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91E2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Emphasis"/>
    <w:basedOn w:val="a0"/>
    <w:qFormat/>
    <w:rsid w:val="00791E23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  <w:style w:type="paragraph" w:customStyle="1" w:styleId="sbisru--pb-16">
    <w:name w:val="sbis_ru--pb-16"/>
    <w:basedOn w:val="a"/>
    <w:rsid w:val="002D6E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D6E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6E6D"/>
    <w:rPr>
      <w:rFonts w:eastAsia="Times New Roman"/>
      <w:b/>
      <w:bCs/>
      <w:sz w:val="27"/>
      <w:szCs w:val="27"/>
    </w:rPr>
  </w:style>
  <w:style w:type="paragraph" w:styleId="a6">
    <w:name w:val="Normal Indent"/>
    <w:basedOn w:val="a"/>
    <w:semiHidden/>
    <w:rsid w:val="008A49DE"/>
    <w:pPr>
      <w:spacing w:after="0" w:line="360" w:lineRule="auto"/>
      <w:ind w:firstLine="624"/>
      <w:jc w:val="both"/>
    </w:pPr>
    <w:rPr>
      <w:rFonts w:eastAsia="Times New Roman" w:cs="Times New Roman"/>
      <w:szCs w:val="20"/>
    </w:rPr>
  </w:style>
  <w:style w:type="paragraph" w:styleId="a7">
    <w:name w:val="footnote text"/>
    <w:basedOn w:val="a"/>
    <w:link w:val="a8"/>
    <w:uiPriority w:val="99"/>
    <w:rsid w:val="00A849E7"/>
    <w:pPr>
      <w:suppressAutoHyphens/>
      <w:spacing w:after="0" w:line="240" w:lineRule="auto"/>
      <w:ind w:firstLine="567"/>
      <w:jc w:val="both"/>
    </w:pPr>
    <w:rPr>
      <w:rFonts w:eastAsia="Times New Roman" w:cs="Times New Roman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uiPriority w:val="99"/>
    <w:rsid w:val="00A849E7"/>
    <w:rPr>
      <w:rFonts w:eastAsia="Times New Roman"/>
      <w:sz w:val="20"/>
      <w:szCs w:val="20"/>
      <w:lang w:eastAsia="ar-SA"/>
    </w:rPr>
  </w:style>
  <w:style w:type="character" w:styleId="a9">
    <w:name w:val="footnote reference"/>
    <w:basedOn w:val="a0"/>
    <w:uiPriority w:val="99"/>
    <w:semiHidden/>
    <w:unhideWhenUsed/>
    <w:rsid w:val="00A849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0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Пяхтина Ирина Августовна</cp:lastModifiedBy>
  <cp:revision>1</cp:revision>
  <dcterms:created xsi:type="dcterms:W3CDTF">2020-08-11T09:51:00Z</dcterms:created>
  <dcterms:modified xsi:type="dcterms:W3CDTF">2020-08-11T12:02:00Z</dcterms:modified>
</cp:coreProperties>
</file>