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CE" w:rsidRDefault="00D42BCE" w:rsidP="00D42BCE">
      <w:pPr>
        <w:pStyle w:val="a3"/>
        <w:shd w:val="clear" w:color="auto" w:fill="FFFFFF"/>
        <w:spacing w:before="0" w:beforeAutospacing="0" w:after="0" w:afterAutospacing="0"/>
        <w:jc w:val="both"/>
        <w:rPr>
          <w:color w:val="343434"/>
          <w:sz w:val="21"/>
          <w:szCs w:val="21"/>
        </w:rPr>
      </w:pPr>
      <w:r>
        <w:rPr>
          <w:color w:val="343434"/>
          <w:sz w:val="36"/>
          <w:szCs w:val="36"/>
        </w:rPr>
        <w:t>08.04.2020 Правительством России принято постановление № 460, согласно которому регистрация граждан в целях поиска подходящей работы и признания их безработными возможны через личный кабинет информационно-аналитической системы Общероссийская база вакансий "Работа в России" https://trudvsem.ru/ либо в личном кабинете федеральной государственной информационной системы «Единый портал государственных и муниципальных услуг».</w:t>
      </w:r>
      <w:r>
        <w:rPr>
          <w:color w:val="343434"/>
          <w:sz w:val="28"/>
          <w:szCs w:val="28"/>
        </w:rPr>
        <w:br/>
      </w:r>
      <w:r>
        <w:rPr>
          <w:color w:val="343434"/>
          <w:sz w:val="36"/>
          <w:szCs w:val="36"/>
        </w:rPr>
        <w:t>Гражданину, желающему встать на учет в качестве безработного, необходимо зарегистрировать личную учетную запись на сайте «</w:t>
      </w:r>
      <w:proofErr w:type="spellStart"/>
      <w:r>
        <w:rPr>
          <w:color w:val="343434"/>
          <w:sz w:val="36"/>
          <w:szCs w:val="36"/>
        </w:rPr>
        <w:t>Госуслуги</w:t>
      </w:r>
      <w:proofErr w:type="spellEnd"/>
      <w:r>
        <w:rPr>
          <w:color w:val="343434"/>
          <w:sz w:val="36"/>
          <w:szCs w:val="36"/>
        </w:rPr>
        <w:t>» (ЕСИА).</w:t>
      </w:r>
      <w:r>
        <w:rPr>
          <w:color w:val="343434"/>
          <w:sz w:val="28"/>
          <w:szCs w:val="28"/>
        </w:rPr>
        <w:br/>
      </w:r>
      <w:r>
        <w:rPr>
          <w:color w:val="343434"/>
          <w:sz w:val="36"/>
          <w:szCs w:val="36"/>
        </w:rPr>
        <w:t xml:space="preserve">Выйдя на портал «Работа в России» с использованием подтвержденной учетной записи </w:t>
      </w:r>
      <w:proofErr w:type="spellStart"/>
      <w:r>
        <w:rPr>
          <w:color w:val="343434"/>
          <w:sz w:val="36"/>
          <w:szCs w:val="36"/>
        </w:rPr>
        <w:t>Госуслуги</w:t>
      </w:r>
      <w:proofErr w:type="spellEnd"/>
      <w:r>
        <w:rPr>
          <w:color w:val="343434"/>
          <w:sz w:val="36"/>
          <w:szCs w:val="36"/>
        </w:rPr>
        <w:t xml:space="preserve"> (ЕСИА) найти свое заявление, после чего возможно дистанционно в разделе «Оформление пособия по безработице» оформить указанной пособие без личного нахождения в органах службы занятости.</w:t>
      </w:r>
      <w:r>
        <w:rPr>
          <w:color w:val="343434"/>
          <w:sz w:val="28"/>
          <w:szCs w:val="28"/>
        </w:rPr>
        <w:br/>
      </w:r>
      <w:r>
        <w:rPr>
          <w:color w:val="343434"/>
          <w:sz w:val="36"/>
          <w:szCs w:val="36"/>
        </w:rPr>
        <w:t>В случае отказа гражданам в реализации права на регистрацию в качестве безработных в установленном выше порядке, граждане вправе обратиться в органы прокуратуры.</w:t>
      </w:r>
    </w:p>
    <w:p w:rsidR="00D42BCE" w:rsidRDefault="00D42BCE" w:rsidP="00D42BCE">
      <w:pPr>
        <w:pStyle w:val="a3"/>
        <w:shd w:val="clear" w:color="auto" w:fill="FFFFFF"/>
        <w:spacing w:before="0" w:beforeAutospacing="0" w:after="225" w:afterAutospacing="0"/>
        <w:jc w:val="right"/>
        <w:rPr>
          <w:color w:val="343434"/>
          <w:sz w:val="21"/>
          <w:szCs w:val="21"/>
        </w:rPr>
      </w:pPr>
      <w:r>
        <w:rPr>
          <w:color w:val="343434"/>
          <w:sz w:val="21"/>
          <w:szCs w:val="21"/>
        </w:rPr>
        <w:t> </w:t>
      </w:r>
    </w:p>
    <w:p w:rsidR="00D42BCE" w:rsidRDefault="00D42BCE" w:rsidP="00D42BCE">
      <w:pPr>
        <w:pStyle w:val="a3"/>
        <w:shd w:val="clear" w:color="auto" w:fill="FFFFFF"/>
        <w:spacing w:before="0" w:beforeAutospacing="0" w:after="0" w:afterAutospacing="0"/>
        <w:jc w:val="right"/>
        <w:rPr>
          <w:color w:val="343434"/>
          <w:sz w:val="21"/>
          <w:szCs w:val="21"/>
        </w:rPr>
      </w:pPr>
      <w:r>
        <w:rPr>
          <w:color w:val="343434"/>
          <w:sz w:val="28"/>
          <w:szCs w:val="28"/>
        </w:rPr>
        <w:t xml:space="preserve">Старший помощник прокурора </w:t>
      </w:r>
      <w:proofErr w:type="spellStart"/>
      <w:r>
        <w:rPr>
          <w:color w:val="343434"/>
          <w:sz w:val="28"/>
          <w:szCs w:val="28"/>
        </w:rPr>
        <w:t>Прионежского</w:t>
      </w:r>
      <w:proofErr w:type="spellEnd"/>
      <w:r>
        <w:rPr>
          <w:color w:val="343434"/>
          <w:sz w:val="28"/>
          <w:szCs w:val="28"/>
        </w:rPr>
        <w:t xml:space="preserve"> района </w:t>
      </w:r>
      <w:proofErr w:type="spellStart"/>
      <w:r>
        <w:rPr>
          <w:color w:val="343434"/>
          <w:sz w:val="28"/>
          <w:szCs w:val="28"/>
        </w:rPr>
        <w:t>Шапортов</w:t>
      </w:r>
      <w:proofErr w:type="spellEnd"/>
      <w:r>
        <w:rPr>
          <w:color w:val="343434"/>
          <w:sz w:val="28"/>
          <w:szCs w:val="28"/>
        </w:rPr>
        <w:t xml:space="preserve"> Л.Л. </w:t>
      </w:r>
    </w:p>
    <w:p w:rsidR="005E6815" w:rsidRDefault="005E6815">
      <w:bookmarkStart w:id="0" w:name="_GoBack"/>
      <w:bookmarkEnd w:id="0"/>
    </w:p>
    <w:sectPr w:rsidR="005E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01"/>
    <w:rsid w:val="00327201"/>
    <w:rsid w:val="005E6815"/>
    <w:rsid w:val="00D4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CB978-7B43-43D1-9367-03887F5E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2020-09-01T06:55:00Z</dcterms:created>
  <dcterms:modified xsi:type="dcterms:W3CDTF">2020-09-01T06:55:00Z</dcterms:modified>
</cp:coreProperties>
</file>